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br/>
        <w:t>LEGAL EASE</w:t>
        <w:br/>
      </w:r>
    </w:p>
    <w:p>
      <w:pPr>
        <w:jc w:val="center"/>
      </w:pPr>
      <w:r>
        <w:rPr>
          <w:b/>
          <w:sz w:val="34"/>
        </w:rPr>
        <w:t>AI-POWERED LEGAL DOCUMENT GENERATOR</w:t>
      </w:r>
    </w:p>
    <w:p>
      <w:pPr>
        <w:jc w:val="center"/>
      </w:pPr>
      <w:r>
        <w:rPr>
          <w:b/>
          <w:sz w:val="40"/>
        </w:rPr>
        <w:br/>
        <w:br/>
        <w:t>8. PROJECT DEMONSTRATION</w:t>
      </w:r>
    </w:p>
    <w:p>
      <w:pPr>
        <w:jc w:val="center"/>
      </w:pPr>
      <w:r>
        <w:rPr>
          <w:i/>
        </w:rPr>
        <w:br/>
        <w:t>Application Demonstration and User Walkthrough</w:t>
      </w:r>
    </w:p>
    <w:p>
      <w:r>
        <w:br w:type="page"/>
      </w:r>
    </w:p>
    <w:p>
      <w:pPr>
        <w:pStyle w:val="Heading1"/>
      </w:pPr>
      <w:r>
        <w:t>1. Demonstration Overview</w:t>
      </w:r>
    </w:p>
    <w:p>
      <w:pPr>
        <w:pStyle w:val="JustifiedBody"/>
      </w:pPr>
      <w:r>
        <w:t>The LegalEase demonstration should show the complete application workflow from entering user information to downloading a formatted legal document.</w:t>
      </w:r>
    </w:p>
    <w:p>
      <w:pPr>
        <w:pStyle w:val="Heading1"/>
      </w:pPr>
      <w:r>
        <w:t>2. Step 1 – Open the Application</w:t>
      </w:r>
    </w:p>
    <w:p>
      <w:pPr>
        <w:pStyle w:val="JustifiedBody"/>
      </w:pPr>
      <w:r>
        <w:t>Launch the FastAPI backend and Streamlit frontend. Open the Streamlit interface and verify that the LegalEase title and input interface are visible.</w:t>
      </w:r>
    </w:p>
    <w:p>
      <w:pPr>
        <w:pStyle w:val="Heading1"/>
      </w:pPr>
      <w:r>
        <w:t>3. Step 2 – Select Document Type</w:t>
      </w:r>
    </w:p>
    <w:p>
      <w:pPr>
        <w:pStyle w:val="JustifiedBody"/>
      </w:pPr>
      <w:r>
        <w:t>Enter a document type such as Agreement, Contract, NDA, Lease Agreement, or Employment Offer Letter.</w:t>
      </w:r>
    </w:p>
    <w:p>
      <w:pPr>
        <w:pStyle w:val="Heading1"/>
      </w:pPr>
      <w:r>
        <w:t>4. Step 3 – Enter Parties</w:t>
      </w:r>
    </w:p>
    <w:p>
      <w:pPr>
        <w:pStyle w:val="JustifiedBody"/>
      </w:pPr>
      <w:r>
        <w:t>Provide the names and roles of the individuals or organizations involved in the document.</w:t>
      </w:r>
    </w:p>
    <w:p>
      <w:pPr>
        <w:pStyle w:val="Heading1"/>
      </w:pPr>
      <w:r>
        <w:t>5. Step 4 – Enter Terms and Conditions</w:t>
      </w:r>
    </w:p>
    <w:p>
      <w:pPr>
        <w:pStyle w:val="JustifiedBody"/>
      </w:pPr>
      <w:r>
        <w:t>Enter the required clauses or rules. Multiple terms can be separated using semicolons so they can be represented as individual terms in formatted output.</w:t>
      </w:r>
    </w:p>
    <w:p>
      <w:pPr>
        <w:pStyle w:val="Heading1"/>
      </w:pPr>
      <w:r>
        <w:t>6. Step 5 – Enter Effective Date</w:t>
      </w:r>
    </w:p>
    <w:p>
      <w:pPr>
        <w:pStyle w:val="JustifiedBody"/>
      </w:pPr>
      <w:r>
        <w:t>Enter the date from which the agreement is intended to become effective.</w:t>
      </w:r>
    </w:p>
    <w:p>
      <w:pPr>
        <w:pStyle w:val="Heading1"/>
      </w:pPr>
      <w:r>
        <w:t>7. Step 6 – Generate Document</w:t>
      </w:r>
    </w:p>
    <w:p>
      <w:pPr>
        <w:pStyle w:val="JustifiedBody"/>
      </w:pPr>
      <w:r>
        <w:t>Click Generate Document. The Streamlit frontend sends the information to the FastAPI /generate endpoint. The backend passes the request to the Gemini document generator and returns the generated content.</w:t>
      </w:r>
    </w:p>
    <w:p>
      <w:pPr>
        <w:pStyle w:val="Heading1"/>
      </w:pPr>
      <w:r>
        <w:t>8. Step 7 – Preview</w:t>
      </w:r>
    </w:p>
    <w:p>
      <w:pPr>
        <w:pStyle w:val="JustifiedBody"/>
      </w:pPr>
      <w:r>
        <w:t>The generated document is displayed in a styled HTML preview. The user can inspect the content before downloading.</w:t>
      </w:r>
    </w:p>
    <w:p>
      <w:pPr>
        <w:pStyle w:val="Heading1"/>
      </w:pPr>
      <w:r>
        <w:t>9. Step 8 – Edit Document</w:t>
      </w:r>
    </w:p>
    <w:p>
      <w:pPr>
        <w:pStyle w:val="JustifiedBody"/>
      </w:pPr>
      <w:r>
        <w:t>If changes are required, select the edit option and modify the generated content using the editable text area.</w:t>
      </w:r>
    </w:p>
    <w:p>
      <w:pPr>
        <w:pStyle w:val="Heading1"/>
      </w:pPr>
      <w:r>
        <w:t>10. Step 9 – Download TXT</w:t>
      </w:r>
    </w:p>
    <w:p>
      <w:pPr>
        <w:pStyle w:val="JustifiedBody"/>
      </w:pPr>
      <w:r>
        <w:t>Download the generated content as a plain-text .txt file.</w:t>
      </w:r>
    </w:p>
    <w:p>
      <w:pPr>
        <w:pStyle w:val="Heading1"/>
      </w:pPr>
      <w:r>
        <w:t>11. Step 10 – Download DOCX</w:t>
      </w:r>
    </w:p>
    <w:p>
      <w:pPr>
        <w:pStyle w:val="JustifiedBody"/>
      </w:pPr>
      <w:r>
        <w:t>Download a formatted Word document. The documented output can contain the logo, headings, terms table, and footer.</w:t>
      </w:r>
    </w:p>
    <w:p>
      <w:pPr>
        <w:pStyle w:val="Heading1"/>
      </w:pPr>
      <w:r>
        <w:t>12. Step 11 – Download PDF</w:t>
      </w:r>
    </w:p>
    <w:p>
      <w:pPr>
        <w:pStyle w:val="JustifiedBody"/>
      </w:pPr>
      <w:r>
        <w:t>Download a formatted PDF with branding, headings, bullet-style terms, and footer information.</w:t>
      </w:r>
    </w:p>
    <w:p>
      <w:pPr>
        <w:pStyle w:val="Heading1"/>
      </w:pPr>
      <w:r>
        <w:t>13. Demonstration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Step</w:t>
            </w:r>
          </w:p>
        </w:tc>
        <w:tc>
          <w:tcPr>
            <w:tcW w:type="dxa" w:w="3264"/>
            <w:vAlign w:val="center"/>
          </w:tcPr>
          <w:p>
            <w:r>
              <w:t>Demonstration Item</w:t>
            </w:r>
          </w:p>
        </w:tc>
        <w:tc>
          <w:tcPr>
            <w:tcW w:type="dxa" w:w="3264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3264"/>
            <w:vAlign w:val="center"/>
          </w:tcPr>
          <w:p>
            <w:r>
              <w:t>1</w:t>
            </w:r>
          </w:p>
        </w:tc>
        <w:tc>
          <w:tcPr>
            <w:tcW w:type="dxa" w:w="3264"/>
            <w:vAlign w:val="center"/>
          </w:tcPr>
          <w:p>
            <w:r>
              <w:t>Application launched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2</w:t>
            </w:r>
          </w:p>
        </w:tc>
        <w:tc>
          <w:tcPr>
            <w:tcW w:type="dxa" w:w="3264"/>
            <w:vAlign w:val="center"/>
          </w:tcPr>
          <w:p>
            <w:r>
              <w:t>Document type entered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3</w:t>
            </w:r>
          </w:p>
        </w:tc>
        <w:tc>
          <w:tcPr>
            <w:tcW w:type="dxa" w:w="3264"/>
            <w:vAlign w:val="center"/>
          </w:tcPr>
          <w:p>
            <w:r>
              <w:t>Parties entered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4</w:t>
            </w:r>
          </w:p>
        </w:tc>
        <w:tc>
          <w:tcPr>
            <w:tcW w:type="dxa" w:w="3264"/>
            <w:vAlign w:val="center"/>
          </w:tcPr>
          <w:p>
            <w:r>
              <w:t>Terms entered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5</w:t>
            </w:r>
          </w:p>
        </w:tc>
        <w:tc>
          <w:tcPr>
            <w:tcW w:type="dxa" w:w="3264"/>
            <w:vAlign w:val="center"/>
          </w:tcPr>
          <w:p>
            <w:r>
              <w:t>Effective date entered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6</w:t>
            </w:r>
          </w:p>
        </w:tc>
        <w:tc>
          <w:tcPr>
            <w:tcW w:type="dxa" w:w="3264"/>
            <w:vAlign w:val="center"/>
          </w:tcPr>
          <w:p>
            <w:r>
              <w:t>Document generated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7</w:t>
            </w:r>
          </w:p>
        </w:tc>
        <w:tc>
          <w:tcPr>
            <w:tcW w:type="dxa" w:w="3264"/>
            <w:vAlign w:val="center"/>
          </w:tcPr>
          <w:p>
            <w:r>
              <w:t>Preview displayed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8</w:t>
            </w:r>
          </w:p>
        </w:tc>
        <w:tc>
          <w:tcPr>
            <w:tcW w:type="dxa" w:w="3264"/>
            <w:vAlign w:val="center"/>
          </w:tcPr>
          <w:p>
            <w:r>
              <w:t>Document edited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9</w:t>
            </w:r>
          </w:p>
        </w:tc>
        <w:tc>
          <w:tcPr>
            <w:tcW w:type="dxa" w:w="3264"/>
            <w:vAlign w:val="center"/>
          </w:tcPr>
          <w:p>
            <w:r>
              <w:t>TXT downloaded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10</w:t>
            </w:r>
          </w:p>
        </w:tc>
        <w:tc>
          <w:tcPr>
            <w:tcW w:type="dxa" w:w="3264"/>
            <w:vAlign w:val="center"/>
          </w:tcPr>
          <w:p>
            <w:r>
              <w:t>DOCX downloaded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  <w:tr>
        <w:tc>
          <w:tcPr>
            <w:tcW w:type="dxa" w:w="3264"/>
            <w:vAlign w:val="center"/>
          </w:tcPr>
          <w:p>
            <w:r>
              <w:t>11</w:t>
            </w:r>
          </w:p>
        </w:tc>
        <w:tc>
          <w:tcPr>
            <w:tcW w:type="dxa" w:w="3264"/>
            <w:vAlign w:val="center"/>
          </w:tcPr>
          <w:p>
            <w:r>
              <w:t>PDF downloaded</w:t>
            </w:r>
          </w:p>
        </w:tc>
        <w:tc>
          <w:tcPr>
            <w:tcW w:type="dxa" w:w="3264"/>
            <w:vAlign w:val="center"/>
          </w:tcPr>
          <w:p>
            <w:r>
              <w:t>☐</w:t>
            </w:r>
          </w:p>
        </w:tc>
      </w:tr>
    </w:tbl>
    <w:p>
      <w:pPr>
        <w:pStyle w:val="Heading1"/>
      </w:pPr>
      <w:r>
        <w:t>14. Suggested Screenshots for GitHub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LegalEase home/input screen.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Completed input form.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Generated document preview.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Edit document screen.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TXT download result.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DOCX output.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PDF output.</w:t>
      </w:r>
    </w:p>
    <w:p>
      <w:pPr>
        <w:pStyle w:val="JustifiedBody"/>
        <w:ind w:left="360" w:hanging="216"/>
      </w:pPr>
      <w:r>
        <w:rPr>
          <w:b/>
        </w:rPr>
        <w:t xml:space="preserve">• </w:t>
      </w:r>
      <w:r>
        <w:t>Final project workflow.</w:t>
      </w:r>
    </w:p>
    <w:p>
      <w:pPr>
        <w:pStyle w:val="Heading1"/>
      </w:pPr>
      <w:r>
        <w:t>15. Demonstration Conclusion</w:t>
      </w:r>
    </w:p>
    <w:p>
      <w:pPr>
        <w:pStyle w:val="JustifiedBody"/>
      </w:pPr>
      <w:r>
        <w:t>The demonstration should prove the end-to-end workflow of LegalEase: user input, AI generation, preview, editing, and multi-format document export.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 – Project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stifiedBody">
    <w:name w:val="Justified Body"/>
    <w:pPr>
      <w:spacing w:after="140" w:line="276" w:lineRule="auto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