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jpeg" ContentType="image/jpeg"/>
  <Override PartName="/word/media/image10.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jc w:val="start"/>
        <w:rPr/>
      </w:pPr>
      <w:r>
        <w:rPr>
          <w:rStyle w:val="StrongEmphasis"/>
          <w:b/>
          <w:bCs w:val="false"/>
        </w:rPr>
        <w:t>EC2 Deployment, CI/CD Pipeline, and Code Improvement Report</w:t>
      </w:r>
    </w:p>
    <w:p>
      <w:pPr>
        <w:pStyle w:val="Heading2"/>
        <w:bidi w:val="0"/>
        <w:jc w:val="start"/>
        <w:rPr/>
      </w:pPr>
      <w:r>
        <w:rPr>
          <w:rStyle w:val="StrongEmphasis"/>
          <w:b/>
          <w:bCs w:val="false"/>
        </w:rPr>
        <w:t>1. Introduction</w:t>
      </w:r>
    </w:p>
    <w:p>
      <w:pPr>
        <w:pStyle w:val="BodyText"/>
        <w:bidi w:val="0"/>
        <w:spacing w:lineRule="auto" w:line="276" w:before="0" w:after="140"/>
        <w:jc w:val="start"/>
        <w:rPr/>
      </w:pPr>
      <w:r>
        <w:rPr/>
        <w:t xml:space="preserve">This report demonstrates the use of cloud services and DevOps practices to develop a </w:t>
      </w:r>
      <w:r>
        <w:rPr>
          <w:rStyle w:val="StrongEmphasis"/>
        </w:rPr>
        <w:t>Continuous Integration, Development, and Deployment (CI/CD) pipeline</w:t>
      </w:r>
      <w:r>
        <w:rPr/>
        <w:t xml:space="preserve">. It outlines the setup and configuration of an AWS EC2 instance, the integration of GitHub and Jenkins for </w:t>
      </w:r>
      <w:r>
        <w:rPr>
          <w:rStyle w:val="StrongEmphasis"/>
        </w:rPr>
        <w:t>automated build</w:t>
      </w:r>
      <w:r>
        <w:rPr/>
        <w:t xml:space="preserve">, the implementation of </w:t>
      </w:r>
      <w:r>
        <w:rPr>
          <w:rStyle w:val="StrongEmphasis"/>
        </w:rPr>
        <w:t>static code analysis</w:t>
      </w:r>
      <w:r>
        <w:rPr/>
        <w:t xml:space="preserve"> using SonarQube, and enhancements to a Python project for improved </w:t>
      </w:r>
      <w:r>
        <w:rPr>
          <w:rStyle w:val="StrongEmphasis"/>
        </w:rPr>
        <w:t>error handling and input validation</w:t>
      </w:r>
      <w:r>
        <w:rPr/>
        <w:t xml:space="preserve">. The process follows a </w:t>
      </w:r>
      <w:r>
        <w:rPr>
          <w:rStyle w:val="StrongEmphasis"/>
        </w:rPr>
        <w:t>structured, automation-driven approach</w:t>
      </w:r>
      <w:r>
        <w:rPr/>
        <w:t xml:space="preserve"> to streamline code execution, maintain software quality, and enforce best practices through </w:t>
      </w:r>
      <w:r>
        <w:rPr>
          <w:rStyle w:val="StrongEmphasis"/>
        </w:rPr>
        <w:t>version control and continuous testing</w:t>
      </w:r>
      <w:r>
        <w:rPr/>
        <w:t>.</w:t>
      </w:r>
    </w:p>
    <w:p>
      <w:pPr>
        <w:pStyle w:val="BodyText"/>
        <w:bidi w:val="0"/>
        <w:spacing w:lineRule="auto" w:line="276" w:before="0" w:after="140"/>
        <w:jc w:val="start"/>
        <w:rPr/>
      </w:pPr>
      <w:r>
        <w:rPr/>
      </w:r>
    </w:p>
    <w:p>
      <w:pPr>
        <w:pStyle w:val="BodyText"/>
        <w:bidi w:val="0"/>
        <w:spacing w:lineRule="auto" w:line="276" w:before="0" w:after="140"/>
        <w:jc w:val="start"/>
        <w:rPr/>
      </w:pPr>
      <w:r>
        <w:rPr/>
        <w:drawing>
          <wp:inline distT="0" distB="0" distL="0" distR="0">
            <wp:extent cx="5943600" cy="333502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943600" cy="3335020"/>
                    </a:xfrm>
                    <a:prstGeom prst="rect">
                      <a:avLst/>
                    </a:prstGeom>
                  </pic:spPr>
                </pic:pic>
              </a:graphicData>
            </a:graphic>
          </wp:inline>
        </w:drawing>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By implementing this pipeline, the project aims to streamline the software development lifecycle, ensuring efficient collaboration, continuous testing, and reliable deployment.</w:t>
      </w:r>
    </w:p>
    <w:p>
      <w:pPr>
        <w:pStyle w:val="Heading2"/>
        <w:bidi w:val="0"/>
        <w:jc w:val="start"/>
        <w:rPr/>
      </w:pPr>
      <w:r>
        <w:rPr>
          <w:rStyle w:val="StrongEmphasis"/>
          <w:b/>
          <w:bCs w:val="false"/>
        </w:rPr>
        <w:t>2. Task Breakdown and Implementation</w:t>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The project is structured into six key tasks:</w:t>
      </w:r>
    </w:p>
    <w:p>
      <w:pPr>
        <w:pStyle w:val="Normal"/>
        <w:numPr>
          <w:ilvl w:val="0"/>
          <w:numId w:val="4"/>
        </w:numPr>
        <w:bidi w:val="0"/>
        <w:spacing w:lineRule="auto" w:line="240" w:beforeAutospacing="1" w:after="0"/>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Task 1</w:t>
      </w:r>
      <w:r>
        <w:rPr>
          <w:rFonts w:eastAsia="Times New Roman" w:cs="Times New Roman" w:ascii="Times New Roman" w:hAnsi="Times New Roman"/>
          <w:kern w:val="0"/>
          <w:sz w:val="24"/>
          <w:szCs w:val="24"/>
          <w14:ligatures w14:val="none"/>
        </w:rPr>
        <w:t>: Configuring an Amazon EC2 instance.</w:t>
      </w:r>
    </w:p>
    <w:p>
      <w:pPr>
        <w:pStyle w:val="Normal"/>
        <w:numPr>
          <w:ilvl w:val="0"/>
          <w:numId w:val="4"/>
        </w:numPr>
        <w:bidi w:val="0"/>
        <w:spacing w:lineRule="auto" w:line="240" w:before="0" w:after="0"/>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Task 2</w:t>
      </w:r>
      <w:r>
        <w:rPr>
          <w:rFonts w:eastAsia="Times New Roman" w:cs="Times New Roman" w:ascii="Times New Roman" w:hAnsi="Times New Roman"/>
          <w:kern w:val="0"/>
          <w:sz w:val="24"/>
          <w:szCs w:val="24"/>
          <w14:ligatures w14:val="none"/>
        </w:rPr>
        <w:t>: Integrating Git with the EC2 machine.</w:t>
      </w:r>
    </w:p>
    <w:p>
      <w:pPr>
        <w:pStyle w:val="Normal"/>
        <w:numPr>
          <w:ilvl w:val="0"/>
          <w:numId w:val="4"/>
        </w:numPr>
        <w:bidi w:val="0"/>
        <w:spacing w:lineRule="auto" w:line="240" w:before="0" w:after="0"/>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Task 3</w:t>
      </w:r>
      <w:r>
        <w:rPr>
          <w:rFonts w:eastAsia="Times New Roman" w:cs="Times New Roman" w:ascii="Times New Roman" w:hAnsi="Times New Roman"/>
          <w:kern w:val="0"/>
          <w:sz w:val="24"/>
          <w:szCs w:val="24"/>
          <w14:ligatures w14:val="none"/>
        </w:rPr>
        <w:t>: Connecting Jenkins with the group’s Git repository.</w:t>
      </w:r>
    </w:p>
    <w:p>
      <w:pPr>
        <w:pStyle w:val="Normal"/>
        <w:numPr>
          <w:ilvl w:val="0"/>
          <w:numId w:val="4"/>
        </w:numPr>
        <w:bidi w:val="0"/>
        <w:spacing w:lineRule="auto" w:line="240" w:before="0" w:after="0"/>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Task 4</w:t>
      </w:r>
      <w:r>
        <w:rPr>
          <w:rFonts w:eastAsia="Times New Roman" w:cs="Times New Roman" w:ascii="Times New Roman" w:hAnsi="Times New Roman"/>
          <w:kern w:val="0"/>
          <w:sz w:val="24"/>
          <w:szCs w:val="24"/>
          <w14:ligatures w14:val="none"/>
        </w:rPr>
        <w:t>: Setting up SonarQube and SonarScanner for code quality analysis.</w:t>
      </w:r>
    </w:p>
    <w:p>
      <w:pPr>
        <w:pStyle w:val="Normal"/>
        <w:numPr>
          <w:ilvl w:val="0"/>
          <w:numId w:val="4"/>
        </w:numPr>
        <w:bidi w:val="0"/>
        <w:spacing w:lineRule="auto" w:line="240" w:before="0" w:after="0"/>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14:ligatures w14:val="none"/>
        </w:rPr>
        <w:t>Task 5</w:t>
      </w:r>
      <w:r>
        <w:rPr>
          <w:rFonts w:eastAsia="Times New Roman" w:cs="Times New Roman" w:ascii="Times New Roman" w:hAnsi="Times New Roman"/>
          <w:kern w:val="0"/>
          <w:sz w:val="24"/>
          <w:szCs w:val="24"/>
          <w14:ligatures w14:val="none"/>
        </w:rPr>
        <w:t>: Conducting automated code testing.</w:t>
      </w:r>
    </w:p>
    <w:p>
      <w:pPr>
        <w:pStyle w:val="Normal"/>
        <w:numPr>
          <w:ilvl w:val="0"/>
          <w:numId w:val="4"/>
        </w:numPr>
        <w:bidi w:val="0"/>
        <w:spacing w:lineRule="auto" w:line="240" w:before="0" w:afterAutospacing="1"/>
        <w:jc w:val="start"/>
        <w:rPr>
          <w:rFonts w:ascii="Times New Roman" w:hAnsi="Times New Roman" w:eastAsia="Times New Roman" w:cs="Times New Roman"/>
          <w:kern w:val="0"/>
          <w:sz w:val="24"/>
          <w:szCs w:val="24"/>
          <w14:ligatures w14:val="none"/>
        </w:rPr>
      </w:pPr>
      <w:r>
        <w:rPr>
          <w:rStyle w:val="StrongEmphasis"/>
          <w:rFonts w:eastAsia="Times New Roman" w:cs="Times New Roman" w:ascii="Times New Roman" w:hAnsi="Times New Roman"/>
          <w:b/>
          <w:bCs/>
          <w:kern w:val="0"/>
          <w:sz w:val="24"/>
          <w:szCs w:val="24"/>
          <w14:ligatures w14:val="none"/>
        </w:rPr>
        <w:t>Task 6</w:t>
      </w:r>
      <w:r>
        <w:rPr>
          <w:rStyle w:val="StrongEmphasis"/>
          <w:rFonts w:eastAsia="Times New Roman" w:cs="Times New Roman" w:ascii="Times New Roman" w:hAnsi="Times New Roman"/>
          <w:kern w:val="0"/>
          <w:sz w:val="24"/>
          <w:szCs w:val="24"/>
          <w14:ligatures w14:val="none"/>
        </w:rPr>
        <w:t xml:space="preserve">: </w:t>
      </w:r>
      <w:r>
        <w:rPr>
          <w:rStyle w:val="StrongEmphasis"/>
          <w:rFonts w:eastAsia="Times New Roman" w:cs="Times New Roman" w:ascii="Times New Roman" w:hAnsi="Times New Roman"/>
          <w:b w:val="false"/>
          <w:bCs w:val="false"/>
          <w:kern w:val="0"/>
          <w:sz w:val="24"/>
          <w:szCs w:val="24"/>
          <w14:ligatures w14:val="none"/>
        </w:rPr>
        <w:t>Modifying the code and verifying the changes through testing.</w:t>
      </w:r>
    </w:p>
    <w:p>
      <w:pPr>
        <w:pStyle w:val="Heading3"/>
        <w:bidi w:val="0"/>
        <w:jc w:val="start"/>
        <w:rPr/>
      </w:pPr>
      <w:r>
        <w:rPr>
          <w:rStyle w:val="StrongEmphasis"/>
          <w:b/>
          <w:bCs w:val="false"/>
        </w:rPr>
        <w:t>Task 1: Deploying an AWS EC2 Instance and Installing Required Software</w:t>
      </w:r>
    </w:p>
    <w:p>
      <w:pPr>
        <w:pStyle w:val="Normal"/>
        <w:bidi w:val="0"/>
        <w:jc w:val="start"/>
        <w:rPr/>
      </w:pPr>
      <w:r>
        <w:rPr>
          <w:rStyle w:val="StrongEmphasis"/>
          <w:rFonts w:eastAsia="Times New Roman" w:cs="Times New Roman" w:ascii="Times New Roman" w:hAnsi="Times New Roman"/>
          <w:b w:val="false"/>
          <w:bCs w:val="false"/>
          <w:kern w:val="0"/>
          <w:sz w:val="24"/>
          <w:szCs w:val="24"/>
          <w14:ligatures w14:val="none"/>
        </w:rPr>
        <w:t xml:space="preserve">This task involved mainly two steps, deploying an EC2 instance running Ubuntu operating software, of size </w:t>
      </w:r>
      <w:r>
        <w:rPr>
          <w:rStyle w:val="StrongEmphasis"/>
          <w:rFonts w:eastAsia="Times New Roman" w:cs="Times New Roman" w:ascii="Times New Roman" w:hAnsi="Times New Roman"/>
          <w:b/>
          <w:bCs/>
          <w:kern w:val="0"/>
          <w:sz w:val="24"/>
          <w:szCs w:val="24"/>
          <w14:ligatures w14:val="none"/>
        </w:rPr>
        <w:t>t2.large</w:t>
      </w:r>
      <w:r>
        <w:rPr>
          <w:rStyle w:val="StrongEmphasis"/>
          <w:rFonts w:eastAsia="Times New Roman" w:cs="Times New Roman" w:ascii="Times New Roman" w:hAnsi="Times New Roman"/>
          <w:b w:val="false"/>
          <w:bCs w:val="false"/>
          <w:kern w:val="0"/>
          <w:sz w:val="24"/>
          <w:szCs w:val="24"/>
          <w14:ligatures w14:val="none"/>
        </w:rPr>
        <w:t xml:space="preserve"> with inbound configurations for </w:t>
      </w:r>
      <w:r>
        <w:rPr>
          <w:rStyle w:val="StrongEmphasis"/>
          <w:rFonts w:eastAsia="Times New Roman" w:cs="Times New Roman" w:ascii="Times New Roman" w:hAnsi="Times New Roman"/>
          <w:b/>
          <w:bCs/>
          <w:kern w:val="0"/>
          <w:sz w:val="24"/>
          <w:szCs w:val="24"/>
          <w14:ligatures w14:val="none"/>
        </w:rPr>
        <w:t>port 8080</w:t>
      </w:r>
      <w:r>
        <w:rPr>
          <w:rStyle w:val="StrongEmphasis"/>
          <w:rFonts w:eastAsia="Times New Roman" w:cs="Times New Roman" w:ascii="Times New Roman" w:hAnsi="Times New Roman"/>
          <w:b w:val="false"/>
          <w:bCs w:val="false"/>
          <w:kern w:val="0"/>
          <w:sz w:val="24"/>
          <w:szCs w:val="24"/>
          <w14:ligatures w14:val="none"/>
        </w:rPr>
        <w:t xml:space="preserve"> and </w:t>
      </w:r>
      <w:r>
        <w:rPr>
          <w:rStyle w:val="StrongEmphasis"/>
          <w:rFonts w:eastAsia="Times New Roman" w:cs="Times New Roman" w:ascii="Times New Roman" w:hAnsi="Times New Roman"/>
          <w:b/>
          <w:bCs/>
          <w:kern w:val="0"/>
          <w:sz w:val="24"/>
          <w:szCs w:val="24"/>
          <w14:ligatures w14:val="none"/>
        </w:rPr>
        <w:t>port 9000 as well as Python, Git, and Jenkins</w:t>
      </w:r>
      <w:r>
        <w:rPr>
          <w:rStyle w:val="StrongEmphasis"/>
          <w:rFonts w:eastAsia="Times New Roman" w:cs="Times New Roman" w:ascii="Times New Roman" w:hAnsi="Times New Roman"/>
          <w:b w:val="false"/>
          <w:bCs w:val="false"/>
          <w:kern w:val="0"/>
          <w:sz w:val="24"/>
          <w:szCs w:val="24"/>
          <w14:ligatures w14:val="none"/>
        </w:rPr>
        <w:t xml:space="preserve"> installations.</w:t>
      </w:r>
    </w:p>
    <w:p>
      <w:pPr>
        <w:pStyle w:val="Normal"/>
        <w:bidi w:val="0"/>
        <w:jc w:val="start"/>
        <w:rPr/>
      </w:pPr>
      <w:r>
        <w:rPr/>
      </w:r>
    </w:p>
    <w:p>
      <w:pPr>
        <w:pStyle w:val="Normal"/>
        <w:bidi w:val="0"/>
        <w:jc w:val="start"/>
        <w:rPr>
          <w:b/>
          <w:sz w:val="28"/>
          <w:szCs w:val="28"/>
        </w:rPr>
      </w:pPr>
      <w:r>
        <w:rPr>
          <w:b/>
          <w:sz w:val="28"/>
          <w:szCs w:val="28"/>
        </w:rPr>
        <w:t xml:space="preserve">Deploying EC2 Instance </w:t>
      </w:r>
    </w:p>
    <w:p>
      <w:pPr>
        <w:pStyle w:val="Normal"/>
        <w:bidi w:val="0"/>
        <w:jc w:val="start"/>
        <w:rPr>
          <w:b/>
          <w:sz w:val="28"/>
          <w:szCs w:val="28"/>
        </w:rPr>
      </w:pPr>
      <w:r>
        <w:rPr>
          <w:b/>
          <w:sz w:val="28"/>
          <w:szCs w:val="28"/>
        </w:rPr>
      </w:r>
    </w:p>
    <w:p>
      <w:pPr>
        <w:pStyle w:val="Normal"/>
        <w:bidi w:val="0"/>
        <w:jc w:val="start"/>
        <w:rPr/>
      </w:pPr>
      <w:r>
        <w:rPr/>
        <w:t xml:space="preserve">Creating an </w:t>
      </w:r>
      <w:r>
        <w:rPr>
          <w:rStyle w:val="Strong"/>
        </w:rPr>
        <w:t>EC2 instance</w:t>
      </w:r>
      <w:r>
        <w:rPr/>
        <w:t xml:space="preserve"> (Virtual Machine) requires an </w:t>
      </w:r>
      <w:r>
        <w:rPr>
          <w:rStyle w:val="Strong"/>
        </w:rPr>
        <w:t>AWS account</w:t>
      </w:r>
      <w:r>
        <w:rPr/>
        <w:t xml:space="preserve"> on the </w:t>
      </w:r>
      <w:r>
        <w:rPr>
          <w:rStyle w:val="Strong"/>
        </w:rPr>
        <w:t>Amazon Web Services (AWS) Cloud platform</w:t>
      </w:r>
      <w:r>
        <w:rPr/>
        <w:t xml:space="preserve">. For this project, the AWS account was set up through </w:t>
      </w:r>
      <w:r>
        <w:rPr>
          <w:rStyle w:val="Strong"/>
        </w:rPr>
        <w:t>AWS Academy Learner Lab</w:t>
      </w:r>
      <w:r>
        <w:rPr/>
        <w:t xml:space="preserve"> using an </w:t>
      </w:r>
      <w:r>
        <w:rPr>
          <w:rStyle w:val="Strong"/>
        </w:rPr>
        <w:t>invitation link</w:t>
      </w:r>
      <w:r>
        <w:rPr/>
        <w:t xml:space="preserve"> provided by the module instructor. University credentials were used to create and access the accounts.</w:t>
      </w:r>
    </w:p>
    <w:p>
      <w:pPr>
        <w:pStyle w:val="Normal"/>
        <w:bidi w:val="0"/>
        <w:jc w:val="start"/>
        <w:rPr/>
      </w:pPr>
      <w:r>
        <w:rPr/>
      </w:r>
    </w:p>
    <w:p>
      <w:pPr>
        <w:pStyle w:val="Normal"/>
        <w:bidi w:val="0"/>
        <w:jc w:val="start"/>
        <w:rPr/>
      </w:pPr>
      <w:r>
        <w:rPr/>
        <w:drawing>
          <wp:inline distT="0" distB="0" distL="0" distR="0">
            <wp:extent cx="5731510" cy="28340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731510" cy="2834005"/>
                    </a:xfrm>
                    <a:prstGeom prst="rect">
                      <a:avLst/>
                    </a:prstGeom>
                  </pic:spPr>
                </pic:pic>
              </a:graphicData>
            </a:graphic>
          </wp:inline>
        </w:drawing>
      </w:r>
    </w:p>
    <w:p>
      <w:pPr>
        <w:pStyle w:val="Normal"/>
        <w:bidi w:val="0"/>
        <w:jc w:val="start"/>
        <w:rPr/>
      </w:pPr>
      <w:r>
        <w:rPr/>
      </w:r>
    </w:p>
    <w:p>
      <w:pPr>
        <w:pStyle w:val="BodyText"/>
        <w:bidi w:val="0"/>
        <w:jc w:val="start"/>
        <w:rPr/>
      </w:pPr>
      <w:r>
        <w:rPr/>
        <w:t>An Amazon EC2 instance was deployed with the following specifications:</w:t>
      </w:r>
    </w:p>
    <w:p>
      <w:pPr>
        <w:pStyle w:val="BodyText"/>
        <w:numPr>
          <w:ilvl w:val="0"/>
          <w:numId w:val="1"/>
        </w:numPr>
        <w:tabs>
          <w:tab w:val="left" w:pos="709" w:leader="none"/>
        </w:tabs>
        <w:bidi w:val="0"/>
        <w:spacing w:before="0" w:after="0"/>
        <w:ind w:hanging="283" w:start="709"/>
        <w:jc w:val="start"/>
        <w:rPr/>
      </w:pPr>
      <w:r>
        <w:rPr>
          <w:rStyle w:val="StrongEmphasis"/>
        </w:rPr>
        <w:t>Instance Type:</w:t>
      </w:r>
      <w:r>
        <w:rPr/>
        <w:t xml:space="preserve"> </w:t>
      </w:r>
      <w:r>
        <w:rPr>
          <w:rStyle w:val="SourceText"/>
        </w:rPr>
        <w:t>t2.large</w:t>
      </w:r>
      <w:r>
        <w:rPr/>
        <w:t xml:space="preserve"> </w:t>
      </w:r>
    </w:p>
    <w:p>
      <w:pPr>
        <w:pStyle w:val="BodyText"/>
        <w:numPr>
          <w:ilvl w:val="0"/>
          <w:numId w:val="1"/>
        </w:numPr>
        <w:tabs>
          <w:tab w:val="left" w:pos="709" w:leader="none"/>
        </w:tabs>
        <w:bidi w:val="0"/>
        <w:spacing w:before="0" w:after="0"/>
        <w:ind w:hanging="283" w:start="709"/>
        <w:jc w:val="start"/>
        <w:rPr/>
      </w:pPr>
      <w:r>
        <w:rPr>
          <w:rStyle w:val="StrongEmphasis"/>
        </w:rPr>
        <w:t>Storage:</w:t>
      </w:r>
      <w:r>
        <w:rPr/>
        <w:t xml:space="preserve"> 8GB volume </w:t>
      </w:r>
    </w:p>
    <w:p>
      <w:pPr>
        <w:pStyle w:val="BodyText"/>
        <w:numPr>
          <w:ilvl w:val="0"/>
          <w:numId w:val="1"/>
        </w:numPr>
        <w:tabs>
          <w:tab w:val="left" w:pos="709" w:leader="none"/>
        </w:tabs>
        <w:bidi w:val="0"/>
        <w:spacing w:before="0" w:after="0"/>
        <w:ind w:hanging="283" w:start="709"/>
        <w:jc w:val="start"/>
        <w:rPr/>
      </w:pPr>
      <w:r>
        <w:rPr>
          <w:rStyle w:val="StrongEmphasis"/>
        </w:rPr>
        <w:t>Operating System:</w:t>
      </w:r>
      <w:r>
        <w:rPr/>
        <w:t xml:space="preserve"> Ubuntu (latest version) </w:t>
      </w:r>
    </w:p>
    <w:p>
      <w:pPr>
        <w:pStyle w:val="BodyText"/>
        <w:numPr>
          <w:ilvl w:val="0"/>
          <w:numId w:val="1"/>
        </w:numPr>
        <w:tabs>
          <w:tab w:val="left" w:pos="709" w:leader="none"/>
        </w:tabs>
        <w:bidi w:val="0"/>
        <w:ind w:hanging="283" w:start="709"/>
        <w:jc w:val="start"/>
        <w:rPr/>
      </w:pPr>
      <w:r>
        <w:rPr>
          <w:rStyle w:val="StrongEmphasis"/>
        </w:rPr>
        <w:t>Open Ports:</w:t>
      </w:r>
      <w:r>
        <w:rPr/>
        <w:t xml:space="preserve"> 8080, 9000 (to allow Jenkins and SonarQube access) </w:t>
      </w:r>
    </w:p>
    <w:p>
      <w:pPr>
        <w:pStyle w:val="BodyText"/>
        <w:tabs>
          <w:tab w:val="left" w:pos="709" w:leader="none"/>
        </w:tabs>
        <w:bidi w:val="0"/>
        <w:ind w:hanging="283" w:start="709"/>
        <w:jc w:val="start"/>
        <w:rPr/>
      </w:pPr>
      <w:r>
        <w:rPr/>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drawing>
          <wp:inline distT="0" distB="0" distL="0" distR="0">
            <wp:extent cx="5943600" cy="2592070"/>
            <wp:effectExtent l="0" t="0" r="0" b="0"/>
            <wp:docPr id="3"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title=""/>
                    <pic:cNvPicPr>
                      <a:picLocks noChangeAspect="1" noChangeArrowheads="1"/>
                    </pic:cNvPicPr>
                  </pic:nvPicPr>
                  <pic:blipFill>
                    <a:blip r:embed="rId4"/>
                    <a:stretch>
                      <a:fillRect/>
                    </a:stretch>
                  </pic:blipFill>
                  <pic:spPr bwMode="auto">
                    <a:xfrm>
                      <a:off x="0" y="0"/>
                      <a:ext cx="5943600" cy="2592070"/>
                    </a:xfrm>
                    <a:prstGeom prst="rect">
                      <a:avLst/>
                    </a:prstGeom>
                  </pic:spPr>
                </pic:pic>
              </a:graphicData>
            </a:graphic>
          </wp:inline>
        </w:drawing>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A </w:t>
      </w:r>
      <w:r>
        <w:rPr>
          <w:rFonts w:eastAsia="Times New Roman" w:cs="Times New Roman" w:ascii="Times New Roman" w:hAnsi="Times New Roman"/>
          <w:b/>
          <w:bCs/>
          <w:kern w:val="0"/>
          <w:sz w:val="24"/>
          <w:szCs w:val="24"/>
          <w14:ligatures w14:val="none"/>
        </w:rPr>
        <w:t>t2.large</w:t>
      </w:r>
      <w:r>
        <w:rPr>
          <w:rFonts w:eastAsia="Times New Roman" w:cs="Times New Roman" w:ascii="Times New Roman" w:hAnsi="Times New Roman"/>
          <w:kern w:val="0"/>
          <w:sz w:val="24"/>
          <w:szCs w:val="24"/>
          <w14:ligatures w14:val="none"/>
        </w:rPr>
        <w:t xml:space="preserve"> instance was chosen because Jenkins and SonarQube require a minimum of </w:t>
      </w:r>
      <w:r>
        <w:rPr>
          <w:rFonts w:eastAsia="Times New Roman" w:cs="Times New Roman" w:ascii="Times New Roman" w:hAnsi="Times New Roman"/>
          <w:b/>
          <w:bCs/>
          <w:kern w:val="0"/>
          <w:sz w:val="24"/>
          <w:szCs w:val="24"/>
          <w14:ligatures w14:val="none"/>
        </w:rPr>
        <w:t>1 CPU and 1 GB of memory</w:t>
      </w:r>
      <w:r>
        <w:rPr>
          <w:rFonts w:eastAsia="Times New Roman" w:cs="Times New Roman" w:ascii="Times New Roman" w:hAnsi="Times New Roman"/>
          <w:kern w:val="0"/>
          <w:sz w:val="24"/>
          <w:szCs w:val="24"/>
          <w14:ligatures w14:val="none"/>
        </w:rPr>
        <w:t xml:space="preserve">, while SonarQube specifically needs </w:t>
      </w:r>
      <w:r>
        <w:rPr>
          <w:rFonts w:eastAsia="Times New Roman" w:cs="Times New Roman" w:ascii="Times New Roman" w:hAnsi="Times New Roman"/>
          <w:b/>
          <w:bCs/>
          <w:kern w:val="0"/>
          <w:sz w:val="24"/>
          <w:szCs w:val="24"/>
          <w14:ligatures w14:val="none"/>
        </w:rPr>
        <w:t>2 CPUs and 4 GB of memory</w:t>
      </w:r>
      <w:r>
        <w:rPr>
          <w:rFonts w:eastAsia="Times New Roman" w:cs="Times New Roman" w:ascii="Times New Roman" w:hAnsi="Times New Roman"/>
          <w:kern w:val="0"/>
          <w:sz w:val="24"/>
          <w:szCs w:val="24"/>
          <w14:ligatures w14:val="none"/>
        </w:rPr>
        <w:t xml:space="preserve"> for optimal performance.</w:t>
      </w:r>
    </w:p>
    <w:p>
      <w:pPr>
        <w:pStyle w:val="Normal"/>
        <w:bidi w:val="0"/>
        <w:spacing w:lineRule="auto" w:line="240" w:beforeAutospacing="1" w:afterAutospacing="1"/>
        <w:jc w:val="start"/>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The inbound configurations for </w:t>
      </w:r>
      <w:r>
        <w:rPr>
          <w:rFonts w:eastAsia="Times New Roman" w:cs="Times New Roman" w:ascii="Times New Roman" w:hAnsi="Times New Roman"/>
          <w:b/>
          <w:bCs/>
          <w:kern w:val="0"/>
          <w:sz w:val="24"/>
          <w:szCs w:val="24"/>
          <w14:ligatures w14:val="none"/>
        </w:rPr>
        <w:t>port 8080</w:t>
      </w:r>
      <w:r>
        <w:rPr>
          <w:rFonts w:eastAsia="Times New Roman" w:cs="Times New Roman" w:ascii="Times New Roman" w:hAnsi="Times New Roman"/>
          <w:kern w:val="0"/>
          <w:sz w:val="24"/>
          <w:szCs w:val="24"/>
          <w14:ligatures w14:val="none"/>
        </w:rPr>
        <w:t xml:space="preserve"> and </w:t>
      </w:r>
      <w:r>
        <w:rPr>
          <w:rFonts w:eastAsia="Times New Roman" w:cs="Times New Roman" w:ascii="Times New Roman" w:hAnsi="Times New Roman"/>
          <w:b/>
          <w:bCs/>
          <w:kern w:val="0"/>
          <w:sz w:val="24"/>
          <w:szCs w:val="24"/>
          <w14:ligatures w14:val="none"/>
        </w:rPr>
        <w:t>port 9000</w:t>
      </w:r>
      <w:r>
        <w:rPr>
          <w:rFonts w:eastAsia="Times New Roman" w:cs="Times New Roman" w:ascii="Times New Roman" w:hAnsi="Times New Roman"/>
          <w:kern w:val="0"/>
          <w:sz w:val="24"/>
          <w:szCs w:val="24"/>
          <w14:ligatures w14:val="none"/>
        </w:rPr>
        <w:t xml:space="preserve"> were set to allow access to Jenkins and SonarQube on the </w:t>
      </w:r>
      <w:r>
        <w:rPr>
          <w:rFonts w:eastAsia="Times New Roman" w:cs="Times New Roman" w:ascii="Times New Roman" w:hAnsi="Times New Roman"/>
          <w:b/>
          <w:bCs/>
          <w:kern w:val="0"/>
          <w:sz w:val="24"/>
          <w:szCs w:val="24"/>
          <w14:ligatures w14:val="none"/>
        </w:rPr>
        <w:t>Group1 instance machine</w:t>
      </w:r>
      <w:r>
        <w:rPr>
          <w:rFonts w:eastAsia="Times New Roman" w:cs="Times New Roman" w:ascii="Times New Roman" w:hAnsi="Times New Roman"/>
          <w:kern w:val="0"/>
          <w:sz w:val="24"/>
          <w:szCs w:val="24"/>
          <w14:ligatures w14:val="none"/>
        </w:rPr>
        <w:t xml:space="preserve">, as these ports are their default server ports. </w:t>
      </w:r>
      <w:r>
        <w:rPr>
          <w:rFonts w:eastAsia="Times New Roman" w:cs="Times New Roman" w:ascii="Times New Roman" w:hAnsi="Times New Roman"/>
          <w:b/>
          <w:bCs/>
          <w:kern w:val="0"/>
          <w:sz w:val="24"/>
          <w:szCs w:val="24"/>
          <w14:ligatures w14:val="none"/>
        </w:rPr>
        <w:t>Port 8080</w:t>
      </w:r>
      <w:r>
        <w:rPr>
          <w:rFonts w:eastAsia="Times New Roman" w:cs="Times New Roman" w:ascii="Times New Roman" w:hAnsi="Times New Roman"/>
          <w:kern w:val="0"/>
          <w:sz w:val="24"/>
          <w:szCs w:val="24"/>
          <w14:ligatures w14:val="none"/>
        </w:rPr>
        <w:t xml:space="preserve"> is used for the Jenkins web interface, while </w:t>
      </w:r>
      <w:r>
        <w:rPr>
          <w:rFonts w:eastAsia="Times New Roman" w:cs="Times New Roman" w:ascii="Times New Roman" w:hAnsi="Times New Roman"/>
          <w:b/>
          <w:bCs/>
          <w:kern w:val="0"/>
          <w:sz w:val="24"/>
          <w:szCs w:val="24"/>
          <w14:ligatures w14:val="none"/>
        </w:rPr>
        <w:t>port 9000</w:t>
      </w:r>
      <w:r>
        <w:rPr>
          <w:rFonts w:eastAsia="Times New Roman" w:cs="Times New Roman" w:ascii="Times New Roman" w:hAnsi="Times New Roman"/>
          <w:kern w:val="0"/>
          <w:sz w:val="24"/>
          <w:szCs w:val="24"/>
          <w14:ligatures w14:val="none"/>
        </w:rPr>
        <w:t xml:space="preserve"> is required for SonarQube's dashboard and analysis services.</w:t>
      </w:r>
    </w:p>
    <w:p>
      <w:pPr>
        <w:pStyle w:val="BodyText"/>
        <w:bidi w:val="0"/>
        <w:jc w:val="start"/>
        <w:rPr/>
      </w:pPr>
      <w:r>
        <w:rPr/>
        <w:t>After setting up the instance, essential software packages were installed:</w:t>
      </w:r>
    </w:p>
    <w:p>
      <w:pPr>
        <w:pStyle w:val="BodyText"/>
        <w:numPr>
          <w:ilvl w:val="0"/>
          <w:numId w:val="2"/>
        </w:numPr>
        <w:tabs>
          <w:tab w:val="left" w:pos="709" w:leader="none"/>
        </w:tabs>
        <w:bidi w:val="0"/>
        <w:spacing w:before="0" w:after="0"/>
        <w:ind w:hanging="283" w:start="709"/>
        <w:jc w:val="start"/>
        <w:rPr/>
      </w:pPr>
      <w:r>
        <w:rPr>
          <w:rStyle w:val="StrongEmphasis"/>
        </w:rPr>
        <w:t>Python</w:t>
      </w:r>
      <w:r>
        <w:rPr/>
        <w:t xml:space="preserve">: To support the Dex2Hex project execution </w:t>
      </w:r>
    </w:p>
    <w:p>
      <w:pPr>
        <w:pStyle w:val="BodyText"/>
        <w:numPr>
          <w:ilvl w:val="0"/>
          <w:numId w:val="2"/>
        </w:numPr>
        <w:tabs>
          <w:tab w:val="left" w:pos="709" w:leader="none"/>
        </w:tabs>
        <w:bidi w:val="0"/>
        <w:spacing w:before="0" w:after="0"/>
        <w:ind w:hanging="283" w:start="709"/>
        <w:jc w:val="start"/>
        <w:rPr/>
      </w:pPr>
      <w:r>
        <w:rPr>
          <w:rStyle w:val="StrongEmphasis"/>
        </w:rPr>
        <w:t>Git</w:t>
      </w:r>
      <w:r>
        <w:rPr/>
        <w:t xml:space="preserve">: For version control and GitHub integration </w:t>
      </w:r>
    </w:p>
    <w:p>
      <w:pPr>
        <w:pStyle w:val="BodyText"/>
        <w:numPr>
          <w:ilvl w:val="0"/>
          <w:numId w:val="2"/>
        </w:numPr>
        <w:tabs>
          <w:tab w:val="left" w:pos="709" w:leader="none"/>
        </w:tabs>
        <w:bidi w:val="0"/>
        <w:ind w:hanging="283" w:start="709"/>
        <w:jc w:val="start"/>
        <w:rPr/>
      </w:pPr>
      <w:r>
        <w:rPr>
          <w:rStyle w:val="StrongEmphasis"/>
        </w:rPr>
        <w:t>Jenkins</w:t>
      </w:r>
      <w:r>
        <w:rPr/>
        <w:t xml:space="preserve">: For CI/CD automation </w:t>
      </w:r>
    </w:p>
    <w:p>
      <w:pPr>
        <w:pStyle w:val="BodyText"/>
        <w:numPr>
          <w:ilvl w:val="0"/>
          <w:numId w:val="0"/>
        </w:numPr>
        <w:tabs>
          <w:tab w:val="left" w:pos="709" w:leader="none"/>
        </w:tabs>
        <w:bidi w:val="0"/>
        <w:ind w:hanging="0" w:start="0"/>
        <w:jc w:val="start"/>
        <w:rPr/>
      </w:pPr>
      <w:r>
        <w:rPr/>
        <w:t xml:space="preserve">To install </w:t>
      </w:r>
      <w:r>
        <w:rPr>
          <w:rStyle w:val="Strong"/>
        </w:rPr>
        <w:t>Git, Python, and Jenkins</w:t>
      </w:r>
      <w:r>
        <w:rPr/>
        <w:t xml:space="preserve">, a secure connection to the </w:t>
      </w:r>
      <w:r>
        <w:rPr>
          <w:rStyle w:val="Strong"/>
        </w:rPr>
        <w:t>Group1 EC2 instance</w:t>
      </w:r>
      <w:r>
        <w:rPr/>
        <w:t xml:space="preserve"> was created using </w:t>
      </w:r>
      <w:r>
        <w:rPr>
          <w:rStyle w:val="Strong"/>
        </w:rPr>
        <w:t>Git Bash</w:t>
      </w:r>
      <w:r>
        <w:rPr/>
        <w:t xml:space="preserve">, the </w:t>
      </w:r>
      <w:r>
        <w:rPr>
          <w:rStyle w:val="Strong"/>
        </w:rPr>
        <w:t>SSH key</w:t>
      </w:r>
      <w:r>
        <w:rPr/>
        <w:t xml:space="preserve"> of the AWS virtual machine, and the </w:t>
      </w:r>
      <w:r>
        <w:rPr>
          <w:rStyle w:val="StrongEmphasis"/>
        </w:rPr>
        <w:t>Public DNS or IP address</w:t>
      </w:r>
      <w:r>
        <w:rPr/>
        <w:t xml:space="preserve"> of the EC2 instance. </w:t>
      </w:r>
    </w:p>
    <w:p>
      <w:pPr>
        <w:pStyle w:val="BodyText"/>
        <w:tabs>
          <w:tab w:val="left" w:pos="709" w:leader="none"/>
        </w:tabs>
        <w:bidi w:val="0"/>
        <w:ind w:hanging="0"/>
        <w:jc w:val="start"/>
        <w:rPr/>
      </w:pPr>
      <w:r>
        <w:rPr/>
        <w:t xml:space="preserve">Downloading the </w:t>
      </w:r>
      <w:r>
        <w:rPr>
          <w:rStyle w:val="SourceText"/>
        </w:rPr>
        <w:t>labsuser.pem</w:t>
      </w:r>
      <w:r>
        <w:rPr/>
        <w:t xml:space="preserve"> file, which contains the SSH key for accessing the virtual machine.</w:t>
      </w:r>
    </w:p>
    <w:p>
      <w:pPr>
        <w:pStyle w:val="BodyText"/>
        <w:tabs>
          <w:tab w:val="left" w:pos="709" w:leader="none"/>
        </w:tabs>
        <w:bidi w:val="0"/>
        <w:ind w:hanging="0"/>
        <w:jc w:val="start"/>
        <w:rPr/>
      </w:pPr>
      <w:r>
        <w:rPr/>
      </w:r>
    </w:p>
    <w:p>
      <w:pPr>
        <w:pStyle w:val="BodyText"/>
        <w:tabs>
          <w:tab w:val="left" w:pos="709" w:leader="none"/>
        </w:tabs>
        <w:bidi w:val="0"/>
        <w:ind w:hanging="0"/>
        <w:jc w:val="start"/>
        <w:rPr/>
      </w:pPr>
      <w:r>
        <w:rPr/>
      </w:r>
    </w:p>
    <w:p>
      <w:pPr>
        <w:pStyle w:val="BodyText"/>
        <w:numPr>
          <w:ilvl w:val="0"/>
          <w:numId w:val="0"/>
        </w:numPr>
        <w:tabs>
          <w:tab w:val="left" w:pos="709" w:leader="none"/>
        </w:tabs>
        <w:bidi w:val="0"/>
        <w:ind w:hanging="0" w:start="0"/>
        <w:jc w:val="start"/>
        <w:rPr/>
      </w:pPr>
      <w:r>
        <w:rPr/>
        <mc:AlternateContent>
          <mc:Choice Requires="wps">
            <w:drawing>
              <wp:inline distT="0" distB="0" distL="0" distR="0">
                <wp:extent cx="5731510" cy="3106420"/>
                <wp:effectExtent l="0" t="0" r="0" b="0"/>
                <wp:docPr id="4" name="Frame1"/>
                <a:graphic xmlns:a="http://schemas.openxmlformats.org/drawingml/2006/main">
                  <a:graphicData uri="http://schemas.microsoft.com/office/word/2010/wordprocessingShape">
                    <wps:wsp>
                      <wps:cNvSpPr/>
                      <wps:spPr>
                        <a:xfrm>
                          <a:off x="0" y="0"/>
                          <a:ext cx="5731560" cy="3106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2778760"/>
                                  <wp:effectExtent l="0" t="0" r="0" b="0"/>
                                  <wp:docPr id="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title=""/>
                                          <pic:cNvPicPr>
                                            <a:picLocks noChangeAspect="1" noChangeArrowheads="1"/>
                                          </pic:cNvPicPr>
                                        </pic:nvPicPr>
                                        <pic:blipFill>
                                          <a:blip r:embed="rId5"/>
                                          <a:stretch>
                                            <a:fillRect/>
                                          </a:stretch>
                                        </pic:blipFill>
                                        <pic:spPr bwMode="auto">
                                          <a:xfrm>
                                            <a:off x="0" y="0"/>
                                            <a:ext cx="5731510" cy="27787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figure 2 downloading labsuser.pem file</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244.65pt;width:451.25pt;height:244.5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2778760"/>
                            <wp:effectExtent l="0" t="0" r="0" b="0"/>
                            <wp:docPr id="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title=""/>
                                    <pic:cNvPicPr>
                                      <a:picLocks noChangeAspect="1" noChangeArrowheads="1"/>
                                    </pic:cNvPicPr>
                                  </pic:nvPicPr>
                                  <pic:blipFill>
                                    <a:blip r:embed="rId6"/>
                                    <a:stretch>
                                      <a:fillRect/>
                                    </a:stretch>
                                  </pic:blipFill>
                                  <pic:spPr bwMode="auto">
                                    <a:xfrm>
                                      <a:off x="0" y="0"/>
                                      <a:ext cx="5731510" cy="27787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figure 2 downloading labsuser.pem file</w:t>
                      </w:r>
                    </w:p>
                  </w:txbxContent>
                </v:textbox>
                <w10:wrap type="square"/>
              </v:rect>
            </w:pict>
          </mc:Fallback>
        </mc:AlternateContent>
      </w:r>
    </w:p>
    <w:p>
      <w:pPr>
        <w:pStyle w:val="BodyText"/>
        <w:tabs>
          <w:tab w:val="left" w:pos="709" w:leader="none"/>
        </w:tabs>
        <w:bidi w:val="0"/>
        <w:ind w:hanging="0"/>
        <w:jc w:val="start"/>
        <w:rPr/>
      </w:pPr>
      <w:r>
        <w:rPr/>
      </w:r>
    </w:p>
    <w:p>
      <w:pPr>
        <w:pStyle w:val="Heading3"/>
        <w:tabs>
          <w:tab w:val="left" w:pos="709" w:leader="none"/>
        </w:tabs>
        <w:bidi w:val="0"/>
        <w:ind w:hanging="0"/>
        <w:jc w:val="start"/>
        <w:rPr/>
      </w:pPr>
      <w:r>
        <w:rPr>
          <w:rStyle w:val="StrongEmphasis"/>
          <w:b/>
          <w:bCs w:val="false"/>
        </w:rPr>
        <w:t>Steps for Connection:</w:t>
      </w:r>
    </w:p>
    <w:p>
      <w:pPr>
        <w:pStyle w:val="BodyText"/>
        <w:numPr>
          <w:ilvl w:val="0"/>
          <w:numId w:val="5"/>
        </w:numPr>
        <w:tabs>
          <w:tab w:val="clear" w:pos="709"/>
          <w:tab w:val="left" w:pos="0" w:leader="none"/>
        </w:tabs>
        <w:ind w:hanging="283" w:start="709"/>
        <w:rPr/>
      </w:pPr>
      <w:r>
        <w:rPr>
          <w:rStyle w:val="StrongEmphasis"/>
        </w:rPr>
        <w:t>Open Git Bash:</w:t>
      </w:r>
      <w:r>
        <w:rPr/>
        <w:t xml:space="preserve"> Launch Git Bash on your local machine. Git Bash is a command-line interface that allows you to interact with your machine and remote servers via SSH.</w:t>
      </w:r>
    </w:p>
    <w:p>
      <w:pPr>
        <w:pStyle w:val="BodyText"/>
        <w:numPr>
          <w:ilvl w:val="0"/>
          <w:numId w:val="5"/>
        </w:numPr>
        <w:tabs>
          <w:tab w:val="clear" w:pos="709"/>
          <w:tab w:val="left" w:pos="0" w:leader="none"/>
        </w:tabs>
        <w:ind w:hanging="283" w:start="709"/>
        <w:rPr/>
      </w:pPr>
      <w:r>
        <w:rPr>
          <w:rStyle w:val="StrongEmphasis"/>
        </w:rPr>
        <w:t>Navigate to the Directory Containing the labsuser.pem File:</w:t>
      </w:r>
      <w:r>
        <w:rPr/>
        <w:t xml:space="preserve"> Use the </w:t>
      </w:r>
      <w:r>
        <w:rPr>
          <w:rStyle w:val="SourceText"/>
        </w:rPr>
        <w:t>cd</w:t>
      </w:r>
      <w:r>
        <w:rPr/>
        <w:t xml:space="preserve"> command to navigate to the directory where the </w:t>
      </w:r>
      <w:r>
        <w:rPr>
          <w:rStyle w:val="SourceText"/>
        </w:rPr>
        <w:t>labsuser.pem</w:t>
      </w:r>
      <w:r>
        <w:rPr/>
        <w:t xml:space="preserve"> file is stored:                                               </w:t>
      </w:r>
    </w:p>
    <w:p>
      <w:pPr>
        <w:pStyle w:val="BodyText"/>
        <w:numPr>
          <w:ilvl w:val="0"/>
          <w:numId w:val="0"/>
        </w:numPr>
        <w:ind w:hanging="0" w:start="0"/>
        <w:rPr>
          <w:b/>
          <w:bCs/>
        </w:rPr>
      </w:pPr>
      <w:r>
        <w:rPr>
          <w:b/>
          <w:bCs/>
        </w:rPr>
        <w:t>Command:</w:t>
      </w:r>
    </w:p>
    <w:p>
      <w:pPr>
        <w:pStyle w:val="BodyText"/>
        <w:numPr>
          <w:ilvl w:val="0"/>
          <w:numId w:val="0"/>
        </w:numPr>
        <w:ind w:hanging="0" w:start="0"/>
        <w:rPr/>
      </w:pPr>
      <w:r>
        <w:rPr/>
        <w:t xml:space="preserve">cd "path/to/labsuser.pem" </w:t>
      </w:r>
    </w:p>
    <w:p>
      <w:pPr>
        <w:pStyle w:val="BodyText"/>
        <w:numPr>
          <w:ilvl w:val="0"/>
          <w:numId w:val="0"/>
        </w:numPr>
        <w:ind w:hanging="0" w:start="0"/>
        <w:rPr/>
      </w:pPr>
      <w:r>
        <w:rPr/>
        <w:t xml:space="preserve">Replace </w:t>
      </w:r>
      <w:r>
        <w:rPr>
          <w:rStyle w:val="SourceText"/>
        </w:rPr>
        <w:t>"path/to/labsuser.pem"</w:t>
      </w:r>
      <w:r>
        <w:rPr/>
        <w:t xml:space="preserve"> with the actual path to the </w:t>
      </w:r>
      <w:r>
        <w:rPr>
          <w:rStyle w:val="SourceText"/>
        </w:rPr>
        <w:t>labsuser.pem</w:t>
      </w:r>
      <w:r>
        <w:rPr/>
        <w:t xml:space="preserve"> file on your local machine.</w:t>
      </w:r>
    </w:p>
    <w:p>
      <w:pPr>
        <w:pStyle w:val="BodyText"/>
        <w:numPr>
          <w:ilvl w:val="0"/>
          <w:numId w:val="5"/>
        </w:numPr>
        <w:tabs>
          <w:tab w:val="clear" w:pos="709"/>
          <w:tab w:val="left" w:pos="0" w:leader="none"/>
        </w:tabs>
        <w:ind w:hanging="283" w:start="709"/>
        <w:rPr/>
      </w:pPr>
      <w:r>
        <w:rPr>
          <w:rStyle w:val="StrongEmphasis"/>
        </w:rPr>
        <w:t>Set Permissions for the labsuser.pem File:</w:t>
      </w:r>
      <w:r>
        <w:rPr/>
        <w:t xml:space="preserve"> Set the correct file permissions for the </w:t>
      </w:r>
      <w:r>
        <w:rPr>
          <w:rStyle w:val="SourceText"/>
        </w:rPr>
        <w:t>labsuser.pem</w:t>
      </w:r>
      <w:r>
        <w:rPr/>
        <w:t xml:space="preserve"> file to ensure it is secure and can be used for the SSH connection:</w:t>
      </w:r>
    </w:p>
    <w:p>
      <w:pPr>
        <w:pStyle w:val="BodyText"/>
        <w:numPr>
          <w:ilvl w:val="0"/>
          <w:numId w:val="0"/>
        </w:numPr>
        <w:ind w:hanging="0" w:start="0"/>
        <w:rPr>
          <w:b/>
          <w:bCs/>
        </w:rPr>
      </w:pPr>
      <w:r>
        <w:rPr>
          <w:b/>
          <w:bCs/>
        </w:rPr>
        <w:t>Command:</w:t>
      </w:r>
    </w:p>
    <w:p>
      <w:pPr>
        <w:pStyle w:val="BodyText"/>
        <w:numPr>
          <w:ilvl w:val="0"/>
          <w:numId w:val="0"/>
        </w:numPr>
        <w:ind w:hanging="0" w:start="0"/>
        <w:rPr/>
      </w:pPr>
      <w:r>
        <w:rPr/>
        <w:t xml:space="preserve">chmod 400 labsuser.pem </w:t>
      </w:r>
    </w:p>
    <w:p>
      <w:pPr>
        <w:pStyle w:val="BodyText"/>
        <w:numPr>
          <w:ilvl w:val="0"/>
          <w:numId w:val="0"/>
        </w:numPr>
        <w:ind w:hanging="0" w:start="0"/>
        <w:rPr/>
      </w:pPr>
      <w:r>
        <w:rPr/>
        <w:t>This command ensures that the private key file is readable only by the owner, which is required for secure SSH connections.</w:t>
      </w:r>
    </w:p>
    <w:p>
      <w:pPr>
        <w:pStyle w:val="BodyText"/>
        <w:numPr>
          <w:ilvl w:val="0"/>
          <w:numId w:val="5"/>
        </w:numPr>
        <w:tabs>
          <w:tab w:val="clear" w:pos="709"/>
          <w:tab w:val="left" w:pos="0" w:leader="none"/>
        </w:tabs>
        <w:ind w:hanging="283" w:start="709"/>
        <w:rPr/>
      </w:pPr>
      <w:r>
        <w:rPr>
          <w:rStyle w:val="StrongEmphasis"/>
        </w:rPr>
        <w:t>SSH into the EC2 Instance:</w:t>
      </w:r>
      <w:r>
        <w:rPr/>
        <w:t xml:space="preserve"> Use the SSH command to establish a secure connection to the EC2 instance. The format for this command is:</w:t>
      </w:r>
    </w:p>
    <w:p>
      <w:pPr>
        <w:pStyle w:val="BodyText"/>
        <w:numPr>
          <w:ilvl w:val="0"/>
          <w:numId w:val="0"/>
        </w:numPr>
        <w:ind w:hanging="0" w:start="0"/>
        <w:rPr>
          <w:b/>
          <w:bCs/>
        </w:rPr>
      </w:pPr>
      <w:r>
        <w:rPr>
          <w:b/>
          <w:bCs/>
        </w:rPr>
        <w:t>command:</w:t>
      </w:r>
    </w:p>
    <w:p>
      <w:pPr>
        <w:pStyle w:val="BodyText"/>
        <w:numPr>
          <w:ilvl w:val="0"/>
          <w:numId w:val="0"/>
        </w:numPr>
        <w:ind w:hanging="0" w:start="0"/>
        <w:rPr/>
      </w:pPr>
      <w:r>
        <w:rPr/>
        <w:t xml:space="preserve">ssh -i "labsuser.pem" </w:t>
      </w:r>
      <w:r>
        <w:rPr>
          <w:rStyle w:val="Hyperlink"/>
        </w:rPr>
        <w:t>ubuntu@PUBLIC_DNS</w:t>
      </w:r>
    </w:p>
    <w:p>
      <w:pPr>
        <w:pStyle w:val="BodyText"/>
        <w:rPr/>
      </w:pPr>
      <w:r>
        <w:rPr/>
        <w:tab/>
        <w:t xml:space="preserve">Replace </w:t>
      </w:r>
      <w:r>
        <w:rPr>
          <w:rStyle w:val="SourceText"/>
        </w:rPr>
        <w:t>PUBLIC_DNS</w:t>
      </w:r>
      <w:r>
        <w:rPr/>
        <w:t xml:space="preserve"> with the actual </w:t>
      </w:r>
      <w:r>
        <w:rPr>
          <w:rStyle w:val="StrongEmphasis"/>
        </w:rPr>
        <w:t>public DNS</w:t>
      </w:r>
      <w:r>
        <w:rPr/>
        <w:t xml:space="preserve"> or </w:t>
      </w:r>
      <w:r>
        <w:rPr>
          <w:rStyle w:val="StrongEmphasis"/>
        </w:rPr>
        <w:t>IP address</w:t>
      </w:r>
      <w:r>
        <w:rPr/>
        <w:t xml:space="preserve"> of the EC2 instance. For   </w:t>
        <w:tab/>
        <w:t xml:space="preserve">example: </w:t>
      </w:r>
      <w:r>
        <w:rPr>
          <w:b/>
          <w:bCs/>
          <w:i w:val="false"/>
          <w:iCs w:val="false"/>
        </w:rPr>
        <w:t>ssh -i "labsuser.pem" ubuntu@3.81.129.191</w:t>
      </w:r>
    </w:p>
    <w:p>
      <w:pPr>
        <w:pStyle w:val="BodyText"/>
        <w:tabs>
          <w:tab w:val="left" w:pos="709" w:leader="none"/>
        </w:tabs>
        <w:bidi w:val="0"/>
        <w:ind w:hanging="0"/>
        <w:jc w:val="start"/>
        <w:rPr/>
      </w:pPr>
      <w:r>
        <w:rPr/>
      </w:r>
    </w:p>
    <w:p>
      <w:pPr>
        <w:pStyle w:val="NormalWeb"/>
        <w:tabs>
          <w:tab w:val="left" w:pos="709" w:leader="none"/>
        </w:tabs>
        <w:bidi w:val="0"/>
        <w:spacing w:before="280" w:after="280"/>
        <w:ind w:hanging="0"/>
        <w:jc w:val="start"/>
        <w:rPr>
          <w:b/>
        </w:rPr>
      </w:pPr>
      <w:r>
        <w:rPr>
          <w:b/>
        </w:rPr>
      </w:r>
    </w:p>
    <w:p>
      <w:pPr>
        <w:pStyle w:val="Normal"/>
        <w:rPr/>
      </w:pPr>
      <w:r>
        <w:rPr/>
        <w:drawing>
          <wp:inline distT="0" distB="0" distL="0" distR="0">
            <wp:extent cx="5941695" cy="4128770"/>
            <wp:effectExtent l="0" t="0" r="0" b="0"/>
            <wp:docPr id="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title=""/>
                    <pic:cNvPicPr>
                      <a:picLocks noChangeAspect="1" noChangeArrowheads="1"/>
                    </pic:cNvPicPr>
                  </pic:nvPicPr>
                  <pic:blipFill>
                    <a:blip r:embed="rId7"/>
                    <a:stretch>
                      <a:fillRect/>
                    </a:stretch>
                  </pic:blipFill>
                  <pic:spPr bwMode="auto">
                    <a:xfrm>
                      <a:off x="0" y="0"/>
                      <a:ext cx="5941695" cy="4128770"/>
                    </a:xfrm>
                    <a:prstGeom prst="rect">
                      <a:avLst/>
                    </a:prstGeom>
                  </pic:spPr>
                </pic:pic>
              </a:graphicData>
            </a:graphic>
          </wp:inline>
        </w:drawing>
      </w:r>
    </w:p>
    <w:p>
      <w:pPr>
        <w:pStyle w:val="Normal"/>
        <w:rPr>
          <w:b/>
        </w:rPr>
      </w:pPr>
      <w:r>
        <w:rPr>
          <w:b/>
        </w:rPr>
      </w:r>
    </w:p>
    <w:p>
      <w:pPr>
        <w:pStyle w:val="Normal"/>
        <w:rPr>
          <w:b/>
        </w:rPr>
      </w:pPr>
      <w:r>
        <w:rPr>
          <w:b/>
        </w:rPr>
      </w:r>
    </w:p>
    <w:p>
      <w:pPr>
        <w:pStyle w:val="Heading3"/>
        <w:rPr/>
      </w:pPr>
      <w:r>
        <w:rPr>
          <w:rStyle w:val="StrongEmphasis"/>
          <w:b/>
          <w:bCs w:val="false"/>
        </w:rPr>
        <w:t xml:space="preserve">Jenkins Installing </w:t>
      </w:r>
    </w:p>
    <w:p>
      <w:pPr>
        <w:pStyle w:val="BodyText"/>
        <w:rPr>
          <w:rStyle w:val="StrongEmphasis"/>
        </w:rPr>
      </w:pPr>
      <w:r>
        <w:rPr/>
      </w:r>
    </w:p>
    <w:p>
      <w:pPr>
        <w:pStyle w:val="Heading4"/>
        <w:ind w:hanging="0" w:start="0"/>
        <w:rPr/>
      </w:pPr>
      <w:r>
        <w:rPr>
          <w:rStyle w:val="SourceText"/>
          <w:rFonts w:ascii="var bs-font-monospace" w:hAnsi="var bs-font-monospace"/>
          <w:b w:val="false"/>
          <w:i w:val="false"/>
          <w:caps w:val="false"/>
          <w:smallCaps w:val="false"/>
          <w:color w:val="0086B3"/>
          <w:spacing w:val="0"/>
          <w:sz w:val="22"/>
          <w:szCs w:val="22"/>
        </w:rPr>
        <w:t xml:space="preserve">sudo </w:t>
      </w:r>
      <w:r>
        <w:rPr>
          <w:rStyle w:val="SourceText"/>
          <w:rFonts w:ascii="var bs-font-monospace" w:hAnsi="var bs-font-monospace"/>
          <w:b w:val="false"/>
          <w:i w:val="false"/>
          <w:caps w:val="false"/>
          <w:smallCaps w:val="false"/>
          <w:color w:val="000C1A"/>
          <w:spacing w:val="0"/>
          <w:sz w:val="22"/>
          <w:szCs w:val="22"/>
        </w:rPr>
        <w:t>apt update</w:t>
      </w:r>
    </w:p>
    <w:p>
      <w:pPr>
        <w:pStyle w:val="PreformattedText"/>
        <w:widowControl/>
        <w:spacing w:before="0" w:after="0"/>
        <w:rPr/>
      </w:pPr>
      <w:r>
        <w:rPr>
          <w:rStyle w:val="SourceText"/>
          <w:rFonts w:ascii="var bs-font-monospace" w:hAnsi="var bs-font-monospace"/>
          <w:b w:val="false"/>
          <w:i w:val="false"/>
          <w:caps w:val="false"/>
          <w:smallCaps w:val="false"/>
          <w:color w:val="0086B3"/>
          <w:spacing w:val="0"/>
        </w:rPr>
        <w:t xml:space="preserve">sudo </w:t>
      </w:r>
      <w:r>
        <w:rPr>
          <w:rStyle w:val="SourceText"/>
          <w:rFonts w:ascii="var bs-font-monospace" w:hAnsi="var bs-font-monospace"/>
          <w:b w:val="false"/>
          <w:i w:val="false"/>
          <w:caps w:val="false"/>
          <w:smallCaps w:val="false"/>
          <w:color w:val="000C1A"/>
          <w:spacing w:val="0"/>
        </w:rPr>
        <w:t xml:space="preserve">apt </w:t>
      </w:r>
      <w:r>
        <w:rPr>
          <w:rStyle w:val="SourceText"/>
          <w:rFonts w:ascii="var bs-font-monospace" w:hAnsi="var bs-font-monospace"/>
          <w:b w:val="false"/>
          <w:i w:val="false"/>
          <w:caps w:val="false"/>
          <w:smallCaps w:val="false"/>
          <w:color w:val="0086B3"/>
          <w:spacing w:val="0"/>
        </w:rPr>
        <w:t xml:space="preserve">install </w:t>
      </w:r>
      <w:r>
        <w:rPr>
          <w:rStyle w:val="SourceText"/>
          <w:rFonts w:ascii="var bs-font-monospace" w:hAnsi="var bs-font-monospace"/>
          <w:b w:val="false"/>
          <w:i w:val="false"/>
          <w:caps w:val="false"/>
          <w:smallCaps w:val="false"/>
          <w:color w:val="000C1A"/>
          <w:spacing w:val="0"/>
        </w:rPr>
        <w:t>fontconfig openjdk-17-jre</w:t>
      </w:r>
    </w:p>
    <w:p>
      <w:pPr>
        <w:pStyle w:val="Heading4"/>
        <w:ind w:hanging="0" w:start="0"/>
        <w:rPr/>
      </w:pPr>
      <w:r>
        <w:rPr>
          <w:rStyle w:val="SourceText"/>
          <w:rFonts w:ascii="var bs-font-monospace" w:hAnsi="var bs-font-monospace"/>
          <w:b w:val="false"/>
          <w:i w:val="false"/>
          <w:caps w:val="false"/>
          <w:smallCaps w:val="false"/>
          <w:color w:val="000C1A"/>
          <w:spacing w:val="0"/>
          <w:sz w:val="22"/>
          <w:szCs w:val="22"/>
        </w:rPr>
        <w:t>java -version</w:t>
      </w:r>
    </w:p>
    <w:p>
      <w:pPr>
        <w:pStyle w:val="Heading4"/>
        <w:ind w:hanging="0" w:start="0"/>
        <w:rPr>
          <w:rStyle w:val="SourceText"/>
          <w:rFonts w:ascii="var bs-font-monospace" w:hAnsi="var bs-font-monospace"/>
          <w:b w:val="false"/>
          <w:i w:val="false"/>
          <w:i w:val="false"/>
          <w:caps w:val="false"/>
          <w:smallCaps w:val="false"/>
          <w:color w:val="000C1A"/>
          <w:spacing w:val="0"/>
          <w:sz w:val="22"/>
          <w:szCs w:val="22"/>
        </w:rPr>
      </w:pPr>
      <w:r>
        <w:rPr>
          <w:rFonts w:ascii="var bs-font-monospace" w:hAnsi="var bs-font-monospace"/>
          <w:b w:val="false"/>
          <w:i w:val="false"/>
          <w:caps w:val="false"/>
          <w:smallCaps w:val="false"/>
          <w:color w:val="000C1A"/>
          <w:spacing w:val="0"/>
          <w:sz w:val="22"/>
          <w:szCs w:val="22"/>
        </w:rPr>
      </w:r>
    </w:p>
    <w:p>
      <w:pPr>
        <w:pStyle w:val="Heading4"/>
        <w:ind w:hanging="0" w:start="0"/>
        <w:rPr/>
      </w:pPr>
      <w:r>
        <w:rPr>
          <w:rStyle w:val="StrongEmphasis"/>
          <w:rFonts w:ascii="var bs-font-monospace" w:hAnsi="var bs-font-monospace"/>
          <w:b/>
          <w:bCs w:val="false"/>
          <w:i w:val="false"/>
          <w:caps w:val="false"/>
          <w:smallCaps w:val="false"/>
          <w:color w:val="000C1A"/>
          <w:spacing w:val="0"/>
          <w:sz w:val="22"/>
          <w:szCs w:val="22"/>
        </w:rPr>
        <w:t>Co</w:t>
      </w:r>
      <w:r>
        <w:rPr>
          <w:rStyle w:val="StrongEmphasis"/>
          <w:b/>
          <w:bCs w:val="false"/>
        </w:rPr>
        <w:t>mmand:</w:t>
      </w:r>
    </w:p>
    <w:p>
      <w:pPr>
        <w:pStyle w:val="PreformattedText"/>
        <w:spacing w:before="0" w:after="283"/>
        <w:rPr/>
      </w:pPr>
      <w:r>
        <w:rPr>
          <w:rStyle w:val="SourceText"/>
        </w:rPr>
        <w:t>sudo apt update</w:t>
      </w:r>
    </w:p>
    <w:p>
      <w:pPr>
        <w:pStyle w:val="BodyText"/>
        <w:rPr/>
      </w:pPr>
      <w:r>
        <w:rPr>
          <w:rStyle w:val="StrongEmphasis"/>
        </w:rPr>
        <w:t>Explanation:</w:t>
      </w:r>
      <w:r>
        <w:rPr/>
        <w:br/>
        <w:t>This command updates the system’s package index, ensuring that the latest versions of software are retrieved from the repositories. It does not install or upgrade any packages but refreshes the list of available software to ensure an up-to-date installation process.</w:t>
      </w:r>
    </w:p>
    <w:p>
      <w:pPr>
        <w:pStyle w:val="Heading4"/>
        <w:ind w:hanging="0" w:start="0"/>
        <w:rPr/>
      </w:pPr>
      <w:r>
        <w:rPr>
          <w:rStyle w:val="StrongEmphasis"/>
          <w:b/>
          <w:bCs w:val="false"/>
        </w:rPr>
        <w:t>Command:</w:t>
      </w:r>
    </w:p>
    <w:p>
      <w:pPr>
        <w:pStyle w:val="PreformattedText"/>
        <w:spacing w:before="0" w:after="283"/>
        <w:rPr/>
      </w:pPr>
      <w:r>
        <w:rPr>
          <w:rStyle w:val="SourceText"/>
        </w:rPr>
        <w:t>sudo apt install fontconfig openjdk-17-jre</w:t>
      </w:r>
    </w:p>
    <w:p>
      <w:pPr>
        <w:pStyle w:val="BodyText"/>
        <w:rPr/>
      </w:pPr>
      <w:r>
        <w:rPr>
          <w:rStyle w:val="StrongEmphasis"/>
        </w:rPr>
        <w:t>Explanation:</w:t>
      </w:r>
      <w:r>
        <w:rPr/>
        <w:br/>
        <w:t>This command installs the necessary packages for running Java applications:</w:t>
      </w:r>
    </w:p>
    <w:p>
      <w:pPr>
        <w:pStyle w:val="BodyText"/>
        <w:numPr>
          <w:ilvl w:val="0"/>
          <w:numId w:val="6"/>
        </w:numPr>
        <w:tabs>
          <w:tab w:val="clear" w:pos="709"/>
          <w:tab w:val="left" w:pos="0" w:leader="none"/>
        </w:tabs>
        <w:spacing w:before="0" w:after="0"/>
        <w:ind w:hanging="283" w:start="709"/>
        <w:rPr/>
      </w:pPr>
      <w:r>
        <w:rPr>
          <w:rStyle w:val="SourceText"/>
        </w:rPr>
        <w:t>fontconfig</w:t>
      </w:r>
      <w:r>
        <w:rPr/>
        <w:t xml:space="preserve">: A library that manages fonts, ensuring Java applications can render text properly. </w:t>
      </w:r>
    </w:p>
    <w:p>
      <w:pPr>
        <w:pStyle w:val="BodyText"/>
        <w:numPr>
          <w:ilvl w:val="0"/>
          <w:numId w:val="6"/>
        </w:numPr>
        <w:tabs>
          <w:tab w:val="clear" w:pos="709"/>
          <w:tab w:val="left" w:pos="0" w:leader="none"/>
        </w:tabs>
        <w:ind w:hanging="283" w:start="709"/>
        <w:rPr/>
      </w:pPr>
      <w:r>
        <w:rPr>
          <w:rStyle w:val="SourceText"/>
        </w:rPr>
        <w:t>openjdk-17-jre</w:t>
      </w:r>
      <w:r>
        <w:rPr/>
        <w:t>: The Java Runtime Environment (JRE) for OpenJDK 17, which allows users to execute Java applications but does not include development tools like the Java compiler (</w:t>
      </w:r>
      <w:r>
        <w:rPr>
          <w:rStyle w:val="SourceText"/>
        </w:rPr>
        <w:t>javac</w:t>
      </w:r>
      <w:r>
        <w:rPr/>
        <w:t xml:space="preserve">). </w:t>
      </w:r>
    </w:p>
    <w:p>
      <w:pPr>
        <w:pStyle w:val="Heading4"/>
        <w:ind w:hanging="0" w:start="0"/>
        <w:rPr/>
      </w:pPr>
      <w:r>
        <w:rPr>
          <w:rStyle w:val="StrongEmphasis"/>
          <w:b/>
          <w:bCs w:val="false"/>
        </w:rPr>
        <w:t>Command:</w:t>
      </w:r>
    </w:p>
    <w:p>
      <w:pPr>
        <w:pStyle w:val="PreformattedText"/>
        <w:spacing w:before="0" w:after="283"/>
        <w:rPr/>
      </w:pPr>
      <w:r>
        <w:rPr>
          <w:rStyle w:val="SourceText"/>
        </w:rPr>
        <w:t>java -version</w:t>
      </w:r>
    </w:p>
    <w:p>
      <w:pPr>
        <w:pStyle w:val="BodyText"/>
        <w:rPr/>
      </w:pPr>
      <w:r>
        <w:rPr>
          <w:rStyle w:val="StrongEmphasis"/>
        </w:rPr>
        <w:t>Explanation:</w:t>
      </w:r>
      <w:r>
        <w:rPr/>
        <w:br/>
        <w:t>This command verifies the installation of Java by displaying the installed Java version, runtime environment, and JVM details. If Java has been installed successfully, it will output the version information.</w:t>
      </w:r>
    </w:p>
    <w:p>
      <w:pPr>
        <w:pStyle w:val="BodyText"/>
        <w:rPr/>
      </w:pPr>
      <w:r>
        <w:rPr/>
      </w:r>
    </w:p>
    <w:p>
      <w:pPr>
        <w:pStyle w:val="Normal"/>
        <w:rPr>
          <w:sz w:val="22"/>
          <w:szCs w:val="22"/>
        </w:rPr>
      </w:pPr>
      <w:r>
        <w:rPr>
          <w:sz w:val="22"/>
          <w:szCs w:val="22"/>
        </w:rPr>
        <w:t>sudo wget -O /usr/share/keyrings/jenkins-keyring.asc \</w:t>
      </w:r>
    </w:p>
    <w:p>
      <w:pPr>
        <w:pStyle w:val="Normal"/>
        <w:rPr>
          <w:sz w:val="22"/>
          <w:szCs w:val="22"/>
        </w:rPr>
      </w:pPr>
      <w:r>
        <w:rPr>
          <w:sz w:val="22"/>
          <w:szCs w:val="22"/>
        </w:rPr>
        <w:t xml:space="preserve">  </w:t>
      </w:r>
      <w:r>
        <w:rPr>
          <w:sz w:val="22"/>
          <w:szCs w:val="22"/>
        </w:rPr>
        <w:t>https://pkg.jenkins.io/debian-stable/jenkins.io-2023.key</w:t>
      </w:r>
    </w:p>
    <w:p>
      <w:pPr>
        <w:pStyle w:val="Normal"/>
        <w:rPr>
          <w:sz w:val="22"/>
          <w:szCs w:val="22"/>
        </w:rPr>
      </w:pPr>
      <w:r>
        <w:rPr>
          <w:sz w:val="22"/>
          <w:szCs w:val="22"/>
        </w:rPr>
        <w:t>echo "deb [signed-by=/usr/share/keyrings/jenkins-keyring.asc]" \</w:t>
      </w:r>
    </w:p>
    <w:p>
      <w:pPr>
        <w:pStyle w:val="Normal"/>
        <w:rPr>
          <w:sz w:val="22"/>
          <w:szCs w:val="22"/>
        </w:rPr>
      </w:pPr>
      <w:r>
        <w:rPr>
          <w:sz w:val="22"/>
          <w:szCs w:val="22"/>
        </w:rPr>
        <w:t xml:space="preserve">  </w:t>
      </w:r>
      <w:r>
        <w:rPr>
          <w:sz w:val="22"/>
          <w:szCs w:val="22"/>
        </w:rPr>
        <w:t>https://pkg.jenkins.io/debian-stable binary/ | sudo tee \</w:t>
      </w:r>
    </w:p>
    <w:p>
      <w:pPr>
        <w:pStyle w:val="Normal"/>
        <w:rPr>
          <w:sz w:val="22"/>
          <w:szCs w:val="22"/>
        </w:rPr>
      </w:pPr>
      <w:r>
        <w:rPr>
          <w:sz w:val="22"/>
          <w:szCs w:val="22"/>
        </w:rPr>
        <w:t xml:space="preserve">  </w:t>
      </w:r>
      <w:r>
        <w:rPr>
          <w:sz w:val="22"/>
          <w:szCs w:val="22"/>
        </w:rPr>
        <w:t>/etc/apt/sources.list.d/jenkins.list &gt; /dev/null</w:t>
      </w:r>
    </w:p>
    <w:p>
      <w:pPr>
        <w:pStyle w:val="Normal"/>
        <w:rPr>
          <w:sz w:val="22"/>
          <w:szCs w:val="22"/>
        </w:rPr>
      </w:pPr>
      <w:r>
        <w:rPr>
          <w:sz w:val="22"/>
          <w:szCs w:val="22"/>
        </w:rPr>
        <w:t>sudo apt-get update</w:t>
      </w:r>
    </w:p>
    <w:p>
      <w:pPr>
        <w:pStyle w:val="Normal"/>
        <w:rPr>
          <w:sz w:val="22"/>
          <w:szCs w:val="22"/>
        </w:rPr>
      </w:pPr>
      <w:r>
        <w:rPr>
          <w:sz w:val="22"/>
          <w:szCs w:val="22"/>
        </w:rPr>
        <w:t>sudo apt-get install jenkins</w:t>
      </w:r>
    </w:p>
    <w:p>
      <w:pPr>
        <w:pStyle w:val="Normal"/>
        <w:rPr>
          <w:sz w:val="22"/>
          <w:szCs w:val="22"/>
        </w:rPr>
      </w:pPr>
      <w:r>
        <w:rPr>
          <w:sz w:val="22"/>
          <w:szCs w:val="22"/>
        </w:rPr>
      </w:r>
    </w:p>
    <w:p>
      <w:pPr>
        <w:pStyle w:val="Heading4"/>
        <w:ind w:hanging="0" w:start="0"/>
        <w:rPr/>
      </w:pPr>
      <w:r>
        <w:rPr>
          <w:rStyle w:val="StrongEmphasis"/>
          <w:b/>
          <w:bCs w:val="false"/>
        </w:rPr>
        <w:t>Command:</w:t>
      </w:r>
    </w:p>
    <w:p>
      <w:pPr>
        <w:pStyle w:val="PreformattedText"/>
        <w:rPr/>
      </w:pPr>
      <w:r>
        <w:rPr>
          <w:rStyle w:val="SourceText"/>
        </w:rPr>
        <w:t>sudo wget -O /usr/share/keyrings/jenkins-keyring.asc \</w:t>
      </w:r>
    </w:p>
    <w:p>
      <w:pPr>
        <w:pStyle w:val="PreformattedText"/>
        <w:spacing w:before="0" w:after="283"/>
        <w:rPr/>
      </w:pPr>
      <w:r>
        <w:rPr>
          <w:rStyle w:val="SourceText"/>
        </w:rPr>
        <w:t xml:space="preserve">  </w:t>
      </w:r>
      <w:r>
        <w:rPr>
          <w:rStyle w:val="SourceText"/>
        </w:rPr>
        <w:t>https://pkg.jenkins.io/debian-stable/jenkins.io-2023.key</w:t>
      </w:r>
    </w:p>
    <w:p>
      <w:pPr>
        <w:pStyle w:val="BodyText"/>
        <w:rPr/>
      </w:pPr>
      <w:r>
        <w:rPr>
          <w:rStyle w:val="StrongEmphasis"/>
        </w:rPr>
        <w:t>Explanation:</w:t>
      </w:r>
      <w:r>
        <w:rPr/>
        <w:br/>
        <w:t xml:space="preserve">This command downloads the official Jenkins repository key from </w:t>
      </w:r>
      <w:r>
        <w:rPr>
          <w:rStyle w:val="SourceText"/>
        </w:rPr>
        <w:t>pkg.jenkins.io</w:t>
      </w:r>
      <w:r>
        <w:rPr/>
        <w:t xml:space="preserve"> and saves it to </w:t>
      </w:r>
      <w:r>
        <w:rPr>
          <w:rStyle w:val="SourceText"/>
        </w:rPr>
        <w:t>/usr/share/keyrings/jenkins-keyring.asc</w:t>
      </w:r>
      <w:r>
        <w:rPr/>
        <w:t>. This key is required to verify the authenticity of the Jenkins packages before installation.</w:t>
      </w:r>
    </w:p>
    <w:p>
      <w:pPr>
        <w:pStyle w:val="Heading4"/>
        <w:ind w:hanging="0" w:start="0"/>
        <w:rPr/>
      </w:pPr>
      <w:r>
        <w:rPr>
          <w:rStyle w:val="StrongEmphasis"/>
          <w:b/>
          <w:bCs w:val="false"/>
        </w:rPr>
        <w:t>Command:</w:t>
      </w:r>
    </w:p>
    <w:p>
      <w:pPr>
        <w:pStyle w:val="PreformattedText"/>
        <w:rPr/>
      </w:pPr>
      <w:r>
        <w:rPr>
          <w:rStyle w:val="SourceText"/>
        </w:rPr>
        <w:t>echo "deb [signed-by=/usr/share/keyrings/jenkins-keyring.asc]" \</w:t>
      </w:r>
    </w:p>
    <w:p>
      <w:pPr>
        <w:pStyle w:val="PreformattedText"/>
        <w:rPr/>
      </w:pPr>
      <w:r>
        <w:rPr>
          <w:rStyle w:val="SourceText"/>
        </w:rPr>
        <w:t xml:space="preserve">  </w:t>
      </w:r>
      <w:r>
        <w:rPr>
          <w:rStyle w:val="SourceText"/>
        </w:rPr>
        <w:t>https://pkg.jenkins.io/debian-stable binary/ | sudo tee \</w:t>
      </w:r>
    </w:p>
    <w:p>
      <w:pPr>
        <w:pStyle w:val="PreformattedText"/>
        <w:spacing w:before="0" w:after="283"/>
        <w:rPr/>
      </w:pPr>
      <w:r>
        <w:rPr>
          <w:rStyle w:val="SourceText"/>
        </w:rPr>
        <w:t xml:space="preserve">  </w:t>
      </w:r>
      <w:r>
        <w:rPr>
          <w:rStyle w:val="SourceText"/>
        </w:rPr>
        <w:t>/etc/apt/sources.list.d/jenkins.list &gt; /dev/null</w:t>
      </w:r>
    </w:p>
    <w:p>
      <w:pPr>
        <w:pStyle w:val="BodyText"/>
        <w:rPr/>
      </w:pPr>
      <w:r>
        <w:rPr>
          <w:rStyle w:val="StrongEmphasis"/>
        </w:rPr>
        <w:t>Explanation:</w:t>
      </w:r>
      <w:r>
        <w:rPr/>
        <w:br/>
        <w:t xml:space="preserve">This command adds the Jenkins repository to the system’s package sources list. The </w:t>
      </w:r>
      <w:r>
        <w:rPr>
          <w:rStyle w:val="SourceText"/>
        </w:rPr>
        <w:t>signed-by</w:t>
      </w:r>
      <w:r>
        <w:rPr/>
        <w:t xml:space="preserve"> option ensures that only packages signed with the downloaded key are trusted.</w:t>
      </w:r>
    </w:p>
    <w:p>
      <w:pPr>
        <w:pStyle w:val="Heading4"/>
        <w:ind w:hanging="0" w:start="0"/>
        <w:rPr/>
      </w:pPr>
      <w:r>
        <w:rPr>
          <w:rStyle w:val="StrongEmphasis"/>
          <w:b/>
          <w:bCs w:val="false"/>
        </w:rPr>
        <w:t>Command:</w:t>
      </w:r>
    </w:p>
    <w:p>
      <w:pPr>
        <w:pStyle w:val="PreformattedText"/>
        <w:spacing w:before="0" w:after="283"/>
        <w:rPr/>
      </w:pPr>
      <w:r>
        <w:rPr>
          <w:rStyle w:val="SourceText"/>
        </w:rPr>
        <w:t>sudo apt-get update</w:t>
      </w:r>
    </w:p>
    <w:p>
      <w:pPr>
        <w:pStyle w:val="BodyText"/>
        <w:rPr/>
      </w:pPr>
      <w:r>
        <w:rPr>
          <w:rStyle w:val="StrongEmphasis"/>
        </w:rPr>
        <w:t>Explanation:</w:t>
      </w:r>
      <w:r>
        <w:rPr/>
        <w:br/>
        <w:t>This command refreshes the package index to include the newly added Jenkins repository, ensuring that the latest Jenkins packages can be installed.</w:t>
      </w:r>
    </w:p>
    <w:p>
      <w:pPr>
        <w:pStyle w:val="Heading4"/>
        <w:ind w:hanging="0" w:start="0"/>
        <w:rPr/>
      </w:pPr>
      <w:r>
        <w:rPr>
          <w:rStyle w:val="StrongEmphasis"/>
          <w:b/>
          <w:bCs w:val="false"/>
        </w:rPr>
        <w:t>Command:</w:t>
      </w:r>
    </w:p>
    <w:p>
      <w:pPr>
        <w:pStyle w:val="PreformattedText"/>
        <w:spacing w:before="0" w:after="283"/>
        <w:rPr/>
      </w:pPr>
      <w:r>
        <w:rPr>
          <w:rStyle w:val="SourceText"/>
        </w:rPr>
        <w:t>sudo apt-get install jenkins</w:t>
      </w:r>
    </w:p>
    <w:p>
      <w:pPr>
        <w:pStyle w:val="Normal"/>
        <w:rPr/>
      </w:pPr>
      <w:r>
        <w:rPr/>
        <w:t>sudo systemctl start Jenkins</w:t>
      </w:r>
    </w:p>
    <w:p>
      <w:pPr>
        <w:pStyle w:val="Normal"/>
        <w:rPr/>
      </w:pPr>
      <w:r>
        <w:rPr/>
        <w:t>sudo systemctl enable Jenkins</w:t>
      </w:r>
    </w:p>
    <w:p>
      <w:pPr>
        <w:pStyle w:val="Normal"/>
        <w:rPr/>
      </w:pPr>
      <w:r>
        <w:rPr/>
        <w:t>sudo systemctl status jenkins</w:t>
      </w:r>
    </w:p>
    <w:p>
      <w:pPr>
        <w:pStyle w:val="Normal"/>
        <w:rPr/>
      </w:pPr>
      <w:r>
        <w:rPr/>
      </w:r>
    </w:p>
    <w:p>
      <w:pPr>
        <w:pStyle w:val="Normal"/>
        <w:rPr/>
      </w:pPr>
      <w:r>
        <w:rPr/>
      </w:r>
    </w:p>
    <w:p>
      <w:pPr>
        <w:pStyle w:val="Normal"/>
        <w:rPr/>
      </w:pPr>
      <w:r>
        <w:rPr/>
        <w:drawing>
          <wp:inline distT="0" distB="0" distL="0" distR="0">
            <wp:extent cx="5731510" cy="2772410"/>
            <wp:effectExtent l="0" t="0" r="0" b="0"/>
            <wp:docPr id="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 descr="" title=""/>
                    <pic:cNvPicPr>
                      <a:picLocks noChangeAspect="1" noChangeArrowheads="1"/>
                    </pic:cNvPicPr>
                  </pic:nvPicPr>
                  <pic:blipFill>
                    <a:blip r:embed="rId8"/>
                    <a:stretch>
                      <a:fillRect/>
                    </a:stretch>
                  </pic:blipFill>
                  <pic:spPr bwMode="auto">
                    <a:xfrm>
                      <a:off x="0" y="0"/>
                      <a:ext cx="5731510" cy="2772410"/>
                    </a:xfrm>
                    <a:prstGeom prst="rect">
                      <a:avLst/>
                    </a:prstGeom>
                  </pic:spPr>
                </pic:pic>
              </a:graphicData>
            </a:graphic>
          </wp:inline>
        </w:drawing>
      </w:r>
    </w:p>
    <w:p>
      <w:pPr>
        <w:pStyle w:val="Normal"/>
        <w:rPr/>
      </w:pPr>
      <w:r>
        <w:rPr/>
      </w:r>
    </w:p>
    <w:p>
      <w:pPr>
        <w:pStyle w:val="Normal"/>
        <w:rPr/>
      </w:pPr>
      <w:r>
        <w:rPr/>
      </w:r>
    </w:p>
    <w:p>
      <w:pPr>
        <w:pStyle w:val="Normal"/>
        <w:rPr/>
      </w:pPr>
      <w:r>
        <w:rPr/>
      </w:r>
    </w:p>
    <w:p>
      <w:pPr>
        <w:pStyle w:val="BodyText"/>
        <w:rPr/>
      </w:pPr>
      <w:r>
        <w:rPr>
          <w:rStyle w:val="StrongEmphasis"/>
        </w:rPr>
        <w:t>Explanation:</w:t>
      </w:r>
      <w:r>
        <w:rPr/>
        <w:br/>
        <w:t xml:space="preserve">This command installs Jenkins from the official repository, setting up the necessary dependencies and configurations. After installation, Jenkins runs as a service, typically accessible via </w:t>
      </w:r>
      <w:r>
        <w:rPr>
          <w:rStyle w:val="SourceText"/>
        </w:rPr>
        <w:t>http://localhost:8080</w:t>
      </w:r>
      <w:r>
        <w:rPr/>
        <w:t xml:space="preserve"> in a web browser.</w:t>
      </w:r>
    </w:p>
    <w:p>
      <w:pPr>
        <w:pStyle w:val="Normal"/>
        <w:rPr/>
      </w:pPr>
      <w:r>
        <w:rPr/>
      </w:r>
    </w:p>
    <w:p>
      <w:pPr>
        <w:pStyle w:val="Normal"/>
        <w:rPr/>
      </w:pPr>
      <w:r>
        <w:rPr/>
      </w:r>
    </w:p>
    <w:p>
      <w:pPr>
        <w:pStyle w:val="BodyText"/>
        <w:rPr/>
      </w:pPr>
      <w:r>
        <w:rPr/>
        <w:drawing>
          <wp:inline distT="0" distB="0" distL="0" distR="0">
            <wp:extent cx="5731510" cy="2888615"/>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9"/>
                    <a:stretch>
                      <a:fillRect/>
                    </a:stretch>
                  </pic:blipFill>
                  <pic:spPr bwMode="auto">
                    <a:xfrm>
                      <a:off x="0" y="0"/>
                      <a:ext cx="5731510" cy="2888615"/>
                    </a:xfrm>
                    <a:prstGeom prst="rect">
                      <a:avLst/>
                    </a:prstGeom>
                  </pic:spPr>
                </pic:pic>
              </a:graphicData>
            </a:graphic>
          </wp:inline>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inline distT="0" distB="0" distL="0" distR="0">
            <wp:extent cx="5731510" cy="2774315"/>
            <wp:effectExtent l="0" t="0" r="0" b="0"/>
            <wp:docPr id="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 descr="" title=""/>
                    <pic:cNvPicPr>
                      <a:picLocks noChangeAspect="1" noChangeArrowheads="1"/>
                    </pic:cNvPicPr>
                  </pic:nvPicPr>
                  <pic:blipFill>
                    <a:blip r:embed="rId10"/>
                    <a:stretch>
                      <a:fillRect/>
                    </a:stretch>
                  </pic:blipFill>
                  <pic:spPr bwMode="auto">
                    <a:xfrm>
                      <a:off x="0" y="0"/>
                      <a:ext cx="5731510" cy="2774315"/>
                    </a:xfrm>
                    <a:prstGeom prst="rect">
                      <a:avLst/>
                    </a:prstGeom>
                  </pic:spPr>
                </pic:pic>
              </a:graphicData>
            </a:graphic>
          </wp:inline>
        </w:drawing>
      </w:r>
    </w:p>
    <w:p>
      <w:pPr>
        <w:pStyle w:val="BodyText"/>
        <w:rPr/>
      </w:pPr>
      <w:r>
        <w:rPr/>
      </w:r>
    </w:p>
    <w:p>
      <w:pPr>
        <w:pStyle w:val="BodyText"/>
        <w:rPr/>
      </w:pPr>
      <w:r>
        <w:rPr/>
        <w:drawing>
          <wp:inline distT="0" distB="0" distL="0" distR="0">
            <wp:extent cx="5731510" cy="3011805"/>
            <wp:effectExtent l="0" t="0" r="0" b="0"/>
            <wp:docPr id="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 descr="" title=""/>
                    <pic:cNvPicPr>
                      <a:picLocks noChangeAspect="1" noChangeArrowheads="1"/>
                    </pic:cNvPicPr>
                  </pic:nvPicPr>
                  <pic:blipFill>
                    <a:blip r:embed="rId11"/>
                    <a:stretch>
                      <a:fillRect/>
                    </a:stretch>
                  </pic:blipFill>
                  <pic:spPr bwMode="auto">
                    <a:xfrm>
                      <a:off x="0" y="0"/>
                      <a:ext cx="5731510" cy="3011805"/>
                    </a:xfrm>
                    <a:prstGeom prst="rect">
                      <a:avLst/>
                    </a:prstGeom>
                  </pic:spPr>
                </pic:pic>
              </a:graphicData>
            </a:graphic>
          </wp:inline>
        </w:drawing>
      </w:r>
    </w:p>
    <w:p>
      <w:pPr>
        <w:pStyle w:val="Heading3"/>
        <w:rPr>
          <w:rStyle w:val="StrongEmphasis"/>
          <w:b w:val="false"/>
          <w:bCs w:val="false"/>
        </w:rPr>
      </w:pPr>
      <w:r>
        <w:rPr>
          <w:b w:val="false"/>
          <w:bCs w:val="false"/>
        </w:rPr>
      </w:r>
    </w:p>
    <w:p>
      <w:pPr>
        <w:pStyle w:val="BodyText"/>
        <w:rPr>
          <w:rStyle w:val="StrongEmphasis"/>
        </w:rPr>
      </w:pPr>
      <w:r>
        <w:rPr/>
      </w:r>
    </w:p>
    <w:p>
      <w:pPr>
        <w:pStyle w:val="BodyText"/>
        <w:rPr>
          <w:rStyle w:val="StrongEmphasis"/>
        </w:rPr>
      </w:pPr>
      <w:r>
        <w:rPr/>
      </w:r>
    </w:p>
    <w:p>
      <w:pPr>
        <w:pStyle w:val="BodyText"/>
        <w:rPr>
          <w:rStyle w:val="StrongEmphasis"/>
        </w:rPr>
      </w:pPr>
      <w:r>
        <w:rPr/>
      </w:r>
    </w:p>
    <w:p>
      <w:pPr>
        <w:pStyle w:val="BodyText"/>
        <w:rPr/>
      </w:pPr>
      <w:r>
        <w:rPr/>
        <w:drawing>
          <wp:inline distT="0" distB="0" distL="0" distR="0">
            <wp:extent cx="5731510" cy="2895600"/>
            <wp:effectExtent l="0" t="0" r="0" b="0"/>
            <wp:docPr id="1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descr="" title=""/>
                    <pic:cNvPicPr>
                      <a:picLocks noChangeAspect="1" noChangeArrowheads="1"/>
                    </pic:cNvPicPr>
                  </pic:nvPicPr>
                  <pic:blipFill>
                    <a:blip r:embed="rId12"/>
                    <a:stretch>
                      <a:fillRect/>
                    </a:stretch>
                  </pic:blipFill>
                  <pic:spPr bwMode="auto">
                    <a:xfrm>
                      <a:off x="0" y="0"/>
                      <a:ext cx="5731510" cy="2895600"/>
                    </a:xfrm>
                    <a:prstGeom prst="rect">
                      <a:avLst/>
                    </a:prstGeom>
                  </pic:spPr>
                </pic:pic>
              </a:graphicData>
            </a:graphic>
          </wp:inline>
        </w:drawing>
      </w:r>
    </w:p>
    <w:p>
      <w:pPr>
        <w:pStyle w:val="BodyText"/>
        <w:rPr>
          <w:rStyle w:val="StrongEmphasis"/>
        </w:rPr>
      </w:pPr>
      <w:r>
        <w:rPr/>
      </w:r>
    </w:p>
    <w:p>
      <w:pPr>
        <w:pStyle w:val="Heading3"/>
        <w:rPr>
          <w:rStyle w:val="StrongEmphasis"/>
          <w:b w:val="false"/>
          <w:bCs w:val="false"/>
        </w:rPr>
      </w:pPr>
      <w:r>
        <w:rPr>
          <w:b w:val="false"/>
          <w:bCs w:val="false"/>
        </w:rPr>
      </w:r>
    </w:p>
    <w:p>
      <w:pPr>
        <w:pStyle w:val="BodyText"/>
        <w:rPr/>
      </w:pPr>
      <w:r>
        <w:rPr/>
        <w:drawing>
          <wp:inline distT="0" distB="0" distL="0" distR="0">
            <wp:extent cx="5731510" cy="3010535"/>
            <wp:effectExtent l="0" t="0" r="0" b="0"/>
            <wp:docPr id="1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 descr="" title=""/>
                    <pic:cNvPicPr>
                      <a:picLocks noChangeAspect="1" noChangeArrowheads="1"/>
                    </pic:cNvPicPr>
                  </pic:nvPicPr>
                  <pic:blipFill>
                    <a:blip r:embed="rId13"/>
                    <a:stretch>
                      <a:fillRect/>
                    </a:stretch>
                  </pic:blipFill>
                  <pic:spPr bwMode="auto">
                    <a:xfrm>
                      <a:off x="0" y="0"/>
                      <a:ext cx="5731510" cy="3010535"/>
                    </a:xfrm>
                    <a:prstGeom prst="rect">
                      <a:avLst/>
                    </a:prstGeom>
                  </pic:spPr>
                </pic:pic>
              </a:graphicData>
            </a:graphic>
          </wp:inline>
        </w:drawing>
      </w:r>
    </w:p>
    <w:p>
      <w:pPr>
        <w:pStyle w:val="BodyText"/>
        <w:rPr>
          <w:rStyle w:val="StrongEmphasis"/>
        </w:rPr>
      </w:pPr>
      <w:r>
        <w:rPr/>
      </w:r>
    </w:p>
    <w:p>
      <w:pPr>
        <w:pStyle w:val="Heading3"/>
        <w:rPr>
          <w:rStyle w:val="StrongEmphasis"/>
          <w:b/>
          <w:bCs w:val="false"/>
        </w:rPr>
      </w:pPr>
      <w:r>
        <w:rPr>
          <w:b/>
          <w:bCs w:val="false"/>
        </w:rPr>
      </w:r>
    </w:p>
    <w:p>
      <w:pPr>
        <w:pStyle w:val="Heading3"/>
        <w:rPr/>
      </w:pPr>
      <w:r>
        <w:rPr>
          <w:rStyle w:val="StrongEmphasis"/>
          <w:b/>
          <w:bCs w:val="false"/>
        </w:rPr>
        <w:t xml:space="preserve">Python Installing </w:t>
      </w:r>
    </w:p>
    <w:p>
      <w:pPr>
        <w:pStyle w:val="BodyText"/>
        <w:rPr>
          <w:rStyle w:val="StrongEmphasis"/>
        </w:rPr>
      </w:pPr>
      <w:r>
        <w:rPr/>
      </w:r>
    </w:p>
    <w:p>
      <w:pPr>
        <w:pStyle w:val="BodyText"/>
        <w:rPr>
          <w:rStyle w:val="StrongEmphasis"/>
        </w:rPr>
      </w:pPr>
      <w:r>
        <w:rPr>
          <w:rStyle w:val="StrongEmphasis"/>
        </w:rPr>
        <w:t>Command</w:t>
      </w:r>
    </w:p>
    <w:p>
      <w:pPr>
        <w:pStyle w:val="BodyText"/>
        <w:rPr/>
      </w:pPr>
      <w:r>
        <w:rPr>
          <w:rStyle w:val="StrongEmphasis"/>
          <w:b w:val="false"/>
          <w:bCs w:val="false"/>
        </w:rPr>
        <w:t>sudo apt install -y python3</w:t>
      </w:r>
    </w:p>
    <w:p>
      <w:pPr>
        <w:pStyle w:val="BodyText"/>
        <w:rPr/>
      </w:pPr>
      <w:r>
        <w:rPr>
          <w:rStyle w:val="StrongEmphasis"/>
          <w:b w:val="false"/>
          <w:bCs w:val="false"/>
        </w:rPr>
        <w:t>python3 –version</w:t>
      </w:r>
    </w:p>
    <w:p>
      <w:pPr>
        <w:pStyle w:val="BodyText"/>
        <w:rPr>
          <w:rStyle w:val="StrongEmphasis"/>
          <w:b w:val="false"/>
          <w:bCs w:val="false"/>
        </w:rPr>
      </w:pPr>
      <w:r>
        <w:rPr>
          <w:b w:val="false"/>
          <w:bCs w:val="false"/>
        </w:rPr>
      </w:r>
    </w:p>
    <w:p>
      <w:pPr>
        <w:pStyle w:val="BodyText"/>
        <w:rPr>
          <w:rStyle w:val="StrongEmphasis"/>
          <w:b w:val="false"/>
          <w:bCs w:val="false"/>
        </w:rPr>
      </w:pPr>
      <w:r>
        <w:rPr>
          <w:b w:val="false"/>
          <w:bCs w:val="false"/>
        </w:rPr>
      </w:r>
    </w:p>
    <w:p>
      <w:pPr>
        <w:pStyle w:val="BodyText"/>
        <w:rPr/>
      </w:pPr>
      <w:r>
        <w:rPr>
          <w:rStyle w:val="StrongEmphasis"/>
          <w:b/>
          <w:bCs/>
        </w:rPr>
        <w:t>explanation</w:t>
      </w:r>
    </w:p>
    <w:p>
      <w:pPr>
        <w:pStyle w:val="BodyText"/>
        <w:rPr>
          <w:rStyle w:val="StrongEmphasis"/>
          <w:b w:val="false"/>
          <w:bCs w:val="false"/>
        </w:rPr>
      </w:pPr>
      <w:r>
        <w:rPr>
          <w:rStyle w:val="StrongEmphasis"/>
          <w:b w:val="false"/>
          <w:bCs w:val="false"/>
        </w:rPr>
        <w:t xml:space="preserve">The command </w:t>
      </w:r>
      <w:r>
        <w:rPr>
          <w:rStyle w:val="SourceText"/>
          <w:b w:val="false"/>
          <w:bCs w:val="false"/>
        </w:rPr>
        <w:t>sudo apt install -y python3</w:t>
      </w:r>
      <w:r>
        <w:rPr>
          <w:rStyle w:val="StrongEmphasis"/>
          <w:b w:val="false"/>
          <w:bCs w:val="false"/>
        </w:rPr>
        <w:t xml:space="preserve"> installs Python 3 on an Ubuntu system. It uses </w:t>
      </w:r>
      <w:r>
        <w:rPr>
          <w:rStyle w:val="SourceText"/>
          <w:b w:val="false"/>
          <w:bCs w:val="false"/>
        </w:rPr>
        <w:t>apt</w:t>
      </w:r>
      <w:r>
        <w:rPr>
          <w:rStyle w:val="StrongEmphasis"/>
          <w:b w:val="false"/>
          <w:bCs w:val="false"/>
        </w:rPr>
        <w:t xml:space="preserve">, the package manager for Ubuntu, to fetch and install the latest available version of Python 3 from the official repositories. The </w:t>
      </w:r>
      <w:r>
        <w:rPr>
          <w:rStyle w:val="SourceText"/>
          <w:b w:val="false"/>
          <w:bCs w:val="false"/>
        </w:rPr>
        <w:t>-y</w:t>
      </w:r>
      <w:r>
        <w:rPr>
          <w:rStyle w:val="StrongEmphasis"/>
          <w:b w:val="false"/>
          <w:bCs w:val="false"/>
        </w:rPr>
        <w:t xml:space="preserve"> flag automatically confirms the installation, bypassing the need for user input. Python 3 is the core version of Python used for running modern Python applications, and this command ensures that the system has the required Python interpreter installed to execute Python code and support various Python-based applications.</w:t>
      </w:r>
    </w:p>
    <w:p>
      <w:pPr>
        <w:pStyle w:val="BodyText"/>
        <w:rPr>
          <w:rStyle w:val="StrongEmphasis"/>
        </w:rPr>
      </w:pPr>
      <w:r>
        <w:rPr/>
      </w:r>
    </w:p>
    <w:p>
      <w:pPr>
        <w:pStyle w:val="Heading3"/>
        <w:rPr/>
      </w:pPr>
      <w:r>
        <w:rPr>
          <w:rStyle w:val="StrongEmphasis"/>
          <w:b/>
          <w:bCs w:val="false"/>
        </w:rPr>
        <w:t xml:space="preserve">Git Installing </w:t>
      </w:r>
    </w:p>
    <w:p>
      <w:pPr>
        <w:pStyle w:val="BodyText"/>
        <w:rPr>
          <w:rStyle w:val="StrongEmphasis"/>
        </w:rPr>
      </w:pPr>
      <w:r>
        <w:rPr>
          <w:rStyle w:val="StrongEmphasis"/>
        </w:rPr>
        <w:t>Comand</w:t>
      </w:r>
    </w:p>
    <w:p>
      <w:pPr>
        <w:pStyle w:val="BodyText"/>
        <w:rPr/>
      </w:pPr>
      <w:r>
        <w:rPr>
          <w:rStyle w:val="StrongEmphasis"/>
          <w:b w:val="false"/>
          <w:bCs w:val="false"/>
        </w:rPr>
        <w:t xml:space="preserve">sudo apt update                                                                                                                                 sudo apt install -y git                                                                                                                                                                                                                                                                                           </w:t>
      </w:r>
    </w:p>
    <w:p>
      <w:pPr>
        <w:pStyle w:val="BodyText"/>
        <w:rPr/>
      </w:pPr>
      <w:r>
        <w:rPr>
          <w:rStyle w:val="StrongEmphasis"/>
          <w:b w:val="false"/>
          <w:bCs w:val="false"/>
        </w:rPr>
        <w:t>git –version</w:t>
      </w:r>
    </w:p>
    <w:p>
      <w:pPr>
        <w:pStyle w:val="BodyText"/>
        <w:rPr>
          <w:rStyle w:val="StrongEmphasis"/>
          <w:b w:val="false"/>
          <w:bCs w:val="false"/>
        </w:rPr>
      </w:pPr>
      <w:r>
        <w:rPr>
          <w:b w:val="false"/>
          <w:bCs w:val="false"/>
        </w:rPr>
      </w:r>
    </w:p>
    <w:p>
      <w:pPr>
        <w:pStyle w:val="BodyText"/>
        <w:rPr/>
      </w:pPr>
      <w:r>
        <w:rPr>
          <w:rStyle w:val="StrongEmphasis"/>
          <w:b/>
          <w:bCs/>
        </w:rPr>
        <w:t>Explanation</w:t>
      </w:r>
    </w:p>
    <w:p>
      <w:pPr>
        <w:pStyle w:val="BodyText"/>
        <w:rPr/>
      </w:pPr>
      <w:r>
        <w:rPr>
          <w:rStyle w:val="StrongEmphasis"/>
          <w:b w:val="false"/>
          <w:bCs w:val="false"/>
        </w:rPr>
        <w:t xml:space="preserve">The commands </w:t>
      </w:r>
      <w:r>
        <w:rPr>
          <w:rStyle w:val="SourceText"/>
          <w:b w:val="false"/>
          <w:bCs w:val="false"/>
        </w:rPr>
        <w:t>sudo apt update</w:t>
      </w:r>
      <w:r>
        <w:rPr>
          <w:rStyle w:val="StrongEmphasis"/>
          <w:b w:val="false"/>
          <w:bCs w:val="false"/>
        </w:rPr>
        <w:t xml:space="preserve"> and </w:t>
      </w:r>
      <w:r>
        <w:rPr>
          <w:rStyle w:val="SourceText"/>
          <w:b w:val="false"/>
          <w:bCs w:val="false"/>
        </w:rPr>
        <w:t>sudo apt install -y git</w:t>
      </w:r>
      <w:r>
        <w:rPr>
          <w:rStyle w:val="StrongEmphasis"/>
          <w:b w:val="false"/>
          <w:bCs w:val="false"/>
        </w:rPr>
        <w:t xml:space="preserve"> are used to update the package list and install Git on an Ubuntu system. First, </w:t>
      </w:r>
      <w:r>
        <w:rPr>
          <w:rStyle w:val="SourceText"/>
          <w:b w:val="false"/>
          <w:bCs w:val="false"/>
        </w:rPr>
        <w:t>sudo apt update</w:t>
      </w:r>
      <w:r>
        <w:rPr>
          <w:rStyle w:val="StrongEmphasis"/>
          <w:b w:val="false"/>
          <w:bCs w:val="false"/>
        </w:rPr>
        <w:t xml:space="preserve"> updates the local repository information, ensuring the system knows about the latest available software and package versions. Then, </w:t>
      </w:r>
      <w:r>
        <w:rPr>
          <w:rStyle w:val="SourceText"/>
          <w:b w:val="false"/>
          <w:bCs w:val="false"/>
        </w:rPr>
        <w:t>sudo apt install -y git</w:t>
      </w:r>
      <w:r>
        <w:rPr>
          <w:rStyle w:val="StrongEmphasis"/>
          <w:b w:val="false"/>
          <w:bCs w:val="false"/>
        </w:rPr>
        <w:t xml:space="preserve"> installs Git, a version control system, on the system. The </w:t>
      </w:r>
      <w:r>
        <w:rPr>
          <w:rStyle w:val="SourceText"/>
          <w:b w:val="false"/>
          <w:bCs w:val="false"/>
        </w:rPr>
        <w:t>-y</w:t>
      </w:r>
      <w:r>
        <w:rPr>
          <w:rStyle w:val="StrongEmphasis"/>
          <w:b w:val="false"/>
          <w:bCs w:val="false"/>
        </w:rPr>
        <w:t xml:space="preserve"> flag automatically confirms the installation, bypassing any prompts. The </w:t>
      </w:r>
      <w:r>
        <w:rPr>
          <w:rStyle w:val="SourceText"/>
          <w:b w:val="false"/>
          <w:bCs w:val="false"/>
        </w:rPr>
        <w:t>sudo</w:t>
      </w:r>
      <w:r>
        <w:rPr>
          <w:rStyle w:val="StrongEmphasis"/>
          <w:b w:val="false"/>
          <w:bCs w:val="false"/>
        </w:rPr>
        <w:t xml:space="preserve"> ensures the commands are executed with administrative privileges, allowing changes to system software.</w:t>
      </w:r>
    </w:p>
    <w:p>
      <w:pPr>
        <w:pStyle w:val="BodyText"/>
        <w:rPr>
          <w:rStyle w:val="StrongEmphasis"/>
        </w:rPr>
      </w:pPr>
      <w:r>
        <w:rPr/>
      </w:r>
    </w:p>
    <w:p>
      <w:pPr>
        <w:pStyle w:val="Heading3"/>
        <w:bidi w:val="0"/>
        <w:jc w:val="start"/>
        <w:rPr/>
      </w:pPr>
      <w:r>
        <w:rPr>
          <w:rStyle w:val="StrongEmphasis"/>
          <w:b/>
          <w:bCs w:val="false"/>
        </w:rPr>
        <w:t>Task 2: Configuring Git and Setting Up a Remote Repository</w:t>
      </w:r>
    </w:p>
    <w:p>
      <w:pPr>
        <w:pStyle w:val="BodyText"/>
        <w:bidi w:val="0"/>
        <w:jc w:val="start"/>
        <w:rPr>
          <w:rStyle w:val="StrongEmphasis"/>
          <w:b/>
          <w:bCs w:val="false"/>
        </w:rPr>
      </w:pPr>
      <w:r>
        <w:rPr>
          <w:b/>
          <w:bCs w:val="false"/>
        </w:rPr>
      </w:r>
    </w:p>
    <w:p>
      <w:pPr>
        <w:pStyle w:val="BodyText"/>
        <w:bidi w:val="0"/>
        <w:jc w:val="start"/>
        <w:rPr/>
      </w:pPr>
      <w:r>
        <w:rPr>
          <w:rStyle w:val="StrongEmphasis"/>
          <w:b/>
          <w:bCs w:val="false"/>
        </w:rPr>
        <w:t>Git configurations</w:t>
      </w:r>
    </w:p>
    <w:p>
      <w:pPr>
        <w:pStyle w:val="BodyText"/>
        <w:bidi w:val="0"/>
        <w:jc w:val="start"/>
        <w:rPr/>
      </w:pPr>
      <w:r>
        <w:rPr>
          <w:rStyle w:val="StrongEmphasis"/>
          <w:b w:val="false"/>
          <w:bCs w:val="false"/>
        </w:rPr>
        <w:t>git config –global user.name ssenkaayi</w:t>
      </w:r>
    </w:p>
    <w:p>
      <w:pPr>
        <w:pStyle w:val="BodyText"/>
        <w:bidi w:val="0"/>
        <w:jc w:val="start"/>
        <w:rPr/>
      </w:pPr>
      <w:r>
        <w:rPr>
          <w:rStyle w:val="StrongEmphasis"/>
          <w:b w:val="false"/>
          <w:bCs w:val="false"/>
        </w:rPr>
        <w:t xml:space="preserve">git config –global user.email </w:t>
      </w:r>
      <w:r>
        <w:rPr>
          <w:rStyle w:val="Hyperlink"/>
          <w:b w:val="false"/>
          <w:bCs w:val="false"/>
        </w:rPr>
        <w:t>ssenkaaayi@gmail.com</w:t>
      </w:r>
    </w:p>
    <w:p>
      <w:pPr>
        <w:pStyle w:val="BodyText"/>
        <w:bidi w:val="0"/>
        <w:jc w:val="start"/>
        <w:rPr/>
      </w:pPr>
      <w:r>
        <w:rPr>
          <w:rStyle w:val="StrongEmphasis"/>
          <w:b w:val="false"/>
          <w:bCs w:val="false"/>
        </w:rPr>
        <w:t>git config –global -l</w:t>
      </w:r>
    </w:p>
    <w:p>
      <w:pPr>
        <w:pStyle w:val="BodyText"/>
        <w:bidi w:val="0"/>
        <w:jc w:val="start"/>
        <w:rPr>
          <w:rStyle w:val="StrongEmphasis"/>
          <w:b w:val="false"/>
          <w:bCs w:val="false"/>
        </w:rPr>
      </w:pPr>
      <w:r>
        <w:rPr>
          <w:b w:val="false"/>
          <w:bCs w:val="false"/>
        </w:rPr>
      </w:r>
    </w:p>
    <w:p>
      <w:pPr>
        <w:pStyle w:val="BodyText"/>
        <w:bidi w:val="0"/>
        <w:jc w:val="start"/>
        <w:rPr/>
      </w:pPr>
      <w:r>
        <w:rPr>
          <w:rStyle w:val="StrongEmphasis"/>
          <w:b w:val="false"/>
          <w:bCs w:val="false"/>
        </w:rPr>
        <w:t xml:space="preserve">The commands </w:t>
      </w:r>
      <w:r>
        <w:rPr>
          <w:rStyle w:val="SourceText"/>
          <w:b w:val="false"/>
          <w:bCs w:val="false"/>
        </w:rPr>
        <w:t>git config --global user.name "ssenkaayi"</w:t>
      </w:r>
      <w:r>
        <w:rPr>
          <w:rStyle w:val="StrongEmphasis"/>
          <w:b w:val="false"/>
          <w:bCs w:val="false"/>
        </w:rPr>
        <w:t xml:space="preserve"> and </w:t>
      </w:r>
      <w:r>
        <w:rPr>
          <w:rStyle w:val="SourceText"/>
          <w:b w:val="false"/>
          <w:bCs w:val="false"/>
        </w:rPr>
        <w:t>git config --global user.email "ssenkaaayi@gmail.com"</w:t>
      </w:r>
      <w:r>
        <w:rPr>
          <w:rStyle w:val="StrongEmphasis"/>
          <w:b w:val="false"/>
          <w:bCs w:val="false"/>
        </w:rPr>
        <w:t xml:space="preserve"> are used to set the global username and email address for Git, which will be associated with all commits made by the user on the system. The </w:t>
      </w:r>
      <w:r>
        <w:rPr>
          <w:rStyle w:val="SourceText"/>
          <w:b w:val="false"/>
          <w:bCs w:val="false"/>
        </w:rPr>
        <w:t>--global</w:t>
      </w:r>
      <w:r>
        <w:rPr>
          <w:rStyle w:val="StrongEmphasis"/>
          <w:b w:val="false"/>
          <w:bCs w:val="false"/>
        </w:rPr>
        <w:t xml:space="preserve"> flag ensures that these configurations apply to all repositories on the machine. After setting the name and email, the command </w:t>
      </w:r>
      <w:r>
        <w:rPr>
          <w:rStyle w:val="SourceText"/>
          <w:b w:val="false"/>
          <w:bCs w:val="false"/>
        </w:rPr>
        <w:t>git config --global -l</w:t>
      </w:r>
      <w:r>
        <w:rPr>
          <w:rStyle w:val="StrongEmphasis"/>
          <w:b w:val="false"/>
          <w:bCs w:val="false"/>
        </w:rPr>
        <w:t xml:space="preserve"> lists all the global configuration settings for Git, allowing the user to verify their configurations, including the username and email. These settings help Git track the author's identity for each commit and can be important for collaborative version control.</w:t>
      </w:r>
    </w:p>
    <w:p>
      <w:pPr>
        <w:pStyle w:val="BodyText"/>
        <w:bidi w:val="0"/>
        <w:jc w:val="start"/>
        <w:rPr>
          <w:rStyle w:val="StrongEmphasis"/>
          <w:b w:val="false"/>
          <w:bCs w:val="false"/>
        </w:rPr>
      </w:pPr>
      <w:r>
        <w:rPr>
          <w:b w:val="false"/>
          <w:bCs w:val="false"/>
        </w:rPr>
      </w:r>
    </w:p>
    <w:p>
      <w:pPr>
        <w:pStyle w:val="BodyText"/>
        <w:bidi w:val="0"/>
        <w:jc w:val="start"/>
        <w:rPr>
          <w:rStyle w:val="StrongEmphasis"/>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45948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4"/>
                    <a:stretch>
                      <a:fillRect/>
                    </a:stretch>
                  </pic:blipFill>
                  <pic:spPr bwMode="auto">
                    <a:xfrm>
                      <a:off x="0" y="0"/>
                      <a:ext cx="6120130" cy="3459480"/>
                    </a:xfrm>
                    <a:prstGeom prst="rect">
                      <a:avLst/>
                    </a:prstGeom>
                  </pic:spPr>
                </pic:pic>
              </a:graphicData>
            </a:graphic>
          </wp:anchor>
        </w:drawing>
      </w:r>
    </w:p>
    <w:p>
      <w:pPr>
        <w:pStyle w:val="BodyText"/>
        <w:bidi w:val="0"/>
        <w:jc w:val="start"/>
        <w:rPr>
          <w:rStyle w:val="StrongEmphasis"/>
          <w:b w:val="false"/>
          <w:bCs w:val="false"/>
        </w:rPr>
      </w:pPr>
      <w:r>
        <w:rPr>
          <w:b w:val="false"/>
          <w:bCs w:val="false"/>
        </w:rPr>
      </w:r>
    </w:p>
    <w:p>
      <w:pPr>
        <w:pStyle w:val="BodyText"/>
        <w:bidi w:val="0"/>
        <w:spacing w:lineRule="auto" w:line="276" w:before="0" w:after="140"/>
        <w:jc w:val="start"/>
        <w:rPr/>
      </w:pPr>
      <w:r>
        <w:rPr/>
        <w:t xml:space="preserve">Git was configured on the EC2 instance, and a remote GitHub repository called Group1 was created on Archana’s GitHub account. The </w:t>
      </w:r>
      <w:r>
        <w:rPr>
          <w:rStyle w:val="StrongEmphasis"/>
        </w:rPr>
        <w:t>Dec2Hex.py</w:t>
      </w:r>
      <w:r>
        <w:rPr/>
        <w:t xml:space="preserve"> file was pushed to this repository, ensuring visibility on both GitHub and the EC2 instance. This step enables automated version control and integration with Jenkins.</w:t>
      </w:r>
    </w:p>
    <w:p>
      <w:pPr>
        <w:pStyle w:val="BodyText"/>
        <w:bidi w:val="0"/>
        <w:spacing w:lineRule="auto" w:line="276" w:before="0" w:after="140"/>
        <w:jc w:val="start"/>
        <w:rPr/>
      </w:pPr>
      <w:r>
        <w:rPr/>
      </w:r>
    </w:p>
    <w:p>
      <w:pPr>
        <w:pStyle w:val="BodyText"/>
        <w:bidi w:val="0"/>
        <w:spacing w:lineRule="auto" w:line="276" w:before="0" w:after="140"/>
        <w:jc w:val="start"/>
        <w:rPr/>
      </w:pPr>
      <w:r>
        <w:rPr/>
        <w:t>Below are some of the extracted commits from Archana’s GitHub repository.</w:t>
      </w:r>
    </w:p>
    <w:p>
      <w:pPr>
        <w:pStyle w:val="Heading3"/>
        <w:numPr>
          <w:ilvl w:val="0"/>
          <w:numId w:val="17"/>
        </w:numPr>
        <w:bidi w:val="0"/>
        <w:jc w:val="start"/>
        <w:rPr>
          <w:b/>
          <w:bCs w:val="false"/>
        </w:rPr>
      </w:pPr>
      <w:r>
        <w:rPr>
          <w:rStyle w:val="StrongEmphasis"/>
          <w:b w:val="false"/>
          <w:bCs w:val="false"/>
        </w:rPr>
        <w:t>1a59f6c Changes in comment</w:t>
      </w:r>
    </w:p>
    <w:p>
      <w:pPr>
        <w:pStyle w:val="BodyText"/>
        <w:numPr>
          <w:ilvl w:val="0"/>
          <w:numId w:val="17"/>
        </w:numPr>
        <w:bidi w:val="0"/>
        <w:jc w:val="start"/>
        <w:rPr>
          <w:b/>
          <w:bCs w:val="false"/>
        </w:rPr>
      </w:pPr>
      <w:r>
        <w:rPr>
          <w:rStyle w:val="StrongEmphasis"/>
          <w:b w:val="false"/>
          <w:bCs w:val="false"/>
        </w:rPr>
        <w:t>9e7500c Adding Changes</w:t>
      </w:r>
    </w:p>
    <w:p>
      <w:pPr>
        <w:pStyle w:val="BodyText"/>
        <w:numPr>
          <w:ilvl w:val="0"/>
          <w:numId w:val="17"/>
        </w:numPr>
        <w:bidi w:val="0"/>
        <w:jc w:val="start"/>
        <w:rPr>
          <w:b/>
          <w:bCs w:val="false"/>
        </w:rPr>
      </w:pPr>
      <w:r>
        <w:rPr>
          <w:rStyle w:val="StrongEmphasis"/>
          <w:b w:val="false"/>
          <w:bCs w:val="false"/>
        </w:rPr>
        <w:t>82737fe Editing Comment changes</w:t>
      </w:r>
    </w:p>
    <w:p>
      <w:pPr>
        <w:pStyle w:val="BodyText"/>
        <w:numPr>
          <w:ilvl w:val="0"/>
          <w:numId w:val="17"/>
        </w:numPr>
        <w:bidi w:val="0"/>
        <w:jc w:val="start"/>
        <w:rPr>
          <w:b/>
          <w:bCs w:val="false"/>
        </w:rPr>
      </w:pPr>
      <w:r>
        <w:rPr>
          <w:rStyle w:val="StrongEmphasis"/>
          <w:b w:val="false"/>
          <w:bCs w:val="false"/>
        </w:rPr>
        <w:t>d327375 Editing Comment</w:t>
      </w:r>
    </w:p>
    <w:p>
      <w:pPr>
        <w:pStyle w:val="BodyText"/>
        <w:numPr>
          <w:ilvl w:val="0"/>
          <w:numId w:val="17"/>
        </w:numPr>
        <w:bidi w:val="0"/>
        <w:jc w:val="start"/>
        <w:rPr>
          <w:b/>
          <w:bCs w:val="false"/>
        </w:rPr>
      </w:pPr>
      <w:r>
        <w:rPr>
          <w:rStyle w:val="StrongEmphasis"/>
          <w:b w:val="false"/>
          <w:bCs w:val="false"/>
        </w:rPr>
        <w:t>ceb38be Merge branch 'main' of github.com:archanadhagethree/Group1</w:t>
      </w:r>
    </w:p>
    <w:p>
      <w:pPr>
        <w:pStyle w:val="BodyText"/>
        <w:numPr>
          <w:ilvl w:val="0"/>
          <w:numId w:val="17"/>
        </w:numPr>
        <w:bidi w:val="0"/>
        <w:jc w:val="start"/>
        <w:rPr>
          <w:b/>
          <w:bCs w:val="false"/>
        </w:rPr>
      </w:pPr>
      <w:r>
        <w:rPr>
          <w:rStyle w:val="StrongEmphasis"/>
          <w:b w:val="false"/>
          <w:bCs w:val="false"/>
        </w:rPr>
        <w:t>667a39f Editing Comment</w:t>
      </w:r>
    </w:p>
    <w:p>
      <w:pPr>
        <w:pStyle w:val="BodyText"/>
        <w:numPr>
          <w:ilvl w:val="0"/>
          <w:numId w:val="17"/>
        </w:numPr>
        <w:bidi w:val="0"/>
        <w:jc w:val="start"/>
        <w:rPr>
          <w:b/>
          <w:bCs w:val="false"/>
        </w:rPr>
      </w:pPr>
      <w:r>
        <w:rPr>
          <w:rStyle w:val="StrongEmphasis"/>
          <w:b w:val="false"/>
          <w:bCs w:val="false"/>
        </w:rPr>
        <w:t>3501ff7 Remove unwanted files</w:t>
      </w:r>
    </w:p>
    <w:p>
      <w:pPr>
        <w:pStyle w:val="BodyText"/>
        <w:numPr>
          <w:ilvl w:val="0"/>
          <w:numId w:val="17"/>
        </w:numPr>
        <w:bidi w:val="0"/>
        <w:jc w:val="start"/>
        <w:rPr>
          <w:b/>
          <w:bCs w:val="false"/>
        </w:rPr>
      </w:pPr>
      <w:r>
        <w:rPr>
          <w:rStyle w:val="StrongEmphasis"/>
          <w:b w:val="false"/>
          <w:bCs w:val="false"/>
        </w:rPr>
        <w:t>77cc7ed updating test_invalid_input function</w:t>
      </w:r>
    </w:p>
    <w:p>
      <w:pPr>
        <w:pStyle w:val="BodyText"/>
        <w:numPr>
          <w:ilvl w:val="0"/>
          <w:numId w:val="17"/>
        </w:numPr>
        <w:bidi w:val="0"/>
        <w:jc w:val="start"/>
        <w:rPr>
          <w:b/>
          <w:bCs w:val="false"/>
        </w:rPr>
      </w:pPr>
      <w:r>
        <w:rPr>
          <w:rStyle w:val="StrongEmphasis"/>
          <w:b w:val="false"/>
          <w:bCs w:val="false"/>
        </w:rPr>
        <w:t>ce9818c updating test_invalid_input function</w:t>
      </w:r>
    </w:p>
    <w:p>
      <w:pPr>
        <w:pStyle w:val="BodyText"/>
        <w:numPr>
          <w:ilvl w:val="0"/>
          <w:numId w:val="17"/>
        </w:numPr>
        <w:bidi w:val="0"/>
        <w:jc w:val="start"/>
        <w:rPr>
          <w:b/>
          <w:bCs w:val="false"/>
        </w:rPr>
      </w:pPr>
      <w:r>
        <w:rPr>
          <w:rStyle w:val="StrongEmphasis"/>
          <w:b w:val="false"/>
          <w:bCs w:val="false"/>
        </w:rPr>
        <w:t>b746a5d updating test_invalid_input function</w:t>
      </w:r>
    </w:p>
    <w:p>
      <w:pPr>
        <w:pStyle w:val="BodyText"/>
        <w:bidi w:val="0"/>
        <w:jc w:val="start"/>
        <w:rPr>
          <w:b/>
          <w:bCs w:val="false"/>
        </w:rPr>
      </w:pPr>
      <w:r>
        <w:rPr>
          <w:b/>
          <w:bCs w:val="false"/>
        </w:rPr>
      </w:r>
    </w:p>
    <w:p>
      <w:pPr>
        <w:pStyle w:val="Heading3"/>
        <w:bidi w:val="0"/>
        <w:jc w:val="start"/>
        <w:rPr/>
      </w:pPr>
      <w:r>
        <w:rPr>
          <w:rStyle w:val="StrongEmphasis"/>
          <w:b/>
          <w:bCs w:val="false"/>
        </w:rPr>
        <w:t>Task 3: Setting Up a Jenkins Freestyle Project</w:t>
      </w:r>
    </w:p>
    <w:p>
      <w:pPr>
        <w:pStyle w:val="BodyText"/>
        <w:numPr>
          <w:ilvl w:val="0"/>
          <w:numId w:val="0"/>
        </w:numPr>
        <w:bidi w:val="0"/>
        <w:spacing w:lineRule="auto" w:line="276" w:before="0" w:after="140"/>
        <w:ind w:hanging="0" w:start="0"/>
        <w:jc w:val="start"/>
        <w:rPr/>
      </w:pPr>
      <w:r>
        <w:rPr>
          <w:rStyle w:val="StrongEmphasis"/>
          <w:b/>
          <w:bCs w:val="false"/>
        </w:rPr>
        <w:t xml:space="preserve"> </w:t>
      </w:r>
    </w:p>
    <w:p>
      <w:pPr>
        <w:pStyle w:val="BodyText"/>
        <w:bidi w:val="0"/>
        <w:spacing w:lineRule="auto" w:line="276" w:before="0" w:after="140"/>
        <w:jc w:val="start"/>
        <w:rPr/>
      </w:pPr>
      <w:r>
        <w:rPr>
          <w:rStyle w:val="StrongEmphasis"/>
          <w:b w:val="false"/>
          <w:bCs w:val="false"/>
        </w:rPr>
        <w:t>A Jenkins Freestyle Project was configured to automate the following processes:</w:t>
      </w:r>
    </w:p>
    <w:p>
      <w:pPr>
        <w:pStyle w:val="BodyText"/>
        <w:bidi w:val="0"/>
        <w:spacing w:lineRule="auto" w:line="276" w:before="0" w:after="140"/>
        <w:jc w:val="start"/>
        <w:rPr/>
      </w:pPr>
      <w:r>
        <w:rPr>
          <w:rStyle w:val="StrongEmphasis"/>
          <w:b w:val="false"/>
          <w:bCs w:val="false"/>
        </w:rPr>
        <w:br/>
        <w:t>a) Detect changes in the GitHub repository – The Jenkins job was set to trigger automatically when changes were pushed.</w:t>
        <w:br/>
        <w:t>b) Compile the code – A build step was added to ensure the Python script executes correctly.</w:t>
        <w:br/>
        <w:t>c) Run the code – The project was executed with test inputs to validate the functionality.</w:t>
      </w:r>
    </w:p>
    <w:p>
      <w:pPr>
        <w:pStyle w:val="BodyText"/>
        <w:bidi w:val="0"/>
        <w:jc w:val="start"/>
        <w:rPr>
          <w:rStyle w:val="Strong"/>
        </w:rPr>
      </w:pPr>
      <w:r>
        <w:rPr/>
      </w:r>
    </w:p>
    <w:p>
      <w:pPr>
        <w:pStyle w:val="Heading3"/>
        <w:bidi w:val="0"/>
        <w:jc w:val="start"/>
        <w:rPr/>
      </w:pPr>
      <w:r>
        <w:rPr>
          <w:rStyle w:val="Strong"/>
          <w:b/>
          <w:bCs/>
        </w:rPr>
        <w:t>Step 1: Create a New Freestyle Project</w:t>
      </w:r>
    </w:p>
    <w:p>
      <w:pPr>
        <w:pStyle w:val="BodyText"/>
        <w:numPr>
          <w:ilvl w:val="0"/>
          <w:numId w:val="0"/>
        </w:numPr>
        <w:ind w:hanging="0" w:start="0"/>
        <w:rPr/>
      </w:pPr>
      <w:r>
        <w:rPr/>
      </w:r>
    </w:p>
    <w:p>
      <w:pPr>
        <w:pStyle w:val="BodyText"/>
        <w:numPr>
          <w:ilvl w:val="0"/>
          <w:numId w:val="7"/>
        </w:numPr>
        <w:tabs>
          <w:tab w:val="clear" w:pos="709"/>
          <w:tab w:val="left" w:pos="0" w:leader="none"/>
        </w:tabs>
        <w:spacing w:before="0" w:after="0"/>
        <w:ind w:hanging="283" w:start="709"/>
        <w:rPr/>
      </w:pPr>
      <w:r>
        <w:rPr/>
        <w:t xml:space="preserve">After Jenkins is set up, click on </w:t>
      </w:r>
      <w:r>
        <w:rPr>
          <w:rStyle w:val="Strong"/>
        </w:rPr>
        <w:t>New Item</w:t>
      </w:r>
      <w:r>
        <w:rPr/>
        <w:t xml:space="preserve"> in the Jenkins dashboard. </w:t>
      </w:r>
    </w:p>
    <w:p>
      <w:pPr>
        <w:pStyle w:val="BodyText"/>
        <w:numPr>
          <w:ilvl w:val="0"/>
          <w:numId w:val="7"/>
        </w:numPr>
        <w:tabs>
          <w:tab w:val="clear" w:pos="709"/>
          <w:tab w:val="left" w:pos="0" w:leader="none"/>
        </w:tabs>
        <w:spacing w:before="0" w:after="0"/>
        <w:ind w:hanging="283" w:start="709"/>
        <w:rPr/>
      </w:pPr>
      <w:r>
        <w:rPr/>
        <w:t xml:space="preserve">Enter a name for your project (e.g., "MyFreestyleProject"). </w:t>
      </w:r>
    </w:p>
    <w:p>
      <w:pPr>
        <w:pStyle w:val="BodyText"/>
        <w:numPr>
          <w:ilvl w:val="0"/>
          <w:numId w:val="7"/>
        </w:numPr>
        <w:tabs>
          <w:tab w:val="clear" w:pos="709"/>
          <w:tab w:val="left" w:pos="0" w:leader="none"/>
        </w:tabs>
        <w:ind w:hanging="283" w:start="709"/>
        <w:rPr/>
      </w:pPr>
      <w:r>
        <w:rPr/>
        <w:t xml:space="preserve">Select </w:t>
      </w:r>
      <w:r>
        <w:rPr>
          <w:rStyle w:val="Strong"/>
        </w:rPr>
        <w:t>Freestyle project</w:t>
      </w:r>
      <w:r>
        <w:rPr/>
        <w:t xml:space="preserve"> and click </w:t>
      </w:r>
      <w:r>
        <w:rPr>
          <w:rStyle w:val="Strong"/>
        </w:rPr>
        <w:t>OK</w:t>
      </w:r>
      <w:r>
        <w:rPr/>
        <w:t xml:space="preserve">. </w:t>
      </w:r>
    </w:p>
    <w:p>
      <w:pPr>
        <w:pStyle w:val="BodyText"/>
        <w:numPr>
          <w:ilvl w:val="0"/>
          <w:numId w:val="0"/>
        </w:numPr>
        <w:ind w:hanging="0" w:start="0"/>
        <w:rPr/>
      </w:pPr>
      <w:r>
        <w:rPr/>
      </w:r>
    </w:p>
    <w:p>
      <w:pPr>
        <w:pStyle w:val="BodyText"/>
        <w:rPr/>
      </w:pPr>
      <w:r>
        <w:rPr/>
        <w:drawing>
          <wp:inline distT="0" distB="0" distL="0" distR="0">
            <wp:extent cx="5731510" cy="2820035"/>
            <wp:effectExtent l="0" t="0" r="0" b="0"/>
            <wp:docPr id="1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title=""/>
                    <pic:cNvPicPr>
                      <a:picLocks noChangeAspect="1" noChangeArrowheads="1"/>
                    </pic:cNvPicPr>
                  </pic:nvPicPr>
                  <pic:blipFill>
                    <a:blip r:embed="rId15"/>
                    <a:stretch>
                      <a:fillRect/>
                    </a:stretch>
                  </pic:blipFill>
                  <pic:spPr bwMode="auto">
                    <a:xfrm>
                      <a:off x="0" y="0"/>
                      <a:ext cx="5731510" cy="2820035"/>
                    </a:xfrm>
                    <a:prstGeom prst="rect">
                      <a:avLst/>
                    </a:prstGeom>
                  </pic:spPr>
                </pic:pic>
              </a:graphicData>
            </a:graphic>
          </wp:inline>
        </w:drawing>
      </w:r>
    </w:p>
    <w:p>
      <w:pPr>
        <w:pStyle w:val="BodyText"/>
        <w:rPr/>
      </w:pPr>
      <w:r>
        <w:rPr/>
      </w:r>
    </w:p>
    <w:p>
      <w:pPr>
        <w:pStyle w:val="Heading3"/>
        <w:rPr/>
      </w:pPr>
      <w:r>
        <w:rPr>
          <w:rStyle w:val="Strong"/>
          <w:b/>
          <w:bCs/>
        </w:rPr>
        <w:t>Step 2: Configure the Freestyle Project</w:t>
      </w:r>
    </w:p>
    <w:p>
      <w:pPr>
        <w:pStyle w:val="BodyText"/>
        <w:spacing w:before="0" w:after="0"/>
        <w:jc w:val="start"/>
        <w:rPr>
          <w:rStyle w:val="Strong"/>
        </w:rPr>
      </w:pPr>
      <w:r>
        <w:rPr/>
      </w:r>
    </w:p>
    <w:p>
      <w:pPr>
        <w:pStyle w:val="BodyText"/>
        <w:spacing w:before="0" w:after="0"/>
        <w:jc w:val="start"/>
        <w:rPr/>
      </w:pPr>
      <w:r>
        <w:rPr>
          <w:rStyle w:val="Strong"/>
        </w:rPr>
        <w:t>General</w:t>
      </w:r>
      <w:r>
        <w:rPr/>
        <w:t xml:space="preserve">: </w:t>
      </w:r>
    </w:p>
    <w:p>
      <w:pPr>
        <w:pStyle w:val="BodyText"/>
        <w:spacing w:before="0" w:after="0"/>
        <w:jc w:val="start"/>
        <w:rPr/>
      </w:pPr>
      <w:r>
        <w:rPr/>
      </w:r>
    </w:p>
    <w:p>
      <w:pPr>
        <w:pStyle w:val="BodyText"/>
        <w:spacing w:before="0" w:after="0"/>
        <w:jc w:val="start"/>
        <w:rPr/>
      </w:pPr>
      <w:r>
        <w:rPr/>
        <w:t xml:space="preserve">Optionally, provide a description for your project. </w:t>
      </w:r>
    </w:p>
    <w:p>
      <w:pPr>
        <w:pStyle w:val="BodyText"/>
        <w:spacing w:before="0" w:after="0"/>
        <w:jc w:val="start"/>
        <w:rPr/>
      </w:pPr>
      <w:r>
        <w:rPr>
          <w:rStyle w:val="Strong"/>
        </w:rPr>
        <w:t>Source Code Management</w:t>
      </w:r>
      <w:r>
        <w:rPr/>
        <w:t xml:space="preserve">: If your project involves source code, select a version control system (e.g., Git) and enter the repository URL. </w:t>
      </w:r>
    </w:p>
    <w:p>
      <w:pPr>
        <w:pStyle w:val="BodyText"/>
        <w:spacing w:before="0" w:after="0"/>
        <w:jc w:val="start"/>
        <w:rPr/>
      </w:pPr>
      <w:r>
        <w:rPr/>
      </w:r>
    </w:p>
    <w:p>
      <w:pPr>
        <w:pStyle w:val="BodyText"/>
        <w:spacing w:before="0" w:after="0"/>
        <w:jc w:val="start"/>
        <w:rPr/>
      </w:pPr>
      <w:r>
        <w:rPr/>
        <w:drawing>
          <wp:inline distT="0" distB="0" distL="0" distR="0">
            <wp:extent cx="5731510" cy="3027045"/>
            <wp:effectExtent l="0" t="0" r="0" b="0"/>
            <wp:docPr id="1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 descr="" title=""/>
                    <pic:cNvPicPr>
                      <a:picLocks noChangeAspect="1" noChangeArrowheads="1"/>
                    </pic:cNvPicPr>
                  </pic:nvPicPr>
                  <pic:blipFill>
                    <a:blip r:embed="rId16"/>
                    <a:stretch>
                      <a:fillRect/>
                    </a:stretch>
                  </pic:blipFill>
                  <pic:spPr bwMode="auto">
                    <a:xfrm>
                      <a:off x="0" y="0"/>
                      <a:ext cx="5731510" cy="3027045"/>
                    </a:xfrm>
                    <a:prstGeom prst="rect">
                      <a:avLst/>
                    </a:prstGeom>
                  </pic:spPr>
                </pic:pic>
              </a:graphicData>
            </a:graphic>
          </wp:inline>
        </w:drawing>
      </w:r>
    </w:p>
    <w:p>
      <w:pPr>
        <w:pStyle w:val="BodyText"/>
        <w:spacing w:before="0" w:after="0"/>
        <w:jc w:val="start"/>
        <w:rPr/>
      </w:pPr>
      <w:r>
        <w:rPr/>
      </w:r>
    </w:p>
    <w:p>
      <w:pPr>
        <w:pStyle w:val="BodyText"/>
        <w:spacing w:before="0" w:after="0"/>
        <w:jc w:val="start"/>
        <w:rPr/>
      </w:pPr>
      <w:r>
        <w:rPr/>
      </w:r>
    </w:p>
    <w:p>
      <w:pPr>
        <w:pStyle w:val="BodyText"/>
        <w:spacing w:before="0" w:after="0"/>
        <w:jc w:val="start"/>
        <w:rPr/>
      </w:pPr>
      <w:r>
        <w:rPr/>
      </w:r>
    </w:p>
    <w:p>
      <w:pPr>
        <w:pStyle w:val="BodyText"/>
        <w:spacing w:before="0" w:after="0"/>
        <w:jc w:val="start"/>
        <w:rPr/>
      </w:pPr>
      <w:r>
        <w:rPr/>
      </w:r>
    </w:p>
    <w:p>
      <w:pPr>
        <w:pStyle w:val="BodyText"/>
        <w:spacing w:before="0" w:after="0"/>
        <w:jc w:val="start"/>
        <w:rPr/>
      </w:pPr>
      <w:r>
        <w:rPr/>
        <w:t xml:space="preserve">If using Git, you will need to specify the repository URL and credentials if necessary. </w:t>
      </w:r>
    </w:p>
    <w:p>
      <w:pPr>
        <w:pStyle w:val="BodyText"/>
        <w:spacing w:before="0" w:after="0"/>
        <w:rPr/>
      </w:pPr>
      <w:r>
        <w:rPr/>
      </w:r>
    </w:p>
    <w:p>
      <w:pPr>
        <w:pStyle w:val="BodyText"/>
        <w:spacing w:before="0" w:after="0"/>
        <w:rPr/>
      </w:pPr>
      <w:r>
        <w:rPr/>
        <w:drawing>
          <wp:inline distT="0" distB="0" distL="0" distR="0">
            <wp:extent cx="5731510" cy="2689225"/>
            <wp:effectExtent l="0" t="0" r="0" b="0"/>
            <wp:docPr id="1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 descr="" title=""/>
                    <pic:cNvPicPr>
                      <a:picLocks noChangeAspect="1" noChangeArrowheads="1"/>
                    </pic:cNvPicPr>
                  </pic:nvPicPr>
                  <pic:blipFill>
                    <a:blip r:embed="rId17"/>
                    <a:stretch>
                      <a:fillRect/>
                    </a:stretch>
                  </pic:blipFill>
                  <pic:spPr bwMode="auto">
                    <a:xfrm>
                      <a:off x="0" y="0"/>
                      <a:ext cx="5731510" cy="2689225"/>
                    </a:xfrm>
                    <a:prstGeom prst="rect">
                      <a:avLst/>
                    </a:prstGeom>
                  </pic:spPr>
                </pic:pic>
              </a:graphicData>
            </a:graphic>
          </wp:inline>
        </w:drawing>
      </w:r>
    </w:p>
    <w:p>
      <w:pPr>
        <w:pStyle w:val="BodyText"/>
        <w:spacing w:before="0" w:after="0"/>
        <w:rPr/>
      </w:pPr>
      <w:r>
        <w:rPr/>
      </w:r>
    </w:p>
    <w:p>
      <w:pPr>
        <w:pStyle w:val="BodyText"/>
        <w:spacing w:before="0" w:after="0"/>
        <w:rPr/>
      </w:pPr>
      <w:r>
        <w:rPr/>
      </w:r>
    </w:p>
    <w:p>
      <w:pPr>
        <w:pStyle w:val="BodyText"/>
        <w:spacing w:before="0" w:after="0"/>
        <w:rPr/>
      </w:pPr>
      <w:r>
        <w:rPr>
          <w:rStyle w:val="Strong"/>
        </w:rPr>
        <w:t>Build Triggers</w:t>
      </w:r>
      <w:r>
        <w:rPr/>
        <w:t xml:space="preserve">: </w:t>
      </w:r>
    </w:p>
    <w:p>
      <w:pPr>
        <w:pStyle w:val="BodyText"/>
        <w:spacing w:before="0" w:after="0"/>
        <w:rPr/>
      </w:pPr>
      <w:r>
        <w:rPr/>
      </w:r>
    </w:p>
    <w:p>
      <w:pPr>
        <w:pStyle w:val="BodyText"/>
        <w:spacing w:before="0" w:after="0"/>
        <w:rPr/>
      </w:pPr>
      <w:r>
        <w:rPr/>
        <w:t xml:space="preserve">Set triggers to automatically start the build using  </w:t>
      </w:r>
      <w:r>
        <w:rPr>
          <w:rStyle w:val="Strong"/>
        </w:rPr>
        <w:t>GitHub hook trigger for GITScm polling,</w:t>
      </w:r>
      <w:r>
        <w:rPr/>
        <w:t xml:space="preserve"> To trigger a build when a change is made in the repository. </w:t>
      </w:r>
    </w:p>
    <w:p>
      <w:pPr>
        <w:pStyle w:val="BodyText"/>
        <w:spacing w:before="0" w:after="0"/>
        <w:rPr/>
      </w:pPr>
      <w:r>
        <w:rPr/>
      </w:r>
    </w:p>
    <w:p>
      <w:pPr>
        <w:pStyle w:val="BodyText"/>
        <w:spacing w:before="0" w:after="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459480"/>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8"/>
                    <a:stretch>
                      <a:fillRect/>
                    </a:stretch>
                  </pic:blipFill>
                  <pic:spPr bwMode="auto">
                    <a:xfrm>
                      <a:off x="0" y="0"/>
                      <a:ext cx="6120130" cy="3459480"/>
                    </a:xfrm>
                    <a:prstGeom prst="rect">
                      <a:avLst/>
                    </a:prstGeom>
                  </pic:spPr>
                </pic:pic>
              </a:graphicData>
            </a:graphic>
          </wp:anchor>
        </w:drawing>
      </w:r>
    </w:p>
    <w:p>
      <w:pPr>
        <w:pStyle w:val="BodyText"/>
        <w:spacing w:before="0" w:after="0"/>
        <w:rPr/>
      </w:pPr>
      <w:r>
        <w:rPr/>
      </w:r>
    </w:p>
    <w:p>
      <w:pPr>
        <w:pStyle w:val="BodyText"/>
        <w:spacing w:before="0" w:after="0"/>
        <w:rPr>
          <w:rStyle w:val="Strong"/>
        </w:rPr>
      </w:pPr>
      <w:r>
        <w:rPr/>
      </w:r>
    </w:p>
    <w:p>
      <w:pPr>
        <w:pStyle w:val="BodyText"/>
        <w:spacing w:before="0" w:after="0"/>
        <w:rPr/>
      </w:pPr>
      <w:r>
        <w:rPr>
          <w:rStyle w:val="Strong"/>
        </w:rPr>
        <w:t>Build</w:t>
      </w:r>
      <w:r>
        <w:rPr/>
        <w:t xml:space="preserve">: </w:t>
      </w:r>
    </w:p>
    <w:p>
      <w:pPr>
        <w:pStyle w:val="BodyText"/>
        <w:spacing w:before="0" w:after="0"/>
        <w:rPr/>
      </w:pPr>
      <w:r>
        <w:rPr/>
        <w:t xml:space="preserve">Define the build steps, such as: </w:t>
      </w:r>
    </w:p>
    <w:p>
      <w:pPr>
        <w:pStyle w:val="BodyText"/>
        <w:numPr>
          <w:ilvl w:val="0"/>
          <w:numId w:val="10"/>
        </w:numPr>
        <w:spacing w:before="0" w:after="0"/>
        <w:rPr/>
      </w:pPr>
      <w:r>
        <w:rPr>
          <w:rStyle w:val="Strong"/>
        </w:rPr>
        <w:t>Execute Shell</w:t>
      </w:r>
      <w:r>
        <w:rPr/>
        <w:t xml:space="preserve">: Run shell commands or scripts. </w:t>
      </w:r>
    </w:p>
    <w:p>
      <w:pPr>
        <w:pStyle w:val="BodyText"/>
        <w:numPr>
          <w:ilvl w:val="0"/>
          <w:numId w:val="0"/>
        </w:numPr>
        <w:spacing w:before="0" w:after="0"/>
        <w:ind w:hanging="0" w:start="0"/>
        <w:rPr/>
      </w:pPr>
      <w:r>
        <w:rPr/>
      </w:r>
    </w:p>
    <w:p>
      <w:pPr>
        <w:pStyle w:val="BodyText"/>
        <w:spacing w:before="0" w:after="0"/>
        <w:rPr>
          <w:rStyle w:val="Strong"/>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59480"/>
            <wp:effectExtent l="0" t="0" r="0" b="0"/>
            <wp:wrapSquare wrapText="largest"/>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9"/>
                    <a:stretch>
                      <a:fillRect/>
                    </a:stretch>
                  </pic:blipFill>
                  <pic:spPr bwMode="auto">
                    <a:xfrm>
                      <a:off x="0" y="0"/>
                      <a:ext cx="6120130" cy="3459480"/>
                    </a:xfrm>
                    <a:prstGeom prst="rect">
                      <a:avLst/>
                    </a:prstGeom>
                  </pic:spPr>
                </pic:pic>
              </a:graphicData>
            </a:graphic>
          </wp:anchor>
        </w:drawing>
      </w:r>
    </w:p>
    <w:p>
      <w:pPr>
        <w:pStyle w:val="Heading3"/>
        <w:rPr/>
      </w:pPr>
      <w:r>
        <w:rPr>
          <w:rStyle w:val="Strong"/>
          <w:b/>
          <w:bCs/>
        </w:rPr>
        <w:t>Step 3: Save and Build</w:t>
      </w:r>
    </w:p>
    <w:p>
      <w:pPr>
        <w:pStyle w:val="BodyText"/>
        <w:numPr>
          <w:ilvl w:val="0"/>
          <w:numId w:val="8"/>
        </w:numPr>
        <w:tabs>
          <w:tab w:val="clear" w:pos="709"/>
          <w:tab w:val="left" w:pos="0" w:leader="none"/>
        </w:tabs>
        <w:spacing w:before="0" w:after="0"/>
        <w:ind w:hanging="283" w:start="709"/>
        <w:rPr/>
      </w:pPr>
      <w:r>
        <w:rPr/>
        <w:t xml:space="preserve">Once all the configurations are set, click </w:t>
      </w:r>
      <w:r>
        <w:rPr>
          <w:rStyle w:val="Strong"/>
        </w:rPr>
        <w:t>Save</w:t>
      </w:r>
      <w:r>
        <w:rPr/>
        <w:t xml:space="preserve"> to save the project. </w:t>
      </w:r>
    </w:p>
    <w:p>
      <w:pPr>
        <w:pStyle w:val="BodyText"/>
        <w:numPr>
          <w:ilvl w:val="0"/>
          <w:numId w:val="8"/>
        </w:numPr>
        <w:tabs>
          <w:tab w:val="clear" w:pos="709"/>
          <w:tab w:val="left" w:pos="0" w:leader="none"/>
        </w:tabs>
        <w:ind w:hanging="283" w:start="709"/>
        <w:rPr/>
      </w:pPr>
      <w:r>
        <w:rPr/>
        <w:t xml:space="preserve">To run the project, click on </w:t>
      </w:r>
      <w:r>
        <w:rPr>
          <w:rStyle w:val="Strong"/>
        </w:rPr>
        <w:t>Build Now</w:t>
      </w:r>
      <w:r>
        <w:rPr/>
        <w:t xml:space="preserve">. </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59480"/>
            <wp:effectExtent l="0" t="0" r="0" b="0"/>
            <wp:wrapSquare wrapText="largest"/>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20"/>
                    <a:stretch>
                      <a:fillRect/>
                    </a:stretch>
                  </pic:blipFill>
                  <pic:spPr bwMode="auto">
                    <a:xfrm>
                      <a:off x="0" y="0"/>
                      <a:ext cx="6120130" cy="3459480"/>
                    </a:xfrm>
                    <a:prstGeom prst="rect">
                      <a:avLst/>
                    </a:prstGeom>
                  </pic:spPr>
                </pic:pic>
              </a:graphicData>
            </a:graphic>
          </wp:anchor>
        </w:drawing>
      </w:r>
    </w:p>
    <w:p>
      <w:pPr>
        <w:pStyle w:val="BodyText"/>
        <w:rPr/>
      </w:pPr>
      <w:r>
        <w:rPr/>
      </w:r>
    </w:p>
    <w:p>
      <w:pPr>
        <w:pStyle w:val="Heading3"/>
        <w:rPr/>
      </w:pPr>
      <w:r>
        <w:rPr>
          <w:rStyle w:val="Strong"/>
          <w:b/>
          <w:bCs/>
        </w:rPr>
        <w:t>Step 4: Monitor the Build</w:t>
      </w:r>
    </w:p>
    <w:p>
      <w:pPr>
        <w:pStyle w:val="BodyText"/>
        <w:numPr>
          <w:ilvl w:val="0"/>
          <w:numId w:val="9"/>
        </w:numPr>
        <w:tabs>
          <w:tab w:val="clear" w:pos="709"/>
          <w:tab w:val="left" w:pos="0" w:leader="none"/>
        </w:tabs>
        <w:spacing w:before="0" w:after="0"/>
        <w:ind w:hanging="283" w:start="709"/>
        <w:rPr/>
      </w:pPr>
      <w:r>
        <w:rPr/>
        <w:t xml:space="preserve">Jenkins will start the build process, and you can monitor the progress on the project dashboard. </w:t>
      </w:r>
    </w:p>
    <w:p>
      <w:pPr>
        <w:pStyle w:val="BodyText"/>
        <w:numPr>
          <w:ilvl w:val="0"/>
          <w:numId w:val="9"/>
        </w:numPr>
        <w:tabs>
          <w:tab w:val="clear" w:pos="709"/>
          <w:tab w:val="left" w:pos="0" w:leader="none"/>
        </w:tabs>
        <w:ind w:hanging="283" w:start="709"/>
        <w:rPr/>
      </w:pPr>
      <w:r>
        <w:rPr/>
        <w:t xml:space="preserve">After completion, you can view the build logs and check whether the build was successful or failed. </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59480"/>
            <wp:effectExtent l="0" t="0" r="0" b="0"/>
            <wp:wrapSquare wrapText="largest"/>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21"/>
                    <a:stretch>
                      <a:fillRect/>
                    </a:stretch>
                  </pic:blipFill>
                  <pic:spPr bwMode="auto">
                    <a:xfrm>
                      <a:off x="0" y="0"/>
                      <a:ext cx="6120130" cy="3459480"/>
                    </a:xfrm>
                    <a:prstGeom prst="rect">
                      <a:avLst/>
                    </a:prstGeom>
                  </pic:spPr>
                </pic:pic>
              </a:graphicData>
            </a:graphic>
          </wp:anchor>
        </w:drawing>
      </w:r>
    </w:p>
    <w:p>
      <w:pPr>
        <w:pStyle w:val="Heading3"/>
        <w:bidi w:val="0"/>
        <w:jc w:val="start"/>
        <w:rPr/>
      </w:pPr>
      <w:r>
        <w:rPr>
          <w:rStyle w:val="StrongEmphasis"/>
          <w:b/>
          <w:bCs w:val="false"/>
        </w:rPr>
        <w:t>Task 4: Implementing Static Code Analysis with SonarQube</w:t>
      </w:r>
    </w:p>
    <w:p>
      <w:pPr>
        <w:pStyle w:val="BodyText"/>
        <w:bidi w:val="0"/>
        <w:spacing w:lineRule="auto" w:line="276" w:before="0" w:after="140"/>
        <w:jc w:val="start"/>
        <w:rPr/>
      </w:pPr>
      <w:r>
        <w:rPr/>
      </w:r>
    </w:p>
    <w:p>
      <w:pPr>
        <w:pStyle w:val="BodyText"/>
        <w:bidi w:val="0"/>
        <w:spacing w:lineRule="auto" w:line="276" w:before="0" w:after="140"/>
        <w:jc w:val="start"/>
        <w:rPr/>
      </w:pPr>
      <w:r>
        <w:rPr/>
        <w:t xml:space="preserve">To implement </w:t>
      </w:r>
      <w:r>
        <w:rPr>
          <w:rStyle w:val="Strong"/>
        </w:rPr>
        <w:t>Static Code Analysis with SonarQube</w:t>
      </w:r>
      <w:r>
        <w:rPr/>
        <w:t xml:space="preserve"> on </w:t>
      </w:r>
      <w:r>
        <w:rPr>
          <w:rStyle w:val="Strong"/>
        </w:rPr>
        <w:t xml:space="preserve">Dec2Hex.py </w:t>
      </w:r>
      <w:r>
        <w:rPr>
          <w:rStyle w:val="Strong"/>
          <w:b w:val="false"/>
          <w:bCs w:val="false"/>
        </w:rPr>
        <w:t>file</w:t>
      </w:r>
      <w:r>
        <w:rPr/>
        <w:t>, the following steps were taken:</w:t>
      </w:r>
    </w:p>
    <w:p>
      <w:pPr>
        <w:pStyle w:val="Heading3"/>
        <w:rPr/>
      </w:pPr>
      <w:r>
        <w:rPr>
          <w:rStyle w:val="Strong"/>
          <w:b/>
          <w:bCs/>
        </w:rPr>
        <w:t>Step 1: Installing and Setting Up SonarQube</w:t>
      </w:r>
    </w:p>
    <w:p>
      <w:pPr>
        <w:pStyle w:val="BodyText"/>
        <w:rPr>
          <w:rStyle w:val="Strong"/>
          <w:b/>
          <w:bCs/>
        </w:rPr>
      </w:pPr>
      <w:r>
        <w:rPr>
          <w:b/>
          <w:bCs/>
        </w:rPr>
      </w:r>
    </w:p>
    <w:p>
      <w:pPr>
        <w:pStyle w:val="BodyText"/>
        <w:tabs>
          <w:tab w:val="clear" w:pos="709"/>
          <w:tab w:val="left" w:pos="0" w:leader="none"/>
        </w:tabs>
        <w:rPr/>
      </w:pPr>
      <w:r>
        <w:rPr>
          <w:rStyle w:val="Strong"/>
        </w:rPr>
        <w:t>Install SonarQube</w:t>
      </w:r>
      <w:r>
        <w:rPr/>
        <w:t>:</w:t>
      </w:r>
    </w:p>
    <w:p>
      <w:pPr>
        <w:pStyle w:val="BodyText"/>
        <w:tabs>
          <w:tab w:val="clear" w:pos="709"/>
          <w:tab w:val="left" w:pos="0" w:leader="none"/>
        </w:tabs>
        <w:rPr/>
      </w:pPr>
      <w:r>
        <w:rPr/>
        <w:t>The following codes were run to install, sonarQube on group1 EC2 instance.</w:t>
      </w:r>
    </w:p>
    <w:p>
      <w:pPr>
        <w:pStyle w:val="Heading3"/>
        <w:rPr>
          <w:sz w:val="24"/>
          <w:szCs w:val="24"/>
        </w:rPr>
      </w:pPr>
      <w:r>
        <w:rPr>
          <w:sz w:val="24"/>
          <w:szCs w:val="24"/>
        </w:rPr>
        <w:t>1.1 Update and Upgrade System Packages</w:t>
      </w:r>
    </w:p>
    <w:p>
      <w:pPr>
        <w:pStyle w:val="BodyText"/>
        <w:numPr>
          <w:ilvl w:val="0"/>
          <w:numId w:val="12"/>
        </w:numPr>
        <w:rPr/>
      </w:pPr>
      <w:r>
        <w:rPr/>
        <w:t>To ensure all system packages are up to date, run the following commands:</w:t>
      </w:r>
    </w:p>
    <w:p>
      <w:pPr>
        <w:pStyle w:val="PreformattedText"/>
        <w:numPr>
          <w:ilvl w:val="0"/>
          <w:numId w:val="12"/>
        </w:numPr>
        <w:spacing w:before="0" w:after="283"/>
        <w:rPr/>
      </w:pPr>
      <w:r>
        <w:rPr>
          <w:rStyle w:val="SourceText"/>
        </w:rPr>
        <w:t>sudo apt update -y &amp;&amp; sudo apt upgrade -y</w:t>
      </w:r>
    </w:p>
    <w:p>
      <w:pPr>
        <w:pStyle w:val="Heading3"/>
        <w:rPr>
          <w:sz w:val="24"/>
          <w:szCs w:val="24"/>
        </w:rPr>
      </w:pPr>
      <w:r>
        <w:rPr>
          <w:sz w:val="24"/>
          <w:szCs w:val="24"/>
        </w:rPr>
        <w:t>1.2Install Required Dependencies</w:t>
      </w:r>
    </w:p>
    <w:p>
      <w:pPr>
        <w:pStyle w:val="BodyText"/>
        <w:numPr>
          <w:ilvl w:val="0"/>
          <w:numId w:val="12"/>
        </w:numPr>
        <w:rPr/>
      </w:pPr>
      <w:r>
        <w:rPr/>
        <w:t>Install OpenJDK 17, PostgreSQL, and other necessary packages:</w:t>
      </w:r>
    </w:p>
    <w:p>
      <w:pPr>
        <w:pStyle w:val="PreformattedText"/>
        <w:numPr>
          <w:ilvl w:val="0"/>
          <w:numId w:val="12"/>
        </w:numPr>
        <w:rPr/>
      </w:pPr>
      <w:r>
        <w:rPr>
          <w:rStyle w:val="SourceText"/>
        </w:rPr>
        <w:t>sudo apt install openjdk-17-jdk wget unzip -y</w:t>
      </w:r>
    </w:p>
    <w:p>
      <w:pPr>
        <w:pStyle w:val="PreformattedText"/>
        <w:numPr>
          <w:ilvl w:val="0"/>
          <w:numId w:val="12"/>
        </w:numPr>
        <w:spacing w:before="0" w:after="283"/>
        <w:rPr/>
      </w:pPr>
      <w:r>
        <w:rPr>
          <w:rStyle w:val="SourceText"/>
        </w:rPr>
        <w:t>java -version</w:t>
      </w:r>
    </w:p>
    <w:p>
      <w:pPr>
        <w:pStyle w:val="Heading3"/>
        <w:rPr>
          <w:sz w:val="24"/>
          <w:szCs w:val="24"/>
        </w:rPr>
      </w:pPr>
      <w:r>
        <w:rPr>
          <w:sz w:val="24"/>
          <w:szCs w:val="24"/>
        </w:rPr>
        <w:t>1.3Create a SonarQube User</w:t>
      </w:r>
    </w:p>
    <w:p>
      <w:pPr>
        <w:pStyle w:val="BodyText"/>
        <w:numPr>
          <w:ilvl w:val="0"/>
          <w:numId w:val="12"/>
        </w:numPr>
        <w:rPr/>
      </w:pPr>
      <w:r>
        <w:rPr/>
        <w:t>To enhance security, create a dedicated SonarQube user:</w:t>
      </w:r>
    </w:p>
    <w:p>
      <w:pPr>
        <w:pStyle w:val="PreformattedText"/>
        <w:numPr>
          <w:ilvl w:val="0"/>
          <w:numId w:val="12"/>
        </w:numPr>
        <w:spacing w:before="0" w:after="283"/>
        <w:rPr/>
      </w:pPr>
      <w:r>
        <w:rPr>
          <w:rStyle w:val="SourceText"/>
        </w:rPr>
        <w:t>sudo adduser --system --no-create-home --group --disabled-login sonarqube</w:t>
      </w:r>
    </w:p>
    <w:p>
      <w:pPr>
        <w:pStyle w:val="Heading3"/>
        <w:rPr>
          <w:sz w:val="24"/>
          <w:szCs w:val="24"/>
        </w:rPr>
      </w:pPr>
      <w:r>
        <w:rPr>
          <w:sz w:val="24"/>
          <w:szCs w:val="24"/>
        </w:rPr>
        <w:t>1.4: Install and Configure PostgreSQL</w:t>
      </w:r>
    </w:p>
    <w:p>
      <w:pPr>
        <w:pStyle w:val="BodyText"/>
        <w:numPr>
          <w:ilvl w:val="0"/>
          <w:numId w:val="12"/>
        </w:numPr>
        <w:rPr/>
      </w:pPr>
      <w:r>
        <w:rPr/>
        <w:t>Install PostgreSQL and create a database for SonarQube:</w:t>
      </w:r>
    </w:p>
    <w:p>
      <w:pPr>
        <w:pStyle w:val="PreformattedText"/>
        <w:numPr>
          <w:ilvl w:val="0"/>
          <w:numId w:val="12"/>
        </w:numPr>
        <w:rPr/>
      </w:pPr>
      <w:r>
        <w:rPr>
          <w:rStyle w:val="SourceText"/>
        </w:rPr>
        <w:t>sudo apt install postgresql postgresql-contrib -y</w:t>
      </w:r>
    </w:p>
    <w:p>
      <w:pPr>
        <w:pStyle w:val="PreformattedText"/>
        <w:numPr>
          <w:ilvl w:val="0"/>
          <w:numId w:val="12"/>
        </w:numPr>
        <w:spacing w:before="0" w:after="283"/>
        <w:rPr/>
      </w:pPr>
      <w:r>
        <w:rPr>
          <w:rStyle w:val="SourceText"/>
        </w:rPr>
        <w:t>sudo -i -u postgres psql</w:t>
      </w:r>
    </w:p>
    <w:p>
      <w:pPr>
        <w:pStyle w:val="BodyText"/>
        <w:numPr>
          <w:ilvl w:val="0"/>
          <w:numId w:val="12"/>
        </w:numPr>
        <w:rPr/>
      </w:pPr>
      <w:r>
        <w:rPr/>
        <w:t>Execute the following PostgreSQL commands:</w:t>
      </w:r>
    </w:p>
    <w:p>
      <w:pPr>
        <w:pStyle w:val="PreformattedText"/>
        <w:numPr>
          <w:ilvl w:val="0"/>
          <w:numId w:val="12"/>
        </w:numPr>
        <w:rPr/>
      </w:pPr>
      <w:r>
        <w:rPr>
          <w:rStyle w:val="SourceText"/>
        </w:rPr>
        <w:t>CREATE DATABASE sonarqube;</w:t>
      </w:r>
    </w:p>
    <w:p>
      <w:pPr>
        <w:pStyle w:val="PreformattedText"/>
        <w:numPr>
          <w:ilvl w:val="0"/>
          <w:numId w:val="12"/>
        </w:numPr>
        <w:rPr/>
      </w:pPr>
      <w:r>
        <w:rPr>
          <w:rStyle w:val="SourceText"/>
        </w:rPr>
        <w:t>CREATE USER sonar WITH ENCRYPTED PASSWORD 'sonar@123';</w:t>
      </w:r>
    </w:p>
    <w:p>
      <w:pPr>
        <w:pStyle w:val="PreformattedText"/>
        <w:numPr>
          <w:ilvl w:val="0"/>
          <w:numId w:val="12"/>
        </w:numPr>
        <w:rPr/>
      </w:pPr>
      <w:r>
        <w:rPr>
          <w:rStyle w:val="SourceText"/>
        </w:rPr>
        <w:t>GRANT ALL PRIVILEGES ON DATABASE sonarqube TO sonar;</w:t>
      </w:r>
    </w:p>
    <w:p>
      <w:pPr>
        <w:pStyle w:val="PreformattedText"/>
        <w:numPr>
          <w:ilvl w:val="0"/>
          <w:numId w:val="12"/>
        </w:numPr>
        <w:rPr/>
      </w:pPr>
      <w:r>
        <w:rPr>
          <w:rStyle w:val="SourceText"/>
        </w:rPr>
        <w:t>ALTER DATABASE sonarqube OWNER TO sonar;</w:t>
      </w:r>
    </w:p>
    <w:p>
      <w:pPr>
        <w:pStyle w:val="PreformattedText"/>
        <w:numPr>
          <w:ilvl w:val="0"/>
          <w:numId w:val="12"/>
        </w:numPr>
        <w:spacing w:before="0" w:after="283"/>
        <w:rPr/>
      </w:pPr>
      <w:r>
        <w:rPr>
          <w:rStyle w:val="SourceText"/>
        </w:rPr>
        <w:t>\q</w:t>
      </w:r>
    </w:p>
    <w:p>
      <w:pPr>
        <w:pStyle w:val="Heading3"/>
        <w:rPr>
          <w:sz w:val="24"/>
          <w:szCs w:val="24"/>
        </w:rPr>
      </w:pPr>
      <w:r>
        <w:rPr>
          <w:sz w:val="24"/>
          <w:szCs w:val="24"/>
        </w:rPr>
        <w:t>1.5: Download and Install SonarQube</w:t>
      </w:r>
    </w:p>
    <w:p>
      <w:pPr>
        <w:pStyle w:val="BodyText"/>
        <w:numPr>
          <w:ilvl w:val="0"/>
          <w:numId w:val="12"/>
        </w:numPr>
        <w:rPr/>
      </w:pPr>
      <w:r>
        <w:rPr/>
        <w:t xml:space="preserve">Navigate to the </w:t>
      </w:r>
      <w:r>
        <w:rPr>
          <w:rStyle w:val="SourceText"/>
        </w:rPr>
        <w:t>/opt</w:t>
      </w:r>
      <w:r>
        <w:rPr/>
        <w:t xml:space="preserve"> directory and download SonarQube:</w:t>
      </w:r>
    </w:p>
    <w:p>
      <w:pPr>
        <w:pStyle w:val="PreformattedText"/>
        <w:numPr>
          <w:ilvl w:val="0"/>
          <w:numId w:val="12"/>
        </w:numPr>
        <w:rPr/>
      </w:pPr>
      <w:r>
        <w:rPr>
          <w:rStyle w:val="SourceText"/>
        </w:rPr>
        <w:t>cd /opt</w:t>
      </w:r>
    </w:p>
    <w:p>
      <w:pPr>
        <w:pStyle w:val="PreformattedText"/>
        <w:numPr>
          <w:ilvl w:val="0"/>
          <w:numId w:val="12"/>
        </w:numPr>
        <w:spacing w:before="0" w:after="283"/>
        <w:rPr/>
      </w:pPr>
      <w:r>
        <w:rPr>
          <w:rStyle w:val="SourceText"/>
        </w:rPr>
        <w:t>sudo wget https://binaries.sonarsource.com/Distribution/sonarqube/sonarqube-10.3.0.82913.zip</w:t>
      </w:r>
    </w:p>
    <w:p>
      <w:pPr>
        <w:pStyle w:val="BodyText"/>
        <w:numPr>
          <w:ilvl w:val="0"/>
          <w:numId w:val="12"/>
        </w:numPr>
        <w:rPr/>
      </w:pPr>
      <w:r>
        <w:rPr/>
        <w:t>Extract and move the SonarQube files:</w:t>
      </w:r>
    </w:p>
    <w:p>
      <w:pPr>
        <w:pStyle w:val="PreformattedText"/>
        <w:numPr>
          <w:ilvl w:val="0"/>
          <w:numId w:val="12"/>
        </w:numPr>
        <w:rPr/>
      </w:pPr>
      <w:r>
        <w:rPr>
          <w:rStyle w:val="SourceText"/>
        </w:rPr>
        <w:t>sudo apt update -y</w:t>
      </w:r>
    </w:p>
    <w:p>
      <w:pPr>
        <w:pStyle w:val="PreformattedText"/>
        <w:numPr>
          <w:ilvl w:val="0"/>
          <w:numId w:val="12"/>
        </w:numPr>
        <w:rPr/>
      </w:pPr>
      <w:r>
        <w:rPr>
          <w:rStyle w:val="SourceText"/>
        </w:rPr>
        <w:t>sudo apt install unzip -y</w:t>
      </w:r>
    </w:p>
    <w:p>
      <w:pPr>
        <w:pStyle w:val="PreformattedText"/>
        <w:numPr>
          <w:ilvl w:val="0"/>
          <w:numId w:val="12"/>
        </w:numPr>
        <w:rPr/>
      </w:pPr>
      <w:r>
        <w:rPr>
          <w:rStyle w:val="SourceText"/>
        </w:rPr>
        <w:t>sudo unzip sonarqube-10.3.0.82913.zip</w:t>
      </w:r>
    </w:p>
    <w:p>
      <w:pPr>
        <w:pStyle w:val="PreformattedText"/>
        <w:numPr>
          <w:ilvl w:val="0"/>
          <w:numId w:val="12"/>
        </w:numPr>
        <w:spacing w:before="0" w:after="283"/>
        <w:rPr/>
      </w:pPr>
      <w:r>
        <w:rPr>
          <w:rStyle w:val="SourceText"/>
        </w:rPr>
        <w:t>sudo mv sonarqube-10.3.0.82913 sonarqube</w:t>
      </w:r>
    </w:p>
    <w:p>
      <w:pPr>
        <w:pStyle w:val="BodyText"/>
        <w:numPr>
          <w:ilvl w:val="0"/>
          <w:numId w:val="12"/>
        </w:numPr>
        <w:rPr/>
      </w:pPr>
      <w:r>
        <w:rPr/>
        <w:t>Change ownership of the SonarQube directory:</w:t>
      </w:r>
    </w:p>
    <w:p>
      <w:pPr>
        <w:pStyle w:val="PreformattedText"/>
        <w:numPr>
          <w:ilvl w:val="0"/>
          <w:numId w:val="12"/>
        </w:numPr>
        <w:spacing w:before="0" w:after="283"/>
        <w:rPr/>
      </w:pPr>
      <w:r>
        <w:rPr>
          <w:rStyle w:val="SourceText"/>
        </w:rPr>
        <w:t>sudo chown -R sonarqube:sonarqube /opt/sonarqube</w:t>
      </w:r>
    </w:p>
    <w:p>
      <w:pPr>
        <w:pStyle w:val="Heading3"/>
        <w:rPr>
          <w:sz w:val="24"/>
          <w:szCs w:val="24"/>
        </w:rPr>
      </w:pPr>
      <w:r>
        <w:rPr>
          <w:sz w:val="24"/>
          <w:szCs w:val="24"/>
        </w:rPr>
        <w:t>1.6: Configure SonarQube</w:t>
      </w:r>
    </w:p>
    <w:p>
      <w:pPr>
        <w:pStyle w:val="BodyText"/>
        <w:numPr>
          <w:ilvl w:val="0"/>
          <w:numId w:val="12"/>
        </w:numPr>
        <w:rPr/>
      </w:pPr>
      <w:r>
        <w:rPr/>
        <w:t>Edit the SonarQube configuration file:</w:t>
      </w:r>
    </w:p>
    <w:p>
      <w:pPr>
        <w:pStyle w:val="PreformattedText"/>
        <w:numPr>
          <w:ilvl w:val="0"/>
          <w:numId w:val="12"/>
        </w:numPr>
        <w:spacing w:before="0" w:after="283"/>
        <w:rPr/>
      </w:pPr>
      <w:r>
        <w:rPr>
          <w:rStyle w:val="SourceText"/>
        </w:rPr>
        <w:t>sudo nano /opt/sonarqube/conf/sonar.properties</w:t>
      </w:r>
    </w:p>
    <w:p>
      <w:pPr>
        <w:pStyle w:val="BodyText"/>
        <w:numPr>
          <w:ilvl w:val="0"/>
          <w:numId w:val="12"/>
        </w:numPr>
        <w:rPr/>
      </w:pPr>
      <w:r>
        <w:rPr/>
        <w:t>Update the file with the following database configurations:</w:t>
      </w:r>
    </w:p>
    <w:p>
      <w:pPr>
        <w:pStyle w:val="PreformattedText"/>
        <w:numPr>
          <w:ilvl w:val="0"/>
          <w:numId w:val="12"/>
        </w:numPr>
        <w:rPr/>
      </w:pPr>
      <w:r>
        <w:rPr>
          <w:rStyle w:val="SourceText"/>
        </w:rPr>
        <w:t>sonar.jdbc.username=sonar</w:t>
      </w:r>
    </w:p>
    <w:p>
      <w:pPr>
        <w:pStyle w:val="PreformattedText"/>
        <w:numPr>
          <w:ilvl w:val="0"/>
          <w:numId w:val="12"/>
        </w:numPr>
        <w:rPr/>
      </w:pPr>
      <w:r>
        <w:rPr>
          <w:rStyle w:val="SourceText"/>
        </w:rPr>
        <w:t>sonar.jdbc.password=sonar@123</w:t>
      </w:r>
    </w:p>
    <w:p>
      <w:pPr>
        <w:pStyle w:val="PreformattedText"/>
        <w:numPr>
          <w:ilvl w:val="0"/>
          <w:numId w:val="12"/>
        </w:numPr>
        <w:rPr/>
      </w:pPr>
      <w:r>
        <w:rPr>
          <w:rStyle w:val="SourceText"/>
        </w:rPr>
        <w:t>sonar.jdbc.url=jdbc:postgresql://localhost:5432/sonarqube</w:t>
      </w:r>
    </w:p>
    <w:p>
      <w:pPr>
        <w:pStyle w:val="PreformattedText"/>
        <w:numPr>
          <w:ilvl w:val="0"/>
          <w:numId w:val="12"/>
        </w:numPr>
        <w:spacing w:before="0" w:after="283"/>
        <w:rPr/>
      </w:pPr>
      <w:r>
        <w:rPr>
          <w:rStyle w:val="SourceText"/>
        </w:rPr>
        <w:t>sonar.web.host=0.0.0.0</w:t>
      </w:r>
    </w:p>
    <w:p>
      <w:pPr>
        <w:pStyle w:val="Heading3"/>
        <w:rPr>
          <w:sz w:val="24"/>
          <w:szCs w:val="24"/>
        </w:rPr>
      </w:pPr>
      <w:r>
        <w:rPr>
          <w:sz w:val="24"/>
          <w:szCs w:val="24"/>
        </w:rPr>
        <w:t>1.7: Create a Systemd Service for SonarQube</w:t>
      </w:r>
    </w:p>
    <w:p>
      <w:pPr>
        <w:pStyle w:val="BodyText"/>
        <w:numPr>
          <w:ilvl w:val="0"/>
          <w:numId w:val="12"/>
        </w:numPr>
        <w:rPr/>
      </w:pPr>
      <w:r>
        <w:rPr/>
        <w:t>Create a service file:</w:t>
      </w:r>
    </w:p>
    <w:p>
      <w:pPr>
        <w:pStyle w:val="PreformattedText"/>
        <w:numPr>
          <w:ilvl w:val="0"/>
          <w:numId w:val="12"/>
        </w:numPr>
        <w:spacing w:before="0" w:after="283"/>
        <w:rPr/>
      </w:pPr>
      <w:r>
        <w:rPr>
          <w:rStyle w:val="SourceText"/>
        </w:rPr>
        <w:t>sudo nano /etc/systemd/system/sonarqube.service</w:t>
      </w:r>
    </w:p>
    <w:p>
      <w:pPr>
        <w:pStyle w:val="BodyText"/>
        <w:numPr>
          <w:ilvl w:val="0"/>
          <w:numId w:val="12"/>
        </w:numPr>
        <w:rPr/>
      </w:pPr>
      <w:r>
        <w:rPr/>
        <w:t>Add the following content:</w:t>
      </w:r>
    </w:p>
    <w:p>
      <w:pPr>
        <w:pStyle w:val="PreformattedText"/>
        <w:numPr>
          <w:ilvl w:val="0"/>
          <w:numId w:val="12"/>
        </w:numPr>
        <w:rPr/>
      </w:pPr>
      <w:r>
        <w:rPr>
          <w:rStyle w:val="SourceText"/>
        </w:rPr>
        <w:t>[Unit]</w:t>
      </w:r>
    </w:p>
    <w:p>
      <w:pPr>
        <w:pStyle w:val="PreformattedText"/>
        <w:numPr>
          <w:ilvl w:val="0"/>
          <w:numId w:val="12"/>
        </w:numPr>
        <w:rPr/>
      </w:pPr>
      <w:r>
        <w:rPr>
          <w:rStyle w:val="SourceText"/>
        </w:rPr>
        <w:t>Description=SonarQube service</w:t>
      </w:r>
    </w:p>
    <w:p>
      <w:pPr>
        <w:pStyle w:val="PreformattedText"/>
        <w:numPr>
          <w:ilvl w:val="0"/>
          <w:numId w:val="12"/>
        </w:numPr>
        <w:rPr/>
      </w:pPr>
      <w:r>
        <w:rPr>
          <w:rStyle w:val="SourceText"/>
        </w:rPr>
        <w:t>After=syslog.target network.target</w:t>
      </w:r>
    </w:p>
    <w:p>
      <w:pPr>
        <w:pStyle w:val="PreformattedText"/>
        <w:numPr>
          <w:ilvl w:val="0"/>
          <w:numId w:val="12"/>
        </w:numPr>
        <w:rPr/>
      </w:pPr>
      <w:r>
        <w:rPr/>
      </w:r>
    </w:p>
    <w:p>
      <w:pPr>
        <w:pStyle w:val="PreformattedText"/>
        <w:numPr>
          <w:ilvl w:val="0"/>
          <w:numId w:val="12"/>
        </w:numPr>
        <w:rPr/>
      </w:pPr>
      <w:r>
        <w:rPr>
          <w:rStyle w:val="SourceText"/>
        </w:rPr>
        <w:t>[Service]</w:t>
      </w:r>
    </w:p>
    <w:p>
      <w:pPr>
        <w:pStyle w:val="PreformattedText"/>
        <w:numPr>
          <w:ilvl w:val="0"/>
          <w:numId w:val="12"/>
        </w:numPr>
        <w:rPr/>
      </w:pPr>
      <w:r>
        <w:rPr>
          <w:rStyle w:val="SourceText"/>
        </w:rPr>
        <w:t>Type=forking</w:t>
      </w:r>
    </w:p>
    <w:p>
      <w:pPr>
        <w:pStyle w:val="PreformattedText"/>
        <w:numPr>
          <w:ilvl w:val="0"/>
          <w:numId w:val="12"/>
        </w:numPr>
        <w:rPr/>
      </w:pPr>
      <w:r>
        <w:rPr>
          <w:rStyle w:val="SourceText"/>
        </w:rPr>
        <w:t>User=sonarqube</w:t>
      </w:r>
    </w:p>
    <w:p>
      <w:pPr>
        <w:pStyle w:val="PreformattedText"/>
        <w:numPr>
          <w:ilvl w:val="0"/>
          <w:numId w:val="12"/>
        </w:numPr>
        <w:rPr/>
      </w:pPr>
      <w:r>
        <w:rPr>
          <w:rStyle w:val="SourceText"/>
        </w:rPr>
        <w:t>Group=sonarqube</w:t>
      </w:r>
    </w:p>
    <w:p>
      <w:pPr>
        <w:pStyle w:val="PreformattedText"/>
        <w:numPr>
          <w:ilvl w:val="0"/>
          <w:numId w:val="12"/>
        </w:numPr>
        <w:rPr/>
      </w:pPr>
      <w:r>
        <w:rPr>
          <w:rStyle w:val="SourceText"/>
        </w:rPr>
        <w:t>ExecStart=/opt/sonarqube/bin/linux-x86-64/sonar.sh start</w:t>
      </w:r>
    </w:p>
    <w:p>
      <w:pPr>
        <w:pStyle w:val="PreformattedText"/>
        <w:numPr>
          <w:ilvl w:val="0"/>
          <w:numId w:val="12"/>
        </w:numPr>
        <w:rPr/>
      </w:pPr>
      <w:r>
        <w:rPr>
          <w:rStyle w:val="SourceText"/>
        </w:rPr>
        <w:t>ExecStop=/opt/sonarqube/bin/linux-x86-64/sonar.sh stop</w:t>
      </w:r>
    </w:p>
    <w:p>
      <w:pPr>
        <w:pStyle w:val="PreformattedText"/>
        <w:numPr>
          <w:ilvl w:val="0"/>
          <w:numId w:val="12"/>
        </w:numPr>
        <w:rPr/>
      </w:pPr>
      <w:r>
        <w:rPr>
          <w:rStyle w:val="SourceText"/>
        </w:rPr>
        <w:t>Restart=always</w:t>
      </w:r>
    </w:p>
    <w:p>
      <w:pPr>
        <w:pStyle w:val="PreformattedText"/>
        <w:numPr>
          <w:ilvl w:val="0"/>
          <w:numId w:val="12"/>
        </w:numPr>
        <w:rPr/>
      </w:pPr>
      <w:r>
        <w:rPr/>
      </w:r>
    </w:p>
    <w:p>
      <w:pPr>
        <w:pStyle w:val="PreformattedText"/>
        <w:numPr>
          <w:ilvl w:val="0"/>
          <w:numId w:val="12"/>
        </w:numPr>
        <w:rPr/>
      </w:pPr>
      <w:r>
        <w:rPr>
          <w:rStyle w:val="SourceText"/>
        </w:rPr>
        <w:t>[Install]</w:t>
      </w:r>
    </w:p>
    <w:p>
      <w:pPr>
        <w:pStyle w:val="PreformattedText"/>
        <w:numPr>
          <w:ilvl w:val="0"/>
          <w:numId w:val="12"/>
        </w:numPr>
        <w:spacing w:before="0" w:after="283"/>
        <w:rPr/>
      </w:pPr>
      <w:r>
        <w:rPr>
          <w:rStyle w:val="SourceText"/>
        </w:rPr>
        <w:t>WantedBy=multi-user.target</w:t>
      </w:r>
      <w:r>
        <w:rPr>
          <w:sz w:val="24"/>
          <w:szCs w:val="24"/>
        </w:rPr>
        <w:t>1.8: Enable and Start SonarQube Service</w:t>
      </w:r>
    </w:p>
    <w:p>
      <w:pPr>
        <w:pStyle w:val="BodyText"/>
        <w:numPr>
          <w:ilvl w:val="0"/>
          <w:numId w:val="12"/>
        </w:numPr>
        <w:rPr/>
      </w:pPr>
      <w:r>
        <w:rPr/>
        <w:t>Reload systemd, enable, and start the SonarQube service:</w:t>
      </w:r>
    </w:p>
    <w:p>
      <w:pPr>
        <w:pStyle w:val="PreformattedText"/>
        <w:numPr>
          <w:ilvl w:val="0"/>
          <w:numId w:val="12"/>
        </w:numPr>
        <w:rPr/>
      </w:pPr>
      <w:r>
        <w:rPr>
          <w:rStyle w:val="SourceText"/>
        </w:rPr>
        <w:t>sudo systemctl daemon-reload</w:t>
      </w:r>
    </w:p>
    <w:p>
      <w:pPr>
        <w:pStyle w:val="PreformattedText"/>
        <w:numPr>
          <w:ilvl w:val="0"/>
          <w:numId w:val="12"/>
        </w:numPr>
        <w:rPr/>
      </w:pPr>
      <w:r>
        <w:rPr>
          <w:rStyle w:val="SourceText"/>
        </w:rPr>
        <w:t>sudo systemctl enable sonarqube</w:t>
      </w:r>
    </w:p>
    <w:p>
      <w:pPr>
        <w:pStyle w:val="PreformattedText"/>
        <w:numPr>
          <w:ilvl w:val="0"/>
          <w:numId w:val="12"/>
        </w:numPr>
        <w:spacing w:before="0" w:after="283"/>
        <w:rPr/>
      </w:pPr>
      <w:r>
        <w:rPr>
          <w:rStyle w:val="SourceText"/>
        </w:rPr>
        <w:t>sudo systemctl start sonarqube</w:t>
      </w:r>
    </w:p>
    <w:p>
      <w:pPr>
        <w:pStyle w:val="Heading3"/>
        <w:rPr>
          <w:sz w:val="24"/>
          <w:szCs w:val="24"/>
        </w:rPr>
      </w:pPr>
      <w:r>
        <w:rPr>
          <w:sz w:val="24"/>
          <w:szCs w:val="24"/>
        </w:rPr>
        <w:t>1.9: Verify SonarQube Service</w:t>
      </w:r>
    </w:p>
    <w:p>
      <w:pPr>
        <w:pStyle w:val="BodyText"/>
        <w:numPr>
          <w:ilvl w:val="0"/>
          <w:numId w:val="12"/>
        </w:numPr>
        <w:rPr/>
      </w:pPr>
      <w:r>
        <w:rPr/>
        <w:t>Check the status of the SonarQube service:</w:t>
      </w:r>
    </w:p>
    <w:p>
      <w:pPr>
        <w:pStyle w:val="PreformattedText"/>
        <w:numPr>
          <w:ilvl w:val="0"/>
          <w:numId w:val="12"/>
        </w:numPr>
        <w:spacing w:before="0" w:after="283"/>
        <w:rPr/>
      </w:pPr>
      <w:r>
        <w:rPr>
          <w:rStyle w:val="SourceText"/>
        </w:rPr>
        <w:t xml:space="preserve">sudo systemctl status sonarqube </w:t>
      </w:r>
    </w:p>
    <w:p>
      <w:pPr>
        <w:pStyle w:val="BodyTex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087110" cy="3072765"/>
            <wp:effectExtent l="0" t="0" r="0" b="0"/>
            <wp:wrapSquare wrapText="largest"/>
            <wp:docPr id="2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title=""/>
                    <pic:cNvPicPr>
                      <a:picLocks noChangeAspect="1" noChangeArrowheads="1"/>
                    </pic:cNvPicPr>
                  </pic:nvPicPr>
                  <pic:blipFill>
                    <a:blip r:embed="rId22"/>
                    <a:stretch>
                      <a:fillRect/>
                    </a:stretch>
                  </pic:blipFill>
                  <pic:spPr bwMode="auto">
                    <a:xfrm>
                      <a:off x="0" y="0"/>
                      <a:ext cx="6087110" cy="3072765"/>
                    </a:xfrm>
                    <a:prstGeom prst="rect">
                      <a:avLst/>
                    </a:prstGeom>
                  </pic:spPr>
                </pic:pic>
              </a:graphicData>
            </a:graphic>
          </wp:anchor>
        </w:drawing>
      </w:r>
    </w:p>
    <w:p>
      <w:pPr>
        <w:pStyle w:val="BodyText"/>
        <w:rPr/>
      </w:pPr>
      <w:r>
        <w:rPr/>
        <w:t xml:space="preserve">The above installation steps were derived from the official </w:t>
      </w:r>
      <w:hyperlink r:id="rId23">
        <w:r>
          <w:rPr>
            <w:rStyle w:val="Hyperlink"/>
          </w:rPr>
          <w:t>SonarQube Documentation</w:t>
        </w:r>
      </w:hyperlink>
      <w:r>
        <w:rPr/>
        <w:t xml:space="preserve"> and best practices for deploying SonarQube on Ubuntu.</w:t>
      </w:r>
    </w:p>
    <w:p>
      <w:pPr>
        <w:pStyle w:val="BodyText"/>
        <w:rPr>
          <w:rStyle w:val="Strong"/>
        </w:rPr>
      </w:pPr>
      <w:r>
        <w:rPr/>
      </w:r>
    </w:p>
    <w:p>
      <w:pPr>
        <w:pStyle w:val="BodyText"/>
        <w:rPr/>
      </w:pPr>
      <w:r>
        <w:rPr>
          <w:rStyle w:val="Strong"/>
        </w:rPr>
        <w:t>Access SonarQube</w:t>
      </w:r>
      <w:r>
        <w:rPr/>
        <w:t>:</w:t>
      </w:r>
    </w:p>
    <w:p>
      <w:pPr>
        <w:pStyle w:val="BodyText"/>
        <w:rPr/>
      </w:pPr>
      <w:r>
        <w:rPr/>
        <w:t xml:space="preserve">After installation, open your browser and visit </w:t>
      </w:r>
      <w:r>
        <w:rPr>
          <w:rStyle w:val="SourceText"/>
        </w:rPr>
        <w:t>http://localhost:9000</w:t>
      </w:r>
      <w:r>
        <w:rPr/>
        <w:t xml:space="preserve"> to access the SonarQube dashboard. Log in using the default credentials (</w:t>
      </w:r>
      <w:r>
        <w:rPr>
          <w:rStyle w:val="SourceText"/>
        </w:rPr>
        <w:t>admin</w:t>
      </w:r>
      <w:r>
        <w:rPr/>
        <w:t xml:space="preserve"> for both username and password). </w:t>
      </w:r>
    </w:p>
    <w:p>
      <w:pPr>
        <w:pStyle w:val="BodyText"/>
        <w:rPr/>
      </w:pPr>
      <w:r>
        <w:rPr/>
      </w:r>
    </w:p>
    <w:p>
      <w:pPr>
        <w:pStyle w:val="BodyTex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459480"/>
            <wp:effectExtent l="0" t="0" r="0" b="0"/>
            <wp:wrapSquare wrapText="largest"/>
            <wp:docPr id="2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title=""/>
                    <pic:cNvPicPr>
                      <a:picLocks noChangeAspect="1" noChangeArrowheads="1"/>
                    </pic:cNvPicPr>
                  </pic:nvPicPr>
                  <pic:blipFill>
                    <a:blip r:embed="rId24"/>
                    <a:stretch>
                      <a:fillRect/>
                    </a:stretch>
                  </pic:blipFill>
                  <pic:spPr bwMode="auto">
                    <a:xfrm>
                      <a:off x="0" y="0"/>
                      <a:ext cx="6120130" cy="3459480"/>
                    </a:xfrm>
                    <a:prstGeom prst="rect">
                      <a:avLst/>
                    </a:prstGeom>
                  </pic:spPr>
                </pic:pic>
              </a:graphicData>
            </a:graphic>
          </wp:anchor>
        </w:drawing>
      </w:r>
    </w:p>
    <w:p>
      <w:pPr>
        <w:pStyle w:val="Heading3"/>
        <w:rPr/>
      </w:pPr>
      <w:r>
        <w:rPr>
          <w:rStyle w:val="Strong"/>
          <w:b/>
          <w:bCs/>
        </w:rPr>
        <w:t>Step 2: Manual Installation and Configuration of SonarQube Scanner</w:t>
      </w:r>
    </w:p>
    <w:p>
      <w:pPr>
        <w:pStyle w:val="BodyText"/>
        <w:rPr/>
      </w:pPr>
      <w:r>
        <w:rPr/>
        <w:t>SonarQube Scanner is used to analyze the source code in your project.</w:t>
      </w:r>
    </w:p>
    <w:p>
      <w:pPr>
        <w:pStyle w:val="BodyText"/>
        <w:rPr/>
      </w:pPr>
      <w:r>
        <w:rPr>
          <w:rStyle w:val="Strong"/>
        </w:rPr>
        <w:t>2.1. Installation Steps</w:t>
      </w:r>
    </w:p>
    <w:p>
      <w:pPr>
        <w:pStyle w:val="BodyText"/>
        <w:numPr>
          <w:ilvl w:val="0"/>
          <w:numId w:val="13"/>
        </w:numPr>
        <w:tabs>
          <w:tab w:val="clear" w:pos="709"/>
          <w:tab w:val="left" w:pos="0" w:leader="none"/>
        </w:tabs>
        <w:ind w:hanging="283" w:start="709"/>
        <w:rPr/>
      </w:pPr>
      <w:r>
        <w:rPr>
          <w:rStyle w:val="Strong"/>
        </w:rPr>
        <w:t>Navigate to the Home Directory</w:t>
      </w:r>
    </w:p>
    <w:p>
      <w:pPr>
        <w:pStyle w:val="PreformattedText"/>
        <w:numPr>
          <w:ilvl w:val="0"/>
          <w:numId w:val="0"/>
        </w:numPr>
        <w:spacing w:before="0" w:after="283"/>
        <w:ind w:hanging="0" w:start="0"/>
        <w:rPr/>
      </w:pPr>
      <w:r>
        <w:rPr>
          <w:rStyle w:val="SourceText"/>
        </w:rPr>
        <w:t>cd ~  # Change to your home directory</w:t>
      </w:r>
    </w:p>
    <w:p>
      <w:pPr>
        <w:pStyle w:val="BodyText"/>
        <w:numPr>
          <w:ilvl w:val="0"/>
          <w:numId w:val="13"/>
        </w:numPr>
        <w:tabs>
          <w:tab w:val="clear" w:pos="709"/>
          <w:tab w:val="left" w:pos="0" w:leader="none"/>
        </w:tabs>
        <w:ind w:hanging="283" w:start="709"/>
        <w:rPr/>
      </w:pPr>
      <w:r>
        <w:rPr>
          <w:rStyle w:val="Strong"/>
        </w:rPr>
        <w:t>Download SonarScanner</w:t>
      </w:r>
    </w:p>
    <w:p>
      <w:pPr>
        <w:pStyle w:val="PreformattedText"/>
        <w:numPr>
          <w:ilvl w:val="0"/>
          <w:numId w:val="0"/>
        </w:numPr>
        <w:spacing w:before="0" w:after="283"/>
        <w:ind w:hanging="0" w:start="0"/>
        <w:rPr/>
      </w:pPr>
      <w:r>
        <w:rPr>
          <w:rStyle w:val="SourceText"/>
        </w:rPr>
        <w:t>wget https://binaries.sonarsource.com/Distribution/sonar-scanner-cli/sonar-scanner-cli-5.0.1.3006-linux.zip</w:t>
      </w:r>
    </w:p>
    <w:p>
      <w:pPr>
        <w:pStyle w:val="BodyText"/>
        <w:numPr>
          <w:ilvl w:val="0"/>
          <w:numId w:val="0"/>
        </w:numPr>
        <w:ind w:hanging="0" w:start="0"/>
        <w:rPr/>
      </w:pPr>
      <w:r>
        <w:rPr/>
        <w:t>This command retrieves the SonarScanner binary from the official SonarSource repository.</w:t>
      </w:r>
    </w:p>
    <w:p>
      <w:pPr>
        <w:pStyle w:val="BodyText"/>
        <w:numPr>
          <w:ilvl w:val="0"/>
          <w:numId w:val="13"/>
        </w:numPr>
        <w:tabs>
          <w:tab w:val="clear" w:pos="709"/>
          <w:tab w:val="left" w:pos="0" w:leader="none"/>
        </w:tabs>
        <w:ind w:hanging="283" w:start="709"/>
        <w:rPr/>
      </w:pPr>
      <w:r>
        <w:rPr>
          <w:rStyle w:val="Strong"/>
        </w:rPr>
        <w:t>Extract the Downloaded File</w:t>
      </w:r>
    </w:p>
    <w:p>
      <w:pPr>
        <w:pStyle w:val="PreformattedText"/>
        <w:numPr>
          <w:ilvl w:val="0"/>
          <w:numId w:val="0"/>
        </w:numPr>
        <w:spacing w:before="0" w:after="283"/>
        <w:ind w:hanging="0" w:start="0"/>
        <w:rPr/>
      </w:pPr>
      <w:r>
        <w:rPr>
          <w:rStyle w:val="SourceText"/>
        </w:rPr>
        <w:t>unzip sonar-scanner-cli-5.0.1.3006-linux.zip</w:t>
      </w:r>
    </w:p>
    <w:p>
      <w:pPr>
        <w:pStyle w:val="BodyText"/>
        <w:numPr>
          <w:ilvl w:val="0"/>
          <w:numId w:val="0"/>
        </w:numPr>
        <w:ind w:hanging="0" w:start="0"/>
        <w:rPr/>
      </w:pPr>
      <w:r>
        <w:rPr/>
        <w:t>This command extracts the contents of the downloaded ZIP file.</w:t>
      </w:r>
    </w:p>
    <w:p>
      <w:pPr>
        <w:pStyle w:val="BodyText"/>
        <w:numPr>
          <w:ilvl w:val="0"/>
          <w:numId w:val="13"/>
        </w:numPr>
        <w:tabs>
          <w:tab w:val="clear" w:pos="709"/>
          <w:tab w:val="left" w:pos="0" w:leader="none"/>
        </w:tabs>
        <w:ind w:hanging="283" w:start="709"/>
        <w:rPr/>
      </w:pPr>
      <w:r>
        <w:rPr>
          <w:rStyle w:val="Strong"/>
        </w:rPr>
        <w:t xml:space="preserve">Move SonarScanner to </w:t>
      </w:r>
      <w:r>
        <w:rPr>
          <w:rStyle w:val="SourceText"/>
        </w:rPr>
        <w:t>/opt/</w:t>
      </w:r>
    </w:p>
    <w:p>
      <w:pPr>
        <w:pStyle w:val="PreformattedText"/>
        <w:numPr>
          <w:ilvl w:val="0"/>
          <w:numId w:val="0"/>
        </w:numPr>
        <w:spacing w:before="0" w:after="283"/>
        <w:ind w:hanging="0" w:start="0"/>
        <w:rPr/>
      </w:pPr>
      <w:r>
        <w:rPr>
          <w:rStyle w:val="SourceText"/>
        </w:rPr>
        <w:t>sudo mv sonar-scanner-5.0.1.3006-linux /opt/sonar-scanner</w:t>
      </w:r>
    </w:p>
    <w:p>
      <w:pPr>
        <w:pStyle w:val="BodyText"/>
        <w:numPr>
          <w:ilvl w:val="0"/>
          <w:numId w:val="0"/>
        </w:numPr>
        <w:ind w:hanging="0" w:start="0"/>
        <w:rPr/>
      </w:pPr>
      <w:r>
        <w:rPr/>
        <w:t xml:space="preserve">Moving the directory to </w:t>
      </w:r>
      <w:r>
        <w:rPr>
          <w:rStyle w:val="SourceText"/>
        </w:rPr>
        <w:t>/opt/</w:t>
      </w:r>
      <w:r>
        <w:rPr/>
        <w:t xml:space="preserve"> allows system-wide access to SonarScanner.</w:t>
      </w:r>
    </w:p>
    <w:p>
      <w:pPr>
        <w:pStyle w:val="BodyText"/>
        <w:numPr>
          <w:ilvl w:val="0"/>
          <w:numId w:val="13"/>
        </w:numPr>
        <w:tabs>
          <w:tab w:val="clear" w:pos="709"/>
          <w:tab w:val="left" w:pos="0" w:leader="none"/>
        </w:tabs>
        <w:ind w:hanging="283" w:start="709"/>
        <w:rPr/>
      </w:pPr>
      <w:r>
        <w:rPr>
          <w:rStyle w:val="Strong"/>
        </w:rPr>
        <w:t>Change Ownership of the Directory</w:t>
      </w:r>
    </w:p>
    <w:p>
      <w:pPr>
        <w:pStyle w:val="PreformattedText"/>
        <w:numPr>
          <w:ilvl w:val="0"/>
          <w:numId w:val="0"/>
        </w:numPr>
        <w:spacing w:before="0" w:after="283"/>
        <w:ind w:hanging="0" w:start="0"/>
        <w:rPr/>
      </w:pPr>
      <w:r>
        <w:rPr>
          <w:rStyle w:val="SourceText"/>
        </w:rPr>
        <w:t>sudo chown -R $USER:$USER /opt/sonar-scanner</w:t>
      </w:r>
    </w:p>
    <w:p>
      <w:pPr>
        <w:pStyle w:val="BodyText"/>
        <w:numPr>
          <w:ilvl w:val="0"/>
          <w:numId w:val="0"/>
        </w:numPr>
        <w:ind w:hanging="0" w:start="0"/>
        <w:rPr/>
      </w:pPr>
      <w:r>
        <w:rPr/>
        <w:t>This command ensures that the current user has ownership over the SonarScanner directory, allowing necessary read/write permissions.</w:t>
      </w:r>
    </w:p>
    <w:p>
      <w:pPr>
        <w:pStyle w:val="BodyText"/>
        <w:numPr>
          <w:ilvl w:val="0"/>
          <w:numId w:val="13"/>
        </w:numPr>
        <w:tabs>
          <w:tab w:val="clear" w:pos="709"/>
          <w:tab w:val="left" w:pos="0" w:leader="none"/>
        </w:tabs>
        <w:ind w:hanging="283" w:start="709"/>
        <w:rPr/>
      </w:pPr>
      <w:r>
        <w:rPr>
          <w:rStyle w:val="Strong"/>
        </w:rPr>
        <w:t>Update System Path</w:t>
      </w:r>
    </w:p>
    <w:p>
      <w:pPr>
        <w:pStyle w:val="PreformattedText"/>
        <w:numPr>
          <w:ilvl w:val="0"/>
          <w:numId w:val="0"/>
        </w:numPr>
        <w:ind w:hanging="0" w:start="0"/>
        <w:rPr/>
      </w:pPr>
      <w:r>
        <w:rPr>
          <w:rStyle w:val="SourceText"/>
        </w:rPr>
        <w:t>export PATH=$PATH:/opt/sonar-scanner/bin</w:t>
      </w:r>
    </w:p>
    <w:p>
      <w:pPr>
        <w:pStyle w:val="PreformattedText"/>
        <w:numPr>
          <w:ilvl w:val="0"/>
          <w:numId w:val="0"/>
        </w:numPr>
        <w:spacing w:before="0" w:after="283"/>
        <w:ind w:hanging="0" w:start="0"/>
        <w:rPr/>
      </w:pPr>
      <w:r>
        <w:rPr>
          <w:rStyle w:val="SourceText"/>
        </w:rPr>
        <w:t>source ~/.bashrc  # or source ~/.zshrc</w:t>
      </w:r>
    </w:p>
    <w:p>
      <w:pPr>
        <w:pStyle w:val="BodyText"/>
        <w:numPr>
          <w:ilvl w:val="0"/>
          <w:numId w:val="0"/>
        </w:numPr>
        <w:ind w:hanging="0" w:start="0"/>
        <w:rPr/>
      </w:pPr>
      <w:r>
        <w:rPr/>
        <w:t xml:space="preserve">These commands add SonarScanner to the system’s </w:t>
      </w:r>
      <w:r>
        <w:rPr>
          <w:rStyle w:val="SourceText"/>
        </w:rPr>
        <w:t>PATH</w:t>
      </w:r>
      <w:r>
        <w:rPr/>
        <w:t>, making it accessible from any directory.</w:t>
      </w:r>
    </w:p>
    <w:p>
      <w:pPr>
        <w:pStyle w:val="BodyText"/>
        <w:numPr>
          <w:ilvl w:val="0"/>
          <w:numId w:val="13"/>
        </w:numPr>
        <w:tabs>
          <w:tab w:val="clear" w:pos="709"/>
          <w:tab w:val="left" w:pos="0" w:leader="none"/>
        </w:tabs>
        <w:ind w:hanging="283" w:start="709"/>
        <w:rPr/>
      </w:pPr>
      <w:r>
        <w:rPr>
          <w:rStyle w:val="Strong"/>
        </w:rPr>
        <w:t>Verify Installation</w:t>
      </w:r>
    </w:p>
    <w:p>
      <w:pPr>
        <w:pStyle w:val="PreformattedText"/>
        <w:numPr>
          <w:ilvl w:val="0"/>
          <w:numId w:val="0"/>
        </w:numPr>
        <w:spacing w:before="0" w:after="283"/>
        <w:ind w:hanging="0" w:start="0"/>
        <w:rPr/>
      </w:pPr>
      <w:r>
        <w:rPr>
          <w:rStyle w:val="SourceText"/>
        </w:rPr>
        <w:t>sonar-scanner --version</w:t>
      </w:r>
    </w:p>
    <w:p>
      <w:pPr>
        <w:pStyle w:val="BodyText"/>
        <w:rPr/>
      </w:pPr>
      <w:r>
        <w:rPr/>
        <w:t xml:space="preserve">The installation steps provided in this document are based on the official SonarSource documentation, available at: </w:t>
      </w:r>
      <w:hyperlink r:id="rId25">
        <w:r>
          <w:rPr>
            <w:rStyle w:val="Hyperlink"/>
          </w:rPr>
          <w:t>SonarQube Scanner Installation Guide</w:t>
        </w:r>
      </w:hyperlink>
      <w:r>
        <w:rPr/>
        <w:t>.</w:t>
      </w:r>
    </w:p>
    <w:p>
      <w:pPr>
        <w:pStyle w:val="Heading3"/>
        <w:rPr>
          <w:rStyle w:val="SourceText"/>
          <w:b/>
          <w:bCs/>
        </w:rPr>
      </w:pPr>
      <w:r>
        <w:rPr>
          <w:b/>
          <w:bCs/>
        </w:rPr>
      </w:r>
    </w:p>
    <w:p>
      <w:pPr>
        <w:pStyle w:val="Heading3"/>
        <w:rPr/>
      </w:pPr>
      <w:r>
        <w:rPr>
          <w:rStyle w:val="Strong"/>
          <w:b/>
          <w:bCs/>
        </w:rPr>
        <w:t>Step 3: Create a SonarQube Project for Python</w:t>
      </w:r>
    </w:p>
    <w:p>
      <w:pPr>
        <w:pStyle w:val="BodyText"/>
        <w:tabs>
          <w:tab w:val="clear" w:pos="709"/>
          <w:tab w:val="left" w:pos="0" w:leader="none"/>
        </w:tabs>
        <w:ind w:hanging="0" w:start="709"/>
        <w:rPr/>
      </w:pPr>
      <w:r>
        <w:rPr/>
      </w:r>
    </w:p>
    <w:p>
      <w:pPr>
        <w:pStyle w:val="BodyText"/>
        <w:numPr>
          <w:ilvl w:val="0"/>
          <w:numId w:val="11"/>
        </w:numPr>
        <w:tabs>
          <w:tab w:val="clear" w:pos="709"/>
          <w:tab w:val="left" w:pos="0" w:leader="none"/>
        </w:tabs>
        <w:ind w:hanging="283" w:start="709"/>
        <w:rPr/>
      </w:pPr>
      <w:r>
        <w:rPr>
          <w:rStyle w:val="Strong"/>
        </w:rPr>
        <w:t>Create a New Project</w:t>
      </w:r>
      <w:r>
        <w:rPr/>
        <w:t>:</w:t>
      </w:r>
    </w:p>
    <w:p>
      <w:pPr>
        <w:pStyle w:val="BodyText"/>
        <w:numPr>
          <w:ilvl w:val="1"/>
          <w:numId w:val="11"/>
        </w:numPr>
        <w:tabs>
          <w:tab w:val="clear" w:pos="709"/>
          <w:tab w:val="left" w:pos="0" w:leader="none"/>
        </w:tabs>
        <w:spacing w:before="0" w:after="0"/>
        <w:ind w:hanging="283" w:start="1418"/>
        <w:rPr/>
      </w:pPr>
      <w:r>
        <w:rPr/>
        <w:t xml:space="preserve">Navigate to </w:t>
      </w:r>
      <w:r>
        <w:rPr>
          <w:rStyle w:val="Strong"/>
        </w:rPr>
        <w:t>Projects</w:t>
      </w:r>
      <w:r>
        <w:rPr/>
        <w:t xml:space="preserve"> &gt; </w:t>
      </w:r>
      <w:r>
        <w:rPr>
          <w:rStyle w:val="Strong"/>
        </w:rPr>
        <w:t>Create Project</w:t>
      </w:r>
      <w:r>
        <w:rPr/>
        <w:t xml:space="preserve">. </w:t>
      </w:r>
    </w:p>
    <w:p>
      <w:pPr>
        <w:pStyle w:val="BodyText"/>
        <w:numPr>
          <w:ilvl w:val="1"/>
          <w:numId w:val="11"/>
        </w:numPr>
        <w:tabs>
          <w:tab w:val="clear" w:pos="709"/>
          <w:tab w:val="left" w:pos="0" w:leader="none"/>
        </w:tabs>
        <w:spacing w:before="0" w:after="0"/>
        <w:ind w:hanging="283" w:start="1418"/>
        <w:rPr/>
      </w:pPr>
      <w:r>
        <w:rPr/>
        <w:t xml:space="preserve">Choose a unique project key and name for your Python project (e.g., </w:t>
      </w:r>
      <w:r>
        <w:rPr>
          <w:rStyle w:val="SourceText"/>
        </w:rPr>
        <w:t>python_project</w:t>
      </w:r>
      <w:r>
        <w:rPr/>
        <w:t xml:space="preserve">). </w:t>
      </w:r>
    </w:p>
    <w:p>
      <w:pPr>
        <w:pStyle w:val="BodyText"/>
        <w:numPr>
          <w:ilvl w:val="0"/>
          <w:numId w:val="11"/>
        </w:numPr>
        <w:tabs>
          <w:tab w:val="clear" w:pos="709"/>
          <w:tab w:val="left" w:pos="0" w:leader="none"/>
        </w:tabs>
        <w:ind w:hanging="283" w:start="709"/>
        <w:rPr/>
      </w:pPr>
      <w:r>
        <w:rPr>
          <w:rStyle w:val="Strong"/>
        </w:rPr>
        <w:t>Generate an Authentication Token</w:t>
      </w:r>
      <w:r>
        <w:rPr/>
        <w:t>:</w:t>
      </w:r>
    </w:p>
    <w:p>
      <w:pPr>
        <w:pStyle w:val="BodyText"/>
        <w:numPr>
          <w:ilvl w:val="1"/>
          <w:numId w:val="11"/>
        </w:numPr>
        <w:tabs>
          <w:tab w:val="clear" w:pos="709"/>
          <w:tab w:val="left" w:pos="0" w:leader="none"/>
        </w:tabs>
        <w:ind w:hanging="283" w:start="1418"/>
        <w:rPr/>
      </w:pPr>
      <w:r>
        <w:rPr/>
        <w:t xml:space="preserve">Go to </w:t>
      </w:r>
      <w:r>
        <w:rPr>
          <w:rStyle w:val="Strong"/>
        </w:rPr>
        <w:t>My Account &gt; Security</w:t>
      </w:r>
      <w:r>
        <w:rPr/>
        <w:t xml:space="preserve"> and generate a new authentication token to connect SonarQube with your Python project. </w:t>
      </w:r>
    </w:p>
    <w:p>
      <w:pPr>
        <w:pStyle w:val="Heading3"/>
        <w:rPr>
          <w:rStyle w:val="Strong"/>
          <w:b/>
          <w:bCs/>
        </w:rPr>
      </w:pPr>
      <w:r>
        <w:rPr>
          <w:b/>
          <w:bCs/>
        </w:rPr>
      </w:r>
    </w:p>
    <w:p>
      <w:pPr>
        <w:pStyle w:val="Heading3"/>
        <w:rPr/>
      </w:pPr>
      <w:r>
        <w:rPr>
          <w:rStyle w:val="Strong"/>
          <w:b/>
          <w:bCs/>
        </w:rPr>
        <w:t xml:space="preserve">Step 4: Integrate SonarQube with Jenkins CI/CD </w:t>
      </w:r>
    </w:p>
    <w:p>
      <w:pPr>
        <w:pStyle w:val="BodyText"/>
        <w:rPr>
          <w:rStyle w:val="Strong"/>
          <w:b/>
          <w:bCs/>
        </w:rPr>
      </w:pPr>
      <w:r>
        <w:rPr>
          <w:b/>
          <w:bCs/>
        </w:rPr>
      </w:r>
    </w:p>
    <w:p>
      <w:pPr>
        <w:pStyle w:val="BodyText"/>
        <w:bidi w:val="0"/>
        <w:spacing w:lineRule="auto" w:line="276" w:before="0" w:after="140"/>
        <w:jc w:val="start"/>
        <w:rPr/>
      </w:pPr>
      <w:r>
        <w:rPr>
          <w:rStyle w:val="Strong"/>
          <w:b w:val="false"/>
          <w:bCs w:val="false"/>
        </w:rPr>
        <w:t xml:space="preserve">To enhance code quality, </w:t>
      </w:r>
      <w:r>
        <w:rPr>
          <w:rStyle w:val="StrongEmphasis"/>
          <w:b w:val="false"/>
          <w:bCs w:val="false"/>
        </w:rPr>
        <w:t>SonarQube</w:t>
      </w:r>
      <w:r>
        <w:rPr>
          <w:rStyle w:val="Strong"/>
          <w:b w:val="false"/>
          <w:bCs w:val="false"/>
        </w:rPr>
        <w:t xml:space="preserve"> and </w:t>
      </w:r>
      <w:r>
        <w:rPr>
          <w:rStyle w:val="StrongEmphasis"/>
          <w:b w:val="false"/>
          <w:bCs w:val="false"/>
        </w:rPr>
        <w:t>SonarScanner</w:t>
      </w:r>
      <w:r>
        <w:rPr>
          <w:rStyle w:val="Strong"/>
          <w:b w:val="false"/>
          <w:bCs w:val="false"/>
        </w:rPr>
        <w:t xml:space="preserve"> were integrated into the Jenkins pipeline. This allowed the detection of potential bugs, security vulnerabilities, and code smells in the Python project. SonarQube provided actionable feedback on code improvements.</w:t>
      </w:r>
    </w:p>
    <w:p>
      <w:pPr>
        <w:pStyle w:val="BodyText"/>
        <w:rPr>
          <w:rStyle w:val="Strong"/>
          <w:b/>
          <w:bCs/>
        </w:rPr>
      </w:pPr>
      <w:r>
        <w:rPr>
          <w:b/>
          <w:bCs/>
        </w:rPr>
      </w:r>
    </w:p>
    <w:p>
      <w:pPr>
        <w:pStyle w:val="BodyText"/>
        <w:rPr/>
      </w:pPr>
      <w:r>
        <w:rPr/>
        <w:t xml:space="preserve">To integrate </w:t>
      </w:r>
      <w:r>
        <w:rPr>
          <w:rStyle w:val="Strong"/>
        </w:rPr>
        <w:t>SonarQube</w:t>
      </w:r>
      <w:r>
        <w:rPr/>
        <w:t xml:space="preserve"> with </w:t>
      </w:r>
      <w:r>
        <w:rPr>
          <w:rStyle w:val="Strong"/>
        </w:rPr>
        <w:t>Jenkins</w:t>
      </w:r>
      <w:r>
        <w:rPr/>
        <w:t xml:space="preserve"> for static code analysis, first, install the </w:t>
      </w:r>
      <w:r>
        <w:rPr>
          <w:rStyle w:val="Strong"/>
        </w:rPr>
        <w:t>SonarQube Scanner</w:t>
      </w:r>
      <w:r>
        <w:rPr/>
        <w:t xml:space="preserve"> plugin in Jenkins. Then, configure </w:t>
      </w:r>
      <w:r>
        <w:rPr>
          <w:rStyle w:val="Strong"/>
        </w:rPr>
        <w:t>SonarQube Server</w:t>
      </w:r>
      <w:r>
        <w:rPr/>
        <w:t xml:space="preserve"> under </w:t>
      </w:r>
      <w:r>
        <w:rPr>
          <w:rStyle w:val="Strong"/>
        </w:rPr>
        <w:t>Manage Jenkins → Configure System</w:t>
      </w:r>
      <w:r>
        <w:rPr/>
        <w:t xml:space="preserve">, providing the server URL and authentication token. </w:t>
      </w:r>
    </w:p>
    <w:p>
      <w:pPr>
        <w:pStyle w:val="BodyText"/>
        <w:rPr/>
      </w:pPr>
      <w:r>
        <w:rPr/>
        <w:t xml:space="preserve">Next, In the </w:t>
      </w:r>
      <w:r>
        <w:rPr>
          <w:b/>
          <w:bCs/>
        </w:rPr>
        <w:t xml:space="preserve">group1 </w:t>
      </w:r>
      <w:r>
        <w:rPr/>
        <w:t xml:space="preserve">job configuration, add a </w:t>
      </w:r>
      <w:r>
        <w:rPr>
          <w:rStyle w:val="Strong"/>
        </w:rPr>
        <w:t>build step</w:t>
      </w:r>
      <w:r>
        <w:rPr/>
        <w:t xml:space="preserve"> to execute </w:t>
      </w:r>
      <w:r>
        <w:rPr>
          <w:rStyle w:val="SourceText"/>
        </w:rPr>
        <w:t>sonar-scanner</w:t>
      </w:r>
      <w:r>
        <w:rPr/>
        <w:t xml:space="preserve">, ensuring that the </w:t>
      </w:r>
      <w:r>
        <w:rPr>
          <w:rStyle w:val="Strong"/>
        </w:rPr>
        <w:t>SonarQube authentication token</w:t>
      </w:r>
      <w:r>
        <w:rPr/>
        <w:t xml:space="preserve"> is set under </w:t>
      </w:r>
      <w:r>
        <w:rPr>
          <w:rStyle w:val="Strong"/>
        </w:rPr>
        <w:t>Build Environment</w:t>
      </w:r>
      <w:r>
        <w:rPr/>
        <w:t xml:space="preserve"> or as a Jenkins credential. </w:t>
      </w:r>
    </w:p>
    <w:p>
      <w:pPr>
        <w:pStyle w:val="BodyTex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459480"/>
            <wp:effectExtent l="0" t="0" r="0" b="0"/>
            <wp:wrapSquare wrapText="largest"/>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6"/>
                    <a:stretch>
                      <a:fillRect/>
                    </a:stretch>
                  </pic:blipFill>
                  <pic:spPr bwMode="auto">
                    <a:xfrm>
                      <a:off x="0" y="0"/>
                      <a:ext cx="6120130" cy="3459480"/>
                    </a:xfrm>
                    <a:prstGeom prst="rect">
                      <a:avLst/>
                    </a:prstGeom>
                  </pic:spPr>
                </pic:pic>
              </a:graphicData>
            </a:graphic>
          </wp:anchor>
        </w:drawing>
      </w:r>
    </w:p>
    <w:p>
      <w:pPr>
        <w:pStyle w:val="BodyText"/>
        <w:rPr/>
      </w:pPr>
      <w:r>
        <w:rPr/>
        <w:t xml:space="preserve">Finally, trigger a build to analyze code quality, and view results in </w:t>
      </w:r>
      <w:r>
        <w:rPr>
          <w:rStyle w:val="Strong"/>
        </w:rPr>
        <w:t>SonarQube Dashboard</w:t>
      </w:r>
      <w:r>
        <w:rPr/>
        <w:t xml:space="preserve"> for insights into issues, code smells, and vulnerabilities.</w:t>
      </w:r>
    </w:p>
    <w:p>
      <w:pPr>
        <w:pStyle w:val="BodyText"/>
        <w:rPr/>
      </w:pPr>
      <w:r>
        <w:rPr/>
      </w:r>
    </w:p>
    <w:p>
      <w:pPr>
        <w:pStyle w:val="BodyText"/>
        <w:rPr/>
      </w:pPr>
      <w:r>
        <w:rPr/>
      </w:r>
    </w:p>
    <w:p>
      <w:pPr>
        <w:pStyle w:val="BodyText"/>
        <w:bidi w:val="0"/>
        <w:spacing w:lineRule="auto" w:line="276" w:before="0" w:after="140"/>
        <w:jc w:val="start"/>
        <w:rPr>
          <w:rStyle w:val="StrongEmphasis"/>
          <w:b/>
          <w:bCs w:val="false"/>
        </w:rPr>
      </w:pPr>
      <w:r>
        <w:rPr>
          <w:b/>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59480"/>
            <wp:effectExtent l="0" t="0" r="0" b="0"/>
            <wp:wrapSquare wrapText="largest"/>
            <wp:docPr id="23" name="Image1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Copy 1" descr="" title=""/>
                    <pic:cNvPicPr>
                      <a:picLocks noChangeAspect="1" noChangeArrowheads="1"/>
                    </pic:cNvPicPr>
                  </pic:nvPicPr>
                  <pic:blipFill>
                    <a:blip r:embed="rId27"/>
                    <a:stretch>
                      <a:fillRect/>
                    </a:stretch>
                  </pic:blipFill>
                  <pic:spPr bwMode="auto">
                    <a:xfrm>
                      <a:off x="0" y="0"/>
                      <a:ext cx="6120130" cy="3459480"/>
                    </a:xfrm>
                    <a:prstGeom prst="rect">
                      <a:avLst/>
                    </a:prstGeom>
                  </pic:spPr>
                </pic:pic>
              </a:graphicData>
            </a:graphic>
          </wp:anchor>
        </w:drawing>
      </w:r>
    </w:p>
    <w:p>
      <w:pPr>
        <w:pStyle w:val="Heading3"/>
        <w:bidi w:val="0"/>
        <w:jc w:val="start"/>
        <w:rPr/>
      </w:pPr>
      <w:r>
        <w:rPr>
          <w:rStyle w:val="StrongEmphasis"/>
          <w:b/>
          <w:bCs w:val="false"/>
        </w:rPr>
        <w:t>Task 5: Improving the Python Project</w:t>
      </w:r>
    </w:p>
    <w:p>
      <w:pPr>
        <w:pStyle w:val="BodyText"/>
        <w:bidi w:val="0"/>
        <w:spacing w:lineRule="auto" w:line="276" w:before="0" w:after="140"/>
        <w:jc w:val="start"/>
        <w:rPr/>
      </w:pPr>
      <w:r>
        <w:rPr/>
        <w:t xml:space="preserve">The </w:t>
      </w:r>
      <w:r>
        <w:rPr>
          <w:rStyle w:val="StrongEmphasis"/>
        </w:rPr>
        <w:t>Dex2Hex.py</w:t>
      </w:r>
      <w:r>
        <w:rPr/>
        <w:t xml:space="preserve"> script was enhanced to handle input validation errors:</w:t>
      </w:r>
    </w:p>
    <w:p>
      <w:pPr>
        <w:pStyle w:val="BodyText"/>
        <w:numPr>
          <w:ilvl w:val="0"/>
          <w:numId w:val="3"/>
        </w:numPr>
        <w:tabs>
          <w:tab w:val="left" w:pos="709" w:leader="none"/>
        </w:tabs>
        <w:bidi w:val="0"/>
        <w:spacing w:before="0" w:after="0"/>
        <w:ind w:hanging="283" w:start="709"/>
        <w:jc w:val="start"/>
        <w:rPr/>
      </w:pPr>
      <w:r>
        <w:rPr>
          <w:rStyle w:val="StrongEmphasis"/>
        </w:rPr>
        <w:t>Error handling for missing arguments</w:t>
      </w:r>
      <w:r>
        <w:rPr/>
        <w:t xml:space="preserve"> – The script now returns an appropriate error message if no input is provided. </w:t>
      </w:r>
    </w:p>
    <w:p>
      <w:pPr>
        <w:pStyle w:val="BodyText"/>
        <w:numPr>
          <w:ilvl w:val="0"/>
          <w:numId w:val="3"/>
        </w:numPr>
        <w:tabs>
          <w:tab w:val="left" w:pos="709" w:leader="none"/>
        </w:tabs>
        <w:bidi w:val="0"/>
        <w:ind w:hanging="283" w:start="709"/>
        <w:jc w:val="start"/>
        <w:rPr/>
      </w:pPr>
      <w:r>
        <w:rPr>
          <w:rStyle w:val="StrongEmphasis"/>
        </w:rPr>
        <w:t>Validation of integer inputs</w:t>
      </w:r>
      <w:r>
        <w:rPr/>
        <w:t xml:space="preserve"> – The script prevents the conversion of non-integer inputs, ensuring that it does not break execution while also handling invalid inputs gracefully. </w:t>
      </w:r>
    </w:p>
    <w:p>
      <w:pPr>
        <w:pStyle w:val="BodyText"/>
        <w:tabs>
          <w:tab w:val="left" w:pos="709" w:leader="none"/>
        </w:tabs>
        <w:bidi w:val="0"/>
        <w:ind w:hanging="283" w:start="709"/>
        <w:jc w:val="start"/>
        <w:rPr/>
      </w:pPr>
      <w:r>
        <w:rPr/>
      </w:r>
    </w:p>
    <w:p>
      <w:pPr>
        <w:pStyle w:val="BodyText"/>
        <w:tabs>
          <w:tab w:val="left" w:pos="709" w:leader="none"/>
        </w:tabs>
        <w:bidi w:val="0"/>
        <w:ind w:hanging="283" w:start="709"/>
        <w:jc w:val="star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849620" cy="3306445"/>
            <wp:effectExtent l="0" t="0" r="0" b="0"/>
            <wp:wrapSquare wrapText="largest"/>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28"/>
                    <a:stretch>
                      <a:fillRect/>
                    </a:stretch>
                  </pic:blipFill>
                  <pic:spPr bwMode="auto">
                    <a:xfrm>
                      <a:off x="0" y="0"/>
                      <a:ext cx="5849620" cy="3306445"/>
                    </a:xfrm>
                    <a:prstGeom prst="rect">
                      <a:avLst/>
                    </a:prstGeom>
                  </pic:spPr>
                </pic:pic>
              </a:graphicData>
            </a:graphic>
          </wp:anchor>
        </w:drawing>
      </w:r>
    </w:p>
    <w:p>
      <w:pPr>
        <w:pStyle w:val="Heading3"/>
        <w:bidi w:val="0"/>
        <w:jc w:val="start"/>
        <w:rPr>
          <w:rStyle w:val="StrongEmphasis"/>
          <w:b/>
          <w:bCs w:val="false"/>
        </w:rPr>
      </w:pPr>
      <w:r>
        <w:rPr>
          <w:rStyle w:val="StrongEmphasis"/>
          <w:b/>
          <w:bCs w:val="false"/>
        </w:rPr>
        <w:t>Final code :</w:t>
      </w:r>
    </w:p>
    <w:p>
      <w:pPr>
        <w:pStyle w:val="BodyText"/>
        <w:bidi w:val="0"/>
        <w:jc w:val="start"/>
        <w:rPr>
          <w:rStyle w:val="StrongEmphasis"/>
          <w:b/>
          <w:bCs w:val="false"/>
        </w:rPr>
      </w:pPr>
      <w:r>
        <w:rPr>
          <w:b/>
          <w:bCs w:val="false"/>
        </w:rPr>
      </w:r>
    </w:p>
    <w:p>
      <w:pPr>
        <w:pStyle w:val="BodyText"/>
        <w:numPr>
          <w:ilvl w:val="0"/>
          <w:numId w:val="15"/>
        </w:numPr>
        <w:bidi w:val="0"/>
        <w:jc w:val="start"/>
        <w:rPr>
          <w:b/>
          <w:bCs w:val="false"/>
        </w:rPr>
      </w:pPr>
      <w:r>
        <w:rPr>
          <w:rStyle w:val="StrongEmphasis"/>
          <w:b w:val="false"/>
          <w:bCs w:val="false"/>
        </w:rPr>
        <w:t>import sys</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def decimal_to_hex(decimal_value):</w:t>
      </w:r>
    </w:p>
    <w:p>
      <w:pPr>
        <w:pStyle w:val="BodyText"/>
        <w:numPr>
          <w:ilvl w:val="0"/>
          <w:numId w:val="15"/>
        </w:numPr>
        <w:bidi w:val="0"/>
        <w:jc w:val="start"/>
        <w:rPr>
          <w:b/>
          <w:bCs w:val="false"/>
        </w:rPr>
      </w:pPr>
      <w:r>
        <w:rPr>
          <w:rStyle w:val="StrongEmphasis"/>
          <w:b w:val="false"/>
          <w:bCs w:val="false"/>
        </w:rPr>
        <w:t>if not isinstance(decimal_value, int):</w:t>
      </w:r>
    </w:p>
    <w:p>
      <w:pPr>
        <w:pStyle w:val="BodyText"/>
        <w:numPr>
          <w:ilvl w:val="0"/>
          <w:numId w:val="15"/>
        </w:numPr>
        <w:bidi w:val="0"/>
        <w:jc w:val="start"/>
        <w:rPr>
          <w:b/>
          <w:bCs w:val="false"/>
        </w:rPr>
      </w:pPr>
      <w:r>
        <w:rPr>
          <w:rStyle w:val="StrongEmphasis"/>
          <w:b w:val="false"/>
          <w:bCs w:val="false"/>
        </w:rPr>
        <w:t>raise TypeError("Input must be an integer") # Check Input value only integer number.</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if decimal_value&lt;1:</w:t>
      </w:r>
    </w:p>
    <w:p>
      <w:pPr>
        <w:pStyle w:val="BodyText"/>
        <w:numPr>
          <w:ilvl w:val="0"/>
          <w:numId w:val="15"/>
        </w:numPr>
        <w:bidi w:val="0"/>
        <w:jc w:val="start"/>
        <w:rPr>
          <w:b/>
          <w:bCs w:val="false"/>
        </w:rPr>
      </w:pPr>
      <w:r>
        <w:rPr>
          <w:rStyle w:val="StrongEmphasis"/>
          <w:b w:val="false"/>
          <w:bCs w:val="false"/>
        </w:rPr>
        <w:t xml:space="preserve">return print("Please provide Decimal value greater than 0") # Check Input value greater than 0 </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hex_chars = ['0', '1', '2', '3', '4', '5', '6', '7', '8', '9', 'A', 'B', 'C', 'D', 'E', 'F']</w:t>
      </w:r>
    </w:p>
    <w:p>
      <w:pPr>
        <w:pStyle w:val="BodyText"/>
        <w:numPr>
          <w:ilvl w:val="0"/>
          <w:numId w:val="15"/>
        </w:numPr>
        <w:bidi w:val="0"/>
        <w:jc w:val="start"/>
        <w:rPr>
          <w:b/>
          <w:bCs w:val="false"/>
        </w:rPr>
      </w:pPr>
      <w:r>
        <w:rPr>
          <w:rStyle w:val="StrongEmphasis"/>
          <w:b w:val="false"/>
          <w:bCs w:val="false"/>
        </w:rPr>
        <w:t>hexadecimal = ""</w:t>
      </w:r>
    </w:p>
    <w:p>
      <w:pPr>
        <w:pStyle w:val="BodyText"/>
        <w:numPr>
          <w:ilvl w:val="0"/>
          <w:numId w:val="15"/>
        </w:numPr>
        <w:bidi w:val="0"/>
        <w:jc w:val="start"/>
        <w:rPr>
          <w:b/>
          <w:bCs w:val="false"/>
        </w:rPr>
      </w:pPr>
      <w:r>
        <w:rPr>
          <w:rStyle w:val="StrongEmphasis"/>
          <w:b w:val="false"/>
          <w:bCs w:val="false"/>
        </w:rPr>
        <w:t>num = decimal_value</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print(f"Converting the Decimal Value {num} to Hex...")</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while num != 0:</w:t>
      </w:r>
    </w:p>
    <w:p>
      <w:pPr>
        <w:pStyle w:val="BodyText"/>
        <w:numPr>
          <w:ilvl w:val="0"/>
          <w:numId w:val="15"/>
        </w:numPr>
        <w:bidi w:val="0"/>
        <w:jc w:val="start"/>
        <w:rPr>
          <w:b/>
          <w:bCs w:val="false"/>
        </w:rPr>
      </w:pPr>
      <w:r>
        <w:rPr>
          <w:rStyle w:val="StrongEmphasis"/>
          <w:b w:val="false"/>
          <w:bCs w:val="false"/>
        </w:rPr>
        <w:t>rem = num % 16</w:t>
      </w:r>
    </w:p>
    <w:p>
      <w:pPr>
        <w:pStyle w:val="BodyText"/>
        <w:numPr>
          <w:ilvl w:val="0"/>
          <w:numId w:val="15"/>
        </w:numPr>
        <w:bidi w:val="0"/>
        <w:jc w:val="start"/>
        <w:rPr>
          <w:b/>
          <w:bCs w:val="false"/>
        </w:rPr>
      </w:pPr>
      <w:r>
        <w:rPr>
          <w:rStyle w:val="StrongEmphasis"/>
          <w:b w:val="false"/>
          <w:bCs w:val="false"/>
        </w:rPr>
        <w:t>hexadecimal = hex_chars[rem] + hexadecimal  # Ensure concatenation works</w:t>
      </w:r>
    </w:p>
    <w:p>
      <w:pPr>
        <w:pStyle w:val="BodyText"/>
        <w:numPr>
          <w:ilvl w:val="0"/>
          <w:numId w:val="15"/>
        </w:numPr>
        <w:bidi w:val="0"/>
        <w:jc w:val="start"/>
        <w:rPr>
          <w:b/>
          <w:bCs w:val="false"/>
        </w:rPr>
      </w:pPr>
      <w:r>
        <w:rPr>
          <w:rStyle w:val="StrongEmphasis"/>
          <w:b w:val="false"/>
          <w:bCs w:val="false"/>
        </w:rPr>
        <w:t>num //= 16</w:t>
      </w:r>
    </w:p>
    <w:p>
      <w:pPr>
        <w:pStyle w:val="BodyText"/>
        <w:numPr>
          <w:ilvl w:val="0"/>
          <w:numId w:val="15"/>
        </w:numPr>
        <w:bidi w:val="0"/>
        <w:jc w:val="start"/>
        <w:rPr>
          <w:b/>
          <w:bCs w:val="false"/>
        </w:rPr>
      </w:pPr>
      <w:r>
        <w:rPr>
          <w:rStyle w:val="StrongEmphasis"/>
          <w:b w:val="false"/>
          <w:bCs w:val="false"/>
        </w:rPr>
        <w:t>print(f"Hexadecimal representation is: {hexadecimal}")</w:t>
      </w:r>
    </w:p>
    <w:p>
      <w:pPr>
        <w:pStyle w:val="BodyText"/>
        <w:numPr>
          <w:ilvl w:val="0"/>
          <w:numId w:val="15"/>
        </w:numPr>
        <w:bidi w:val="0"/>
        <w:jc w:val="start"/>
        <w:rPr>
          <w:b/>
          <w:bCs w:val="false"/>
        </w:rPr>
      </w:pPr>
      <w:r>
        <w:rPr>
          <w:rStyle w:val="StrongEmphasis"/>
          <w:b w:val="false"/>
          <w:bCs w:val="false"/>
        </w:rPr>
        <w:t>return hexadecimal</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if __name__ == "__main__":</w:t>
      </w:r>
    </w:p>
    <w:p>
      <w:pPr>
        <w:pStyle w:val="BodyText"/>
        <w:numPr>
          <w:ilvl w:val="0"/>
          <w:numId w:val="15"/>
        </w:numPr>
        <w:bidi w:val="0"/>
        <w:jc w:val="start"/>
        <w:rPr>
          <w:b w:val="false"/>
          <w:bCs w:val="false"/>
        </w:rPr>
      </w:pPr>
      <w:r>
        <w:rPr>
          <w:b w:val="false"/>
          <w:bCs w:val="false"/>
        </w:rPr>
      </w:r>
    </w:p>
    <w:p>
      <w:pPr>
        <w:pStyle w:val="BodyText"/>
        <w:numPr>
          <w:ilvl w:val="0"/>
          <w:numId w:val="15"/>
        </w:numPr>
        <w:bidi w:val="0"/>
        <w:jc w:val="start"/>
        <w:rPr>
          <w:b/>
          <w:bCs w:val="false"/>
        </w:rPr>
      </w:pPr>
      <w:r>
        <w:rPr>
          <w:rStyle w:val="StrongEmphasis"/>
          <w:b w:val="false"/>
          <w:bCs w:val="false"/>
        </w:rPr>
        <w:t>if len(sys.argv) &gt; 1:</w:t>
      </w:r>
    </w:p>
    <w:p>
      <w:pPr>
        <w:pStyle w:val="BodyText"/>
        <w:numPr>
          <w:ilvl w:val="0"/>
          <w:numId w:val="15"/>
        </w:numPr>
        <w:bidi w:val="0"/>
        <w:jc w:val="start"/>
        <w:rPr>
          <w:b/>
          <w:bCs w:val="false"/>
        </w:rPr>
      </w:pPr>
      <w:r>
        <w:rPr>
          <w:rStyle w:val="StrongEmphasis"/>
          <w:b w:val="false"/>
          <w:bCs w:val="false"/>
        </w:rPr>
        <w:t>try:</w:t>
      </w:r>
    </w:p>
    <w:p>
      <w:pPr>
        <w:pStyle w:val="BodyText"/>
        <w:numPr>
          <w:ilvl w:val="0"/>
          <w:numId w:val="15"/>
        </w:numPr>
        <w:bidi w:val="0"/>
        <w:jc w:val="start"/>
        <w:rPr>
          <w:b/>
          <w:bCs w:val="false"/>
        </w:rPr>
      </w:pPr>
      <w:r>
        <w:rPr>
          <w:rStyle w:val="StrongEmphasis"/>
          <w:b w:val="false"/>
          <w:bCs w:val="false"/>
        </w:rPr>
        <w:t>decimal_value = int(sys.argv[1])</w:t>
      </w:r>
    </w:p>
    <w:p>
      <w:pPr>
        <w:pStyle w:val="BodyText"/>
        <w:numPr>
          <w:ilvl w:val="0"/>
          <w:numId w:val="15"/>
        </w:numPr>
        <w:bidi w:val="0"/>
        <w:jc w:val="start"/>
        <w:rPr>
          <w:b/>
          <w:bCs w:val="false"/>
        </w:rPr>
      </w:pPr>
      <w:r>
        <w:rPr>
          <w:rStyle w:val="StrongEmphasis"/>
          <w:b w:val="false"/>
          <w:bCs w:val="false"/>
        </w:rPr>
        <w:t>decimal_to_hex(decimal_value)</w:t>
      </w:r>
    </w:p>
    <w:p>
      <w:pPr>
        <w:pStyle w:val="BodyText"/>
        <w:numPr>
          <w:ilvl w:val="0"/>
          <w:numId w:val="15"/>
        </w:numPr>
        <w:bidi w:val="0"/>
        <w:jc w:val="start"/>
        <w:rPr>
          <w:b/>
          <w:bCs w:val="false"/>
        </w:rPr>
      </w:pPr>
      <w:r>
        <w:rPr>
          <w:rStyle w:val="StrongEmphasis"/>
          <w:b w:val="false"/>
          <w:bCs w:val="false"/>
        </w:rPr>
        <w:t xml:space="preserve">except ValueError: </w:t>
      </w:r>
    </w:p>
    <w:p>
      <w:pPr>
        <w:pStyle w:val="BodyText"/>
        <w:numPr>
          <w:ilvl w:val="0"/>
          <w:numId w:val="15"/>
        </w:numPr>
        <w:bidi w:val="0"/>
        <w:jc w:val="start"/>
        <w:rPr>
          <w:b/>
          <w:bCs w:val="false"/>
        </w:rPr>
      </w:pPr>
      <w:r>
        <w:rPr>
          <w:rStyle w:val="StrongEmphasis"/>
          <w:b w:val="false"/>
          <w:bCs w:val="false"/>
        </w:rPr>
        <w:t>print("Please provide a valid integer.")</w:t>
      </w:r>
    </w:p>
    <w:p>
      <w:pPr>
        <w:pStyle w:val="BodyText"/>
        <w:numPr>
          <w:ilvl w:val="0"/>
          <w:numId w:val="15"/>
        </w:numPr>
        <w:bidi w:val="0"/>
        <w:jc w:val="start"/>
        <w:rPr>
          <w:b/>
          <w:bCs w:val="false"/>
        </w:rPr>
      </w:pPr>
      <w:r>
        <w:rPr>
          <w:rStyle w:val="StrongEmphasis"/>
          <w:b w:val="false"/>
          <w:bCs w:val="false"/>
        </w:rPr>
        <w:t>else:</w:t>
      </w:r>
    </w:p>
    <w:p>
      <w:pPr>
        <w:pStyle w:val="BodyText"/>
        <w:numPr>
          <w:ilvl w:val="0"/>
          <w:numId w:val="15"/>
        </w:numPr>
        <w:bidi w:val="0"/>
        <w:jc w:val="start"/>
        <w:rPr>
          <w:b/>
          <w:bCs w:val="false"/>
        </w:rPr>
      </w:pPr>
      <w:r>
        <w:rPr>
          <w:rStyle w:val="StrongEmphasis"/>
          <w:b w:val="false"/>
          <w:bCs w:val="false"/>
        </w:rPr>
        <w:t>print("Error: No input provided. Please provide a decimal number.")</w:t>
      </w:r>
    </w:p>
    <w:p>
      <w:pPr>
        <w:pStyle w:val="BodyText"/>
        <w:numPr>
          <w:ilvl w:val="0"/>
          <w:numId w:val="15"/>
        </w:numPr>
        <w:bidi w:val="0"/>
        <w:jc w:val="start"/>
        <w:rPr>
          <w:b/>
          <w:bCs w:val="false"/>
        </w:rPr>
      </w:pPr>
      <w:r>
        <w:rPr>
          <w:rStyle w:val="StrongEmphasis"/>
          <w:b w:val="false"/>
          <w:bCs w:val="false"/>
        </w:rPr>
        <w:t>sys.exit(1)</w:t>
      </w:r>
    </w:p>
    <w:p>
      <w:pPr>
        <w:pStyle w:val="BodyText"/>
        <w:bidi w:val="0"/>
        <w:jc w:val="start"/>
        <w:rPr>
          <w:rStyle w:val="StrongEmphasis"/>
          <w:b/>
          <w:bCs w:val="false"/>
        </w:rPr>
      </w:pPr>
      <w:r>
        <w:rPr>
          <w:b/>
          <w:bCs w:val="false"/>
        </w:rPr>
      </w:r>
    </w:p>
    <w:p>
      <w:pPr>
        <w:pStyle w:val="BodyText"/>
        <w:bidi w:val="0"/>
        <w:jc w:val="start"/>
        <w:rPr>
          <w:rStyle w:val="StrongEmphasis"/>
          <w:b/>
          <w:bCs w:val="false"/>
        </w:rPr>
      </w:pPr>
      <w:r>
        <w:rPr>
          <w:rStyle w:val="StrongEmphasis"/>
          <w:b/>
          <w:bCs w:val="false"/>
        </w:rPr>
        <w:t xml:space="preserve">Unit Test File: </w:t>
      </w:r>
    </w:p>
    <w:p>
      <w:pPr>
        <w:pStyle w:val="BodyText"/>
        <w:rPr/>
      </w:pPr>
      <w:r>
        <w:rPr/>
        <w:t xml:space="preserve">To validate both the initial and modified versions of the </w:t>
      </w:r>
      <w:r>
        <w:rPr>
          <w:rStyle w:val="Strong"/>
        </w:rPr>
        <w:t>Dec2Hex.py</w:t>
      </w:r>
      <w:r>
        <w:rPr/>
        <w:t xml:space="preserve"> file, we implemented a </w:t>
      </w:r>
      <w:r>
        <w:rPr>
          <w:rStyle w:val="Strong"/>
        </w:rPr>
        <w:t>unit test file</w:t>
      </w:r>
      <w:r>
        <w:rPr/>
        <w:t xml:space="preserve"> designed to ensure the accuracy and robustness of the code. This test file comprises three key functions: </w:t>
      </w:r>
      <w:r>
        <w:rPr>
          <w:rStyle w:val="Strong"/>
        </w:rPr>
        <w:t>test_invalid_input</w:t>
      </w:r>
      <w:r>
        <w:rPr/>
        <w:t xml:space="preserve">, </w:t>
      </w:r>
      <w:r>
        <w:rPr>
          <w:rStyle w:val="Strong"/>
        </w:rPr>
        <w:t>test_input_is_not_integer</w:t>
      </w:r>
      <w:r>
        <w:rPr/>
        <w:t xml:space="preserve">, and </w:t>
      </w:r>
      <w:r>
        <w:rPr>
          <w:rStyle w:val="Strong"/>
        </w:rPr>
        <w:t>test_decimal_less_than_one</w:t>
      </w:r>
      <w:r>
        <w:rPr/>
        <w:t xml:space="preserve">, which were essential in evaluating the modifications made in </w:t>
      </w:r>
      <w:r>
        <w:rPr>
          <w:rStyle w:val="Strong"/>
        </w:rPr>
        <w:t>Task 5</w:t>
      </w:r>
      <w:r>
        <w:rPr/>
        <w:t>.</w:t>
      </w:r>
    </w:p>
    <w:p>
      <w:pPr>
        <w:pStyle w:val="BodyText"/>
        <w:numPr>
          <w:ilvl w:val="0"/>
          <w:numId w:val="16"/>
        </w:numPr>
        <w:tabs>
          <w:tab w:val="clear" w:pos="709"/>
          <w:tab w:val="left" w:pos="0" w:leader="none"/>
        </w:tabs>
        <w:spacing w:before="0" w:after="0"/>
        <w:ind w:hanging="283" w:start="709"/>
        <w:rPr/>
      </w:pPr>
      <w:r>
        <w:rPr>
          <w:rStyle w:val="Strong"/>
        </w:rPr>
        <w:t>test_invalid_input</w:t>
      </w:r>
      <w:r>
        <w:rPr/>
        <w:t xml:space="preserve"> verifies that an input value is provided. </w:t>
      </w:r>
    </w:p>
    <w:p>
      <w:pPr>
        <w:pStyle w:val="BodyText"/>
        <w:numPr>
          <w:ilvl w:val="0"/>
          <w:numId w:val="16"/>
        </w:numPr>
        <w:tabs>
          <w:tab w:val="clear" w:pos="709"/>
          <w:tab w:val="left" w:pos="0" w:leader="none"/>
        </w:tabs>
        <w:spacing w:before="0" w:after="0"/>
        <w:ind w:hanging="283" w:start="709"/>
        <w:rPr/>
      </w:pPr>
      <w:r>
        <w:rPr>
          <w:rStyle w:val="Strong"/>
        </w:rPr>
        <w:t>test_input_is_not_integer</w:t>
      </w:r>
      <w:r>
        <w:rPr/>
        <w:t xml:space="preserve"> ensures that the input is a valid integer. </w:t>
      </w:r>
    </w:p>
    <w:p>
      <w:pPr>
        <w:pStyle w:val="BodyText"/>
        <w:numPr>
          <w:ilvl w:val="0"/>
          <w:numId w:val="16"/>
        </w:numPr>
        <w:tabs>
          <w:tab w:val="clear" w:pos="709"/>
          <w:tab w:val="left" w:pos="0" w:leader="none"/>
        </w:tabs>
        <w:ind w:hanging="283" w:start="709"/>
        <w:rPr/>
      </w:pPr>
      <w:r>
        <w:rPr>
          <w:rStyle w:val="Strong"/>
        </w:rPr>
        <w:t>test_decimal_less_than_one</w:t>
      </w:r>
      <w:r>
        <w:rPr/>
        <w:t xml:space="preserve"> checks whether the input is greater than one. </w:t>
      </w:r>
    </w:p>
    <w:p>
      <w:pPr>
        <w:pStyle w:val="BodyText"/>
        <w:rPr/>
      </w:pPr>
      <w:r>
        <w:rPr/>
        <w:t xml:space="preserve">By integrating these unit tests, we reinforced the program’s reliability, ensuring it correctly handles different input scenarios while maintaining code integrity. This rigorous testing approach contributed to the overall quality assurance and stability of the </w:t>
      </w:r>
      <w:r>
        <w:rPr>
          <w:rStyle w:val="Strong"/>
        </w:rPr>
        <w:t>Dec2Hex.py</w:t>
      </w:r>
      <w:r>
        <w:rPr/>
        <w:t xml:space="preserve"> project.</w:t>
      </w:r>
    </w:p>
    <w:p>
      <w:pPr>
        <w:pStyle w:val="BodyText"/>
        <w:rPr/>
      </w:pPr>
      <w:r>
        <w:rPr/>
      </w:r>
    </w:p>
    <w:p>
      <w:pPr>
        <w:pStyle w:val="BodyText"/>
        <w:rPr/>
      </w:pPr>
      <w:r>
        <w:rPr/>
        <w:t>Below is the unit test file code</w:t>
      </w:r>
    </w:p>
    <w:p>
      <w:pPr>
        <w:pStyle w:val="BodyText"/>
        <w:numPr>
          <w:ilvl w:val="0"/>
          <w:numId w:val="14"/>
        </w:numPr>
        <w:bidi w:val="0"/>
        <w:jc w:val="start"/>
        <w:rPr>
          <w:b/>
          <w:bCs w:val="false"/>
        </w:rPr>
      </w:pPr>
      <w:r>
        <w:rPr>
          <w:rStyle w:val="StrongEmphasis"/>
          <w:b w:val="false"/>
          <w:bCs w:val="false"/>
        </w:rPr>
        <w:t>import unittest</w:t>
      </w:r>
    </w:p>
    <w:p>
      <w:pPr>
        <w:pStyle w:val="BodyText"/>
        <w:numPr>
          <w:ilvl w:val="0"/>
          <w:numId w:val="14"/>
        </w:numPr>
        <w:bidi w:val="0"/>
        <w:jc w:val="start"/>
        <w:rPr>
          <w:b/>
          <w:bCs w:val="false"/>
        </w:rPr>
      </w:pPr>
      <w:r>
        <w:rPr>
          <w:rStyle w:val="StrongEmphasis"/>
          <w:b w:val="false"/>
          <w:bCs w:val="false"/>
        </w:rPr>
        <w:t>from io import StringIO</w:t>
      </w:r>
    </w:p>
    <w:p>
      <w:pPr>
        <w:pStyle w:val="BodyText"/>
        <w:numPr>
          <w:ilvl w:val="0"/>
          <w:numId w:val="14"/>
        </w:numPr>
        <w:bidi w:val="0"/>
        <w:jc w:val="start"/>
        <w:rPr>
          <w:b/>
          <w:bCs w:val="false"/>
        </w:rPr>
      </w:pPr>
      <w:r>
        <w:rPr>
          <w:rStyle w:val="StrongEmphasis"/>
          <w:b w:val="false"/>
          <w:bCs w:val="false"/>
        </w:rPr>
        <w:t>import sys</w:t>
      </w:r>
    </w:p>
    <w:p>
      <w:pPr>
        <w:pStyle w:val="BodyText"/>
        <w:numPr>
          <w:ilvl w:val="0"/>
          <w:numId w:val="14"/>
        </w:numPr>
        <w:bidi w:val="0"/>
        <w:jc w:val="start"/>
        <w:rPr>
          <w:b/>
          <w:bCs w:val="false"/>
        </w:rPr>
      </w:pPr>
      <w:r>
        <w:rPr>
          <w:rStyle w:val="StrongEmphasis"/>
          <w:b w:val="false"/>
          <w:bCs w:val="false"/>
        </w:rPr>
        <w:t>from Dec2Hex import decimal_to_hex</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 Assuming the decimal_to_hex function is in the same file, if not, import it like this:</w:t>
      </w:r>
    </w:p>
    <w:p>
      <w:pPr>
        <w:pStyle w:val="BodyText"/>
        <w:numPr>
          <w:ilvl w:val="0"/>
          <w:numId w:val="14"/>
        </w:numPr>
        <w:bidi w:val="0"/>
        <w:jc w:val="start"/>
        <w:rPr>
          <w:b/>
          <w:bCs w:val="false"/>
        </w:rPr>
      </w:pPr>
      <w:r>
        <w:rPr>
          <w:rStyle w:val="StrongEmphasis"/>
          <w:b w:val="false"/>
          <w:bCs w:val="false"/>
        </w:rPr>
        <w:t># from your_module import decimal_to_hex</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class TestDecimalToHex(unittest.TestCase):</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def test_valid_decimal(self):</w:t>
      </w:r>
    </w:p>
    <w:p>
      <w:pPr>
        <w:pStyle w:val="BodyText"/>
        <w:numPr>
          <w:ilvl w:val="0"/>
          <w:numId w:val="14"/>
        </w:numPr>
        <w:bidi w:val="0"/>
        <w:jc w:val="start"/>
        <w:rPr>
          <w:b/>
          <w:bCs w:val="false"/>
        </w:rPr>
      </w:pPr>
      <w:r>
        <w:rPr>
          <w:rStyle w:val="StrongEmphasis"/>
          <w:b w:val="false"/>
          <w:bCs w:val="false"/>
        </w:rPr>
        <w:t># Test with a valid decimal value</w:t>
      </w:r>
    </w:p>
    <w:p>
      <w:pPr>
        <w:pStyle w:val="BodyText"/>
        <w:numPr>
          <w:ilvl w:val="0"/>
          <w:numId w:val="14"/>
        </w:numPr>
        <w:bidi w:val="0"/>
        <w:jc w:val="start"/>
        <w:rPr>
          <w:b/>
          <w:bCs w:val="false"/>
        </w:rPr>
      </w:pPr>
      <w:r>
        <w:rPr>
          <w:rStyle w:val="StrongEmphasis"/>
          <w:b w:val="false"/>
          <w:bCs w:val="false"/>
        </w:rPr>
        <w:t>decimal_value = 255</w:t>
      </w:r>
    </w:p>
    <w:p>
      <w:pPr>
        <w:pStyle w:val="BodyText"/>
        <w:numPr>
          <w:ilvl w:val="0"/>
          <w:numId w:val="14"/>
        </w:numPr>
        <w:bidi w:val="0"/>
        <w:jc w:val="start"/>
        <w:rPr>
          <w:b/>
          <w:bCs w:val="false"/>
        </w:rPr>
      </w:pPr>
      <w:r>
        <w:rPr>
          <w:rStyle w:val="StrongEmphasis"/>
          <w:b w:val="false"/>
          <w:bCs w:val="false"/>
        </w:rPr>
        <w:t>expected_output = "FF"</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 Capture the print output</w:t>
      </w:r>
    </w:p>
    <w:p>
      <w:pPr>
        <w:pStyle w:val="BodyText"/>
        <w:numPr>
          <w:ilvl w:val="0"/>
          <w:numId w:val="14"/>
        </w:numPr>
        <w:bidi w:val="0"/>
        <w:jc w:val="start"/>
        <w:rPr>
          <w:b/>
          <w:bCs w:val="false"/>
        </w:rPr>
      </w:pPr>
      <w:r>
        <w:rPr>
          <w:rStyle w:val="StrongEmphasis"/>
          <w:b w:val="false"/>
          <w:bCs w:val="false"/>
        </w:rPr>
        <w:t>captured_output = StringIO()</w:t>
      </w:r>
    </w:p>
    <w:p>
      <w:pPr>
        <w:pStyle w:val="BodyText"/>
        <w:numPr>
          <w:ilvl w:val="0"/>
          <w:numId w:val="14"/>
        </w:numPr>
        <w:bidi w:val="0"/>
        <w:jc w:val="start"/>
        <w:rPr>
          <w:b/>
          <w:bCs w:val="false"/>
        </w:rPr>
      </w:pPr>
      <w:r>
        <w:rPr>
          <w:rStyle w:val="StrongEmphasis"/>
          <w:b w:val="false"/>
          <w:bCs w:val="false"/>
        </w:rPr>
        <w:t>sys.stdout = captured_output</w:t>
      </w:r>
    </w:p>
    <w:p>
      <w:pPr>
        <w:pStyle w:val="BodyText"/>
        <w:numPr>
          <w:ilvl w:val="0"/>
          <w:numId w:val="14"/>
        </w:numPr>
        <w:bidi w:val="0"/>
        <w:jc w:val="start"/>
        <w:rPr>
          <w:b/>
          <w:bCs w:val="false"/>
        </w:rPr>
      </w:pPr>
      <w:r>
        <w:rPr>
          <w:rStyle w:val="StrongEmphasis"/>
          <w:b w:val="false"/>
          <w:bCs w:val="false"/>
        </w:rPr>
        <w:t>decimal_to_hex(decimal_value)</w:t>
      </w:r>
    </w:p>
    <w:p>
      <w:pPr>
        <w:pStyle w:val="BodyText"/>
        <w:numPr>
          <w:ilvl w:val="0"/>
          <w:numId w:val="14"/>
        </w:numPr>
        <w:bidi w:val="0"/>
        <w:jc w:val="start"/>
        <w:rPr>
          <w:b/>
          <w:bCs w:val="false"/>
        </w:rPr>
      </w:pPr>
      <w:r>
        <w:rPr>
          <w:rStyle w:val="StrongEmphasis"/>
          <w:b w:val="false"/>
          <w:bCs w:val="false"/>
        </w:rPr>
        <w:t>sys.stdout = sys.__stdout__  # Reset redirect.</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 Check if the output matches</w:t>
      </w:r>
    </w:p>
    <w:p>
      <w:pPr>
        <w:pStyle w:val="BodyText"/>
        <w:numPr>
          <w:ilvl w:val="0"/>
          <w:numId w:val="14"/>
        </w:numPr>
        <w:bidi w:val="0"/>
        <w:jc w:val="start"/>
        <w:rPr>
          <w:b/>
          <w:bCs w:val="false"/>
        </w:rPr>
      </w:pPr>
      <w:r>
        <w:rPr>
          <w:rStyle w:val="StrongEmphasis"/>
          <w:b w:val="false"/>
          <w:bCs w:val="false"/>
        </w:rPr>
        <w:t>self.assertIn(f"Hexadecimal representation is: {expected_output}", captured_output.getvalue())</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def test_input_is_not_integer(self):</w:t>
      </w:r>
    </w:p>
    <w:p>
      <w:pPr>
        <w:pStyle w:val="BodyText"/>
        <w:numPr>
          <w:ilvl w:val="0"/>
          <w:numId w:val="14"/>
        </w:numPr>
        <w:bidi w:val="0"/>
        <w:jc w:val="start"/>
        <w:rPr>
          <w:b/>
          <w:bCs w:val="false"/>
        </w:rPr>
      </w:pPr>
      <w:r>
        <w:rPr>
          <w:rStyle w:val="StrongEmphasis"/>
          <w:b w:val="false"/>
          <w:bCs w:val="false"/>
        </w:rPr>
        <w:t># Test if the function raises TypeError for non-integer input</w:t>
      </w:r>
    </w:p>
    <w:p>
      <w:pPr>
        <w:pStyle w:val="BodyText"/>
        <w:numPr>
          <w:ilvl w:val="0"/>
          <w:numId w:val="14"/>
        </w:numPr>
        <w:bidi w:val="0"/>
        <w:jc w:val="start"/>
        <w:rPr>
          <w:b/>
          <w:bCs w:val="false"/>
        </w:rPr>
      </w:pPr>
      <w:r>
        <w:rPr>
          <w:rStyle w:val="StrongEmphasis"/>
          <w:b w:val="false"/>
          <w:bCs w:val="false"/>
        </w:rPr>
        <w:t>with self.assertRaises(TypeError):</w:t>
      </w:r>
    </w:p>
    <w:p>
      <w:pPr>
        <w:pStyle w:val="BodyText"/>
        <w:numPr>
          <w:ilvl w:val="0"/>
          <w:numId w:val="14"/>
        </w:numPr>
        <w:bidi w:val="0"/>
        <w:jc w:val="start"/>
        <w:rPr>
          <w:b/>
          <w:bCs w:val="false"/>
        </w:rPr>
      </w:pPr>
      <w:r>
        <w:rPr>
          <w:rStyle w:val="StrongEmphasis"/>
          <w:b w:val="false"/>
          <w:bCs w:val="false"/>
        </w:rPr>
        <w:t>decimal_to_hex("string")</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def test_decimal_less_than_one(self):</w:t>
      </w:r>
    </w:p>
    <w:p>
      <w:pPr>
        <w:pStyle w:val="BodyText"/>
        <w:numPr>
          <w:ilvl w:val="0"/>
          <w:numId w:val="14"/>
        </w:numPr>
        <w:bidi w:val="0"/>
        <w:jc w:val="start"/>
        <w:rPr>
          <w:b/>
          <w:bCs w:val="false"/>
        </w:rPr>
      </w:pPr>
      <w:r>
        <w:rPr>
          <w:rStyle w:val="StrongEmphasis"/>
          <w:b w:val="false"/>
          <w:bCs w:val="false"/>
        </w:rPr>
        <w:t># Test if the function handles a decimal value less than 1</w:t>
      </w:r>
    </w:p>
    <w:p>
      <w:pPr>
        <w:pStyle w:val="BodyText"/>
        <w:numPr>
          <w:ilvl w:val="0"/>
          <w:numId w:val="14"/>
        </w:numPr>
        <w:bidi w:val="0"/>
        <w:jc w:val="start"/>
        <w:rPr>
          <w:b/>
          <w:bCs w:val="false"/>
        </w:rPr>
      </w:pPr>
      <w:r>
        <w:rPr>
          <w:rStyle w:val="StrongEmphasis"/>
          <w:b w:val="false"/>
          <w:bCs w:val="false"/>
        </w:rPr>
        <w:t>captured_output = StringIO()</w:t>
      </w:r>
    </w:p>
    <w:p>
      <w:pPr>
        <w:pStyle w:val="BodyText"/>
        <w:numPr>
          <w:ilvl w:val="0"/>
          <w:numId w:val="14"/>
        </w:numPr>
        <w:bidi w:val="0"/>
        <w:jc w:val="start"/>
        <w:rPr>
          <w:b/>
          <w:bCs w:val="false"/>
        </w:rPr>
      </w:pPr>
      <w:r>
        <w:rPr>
          <w:rStyle w:val="StrongEmphasis"/>
          <w:b w:val="false"/>
          <w:bCs w:val="false"/>
        </w:rPr>
        <w:t>sys.stdout = captured_output</w:t>
      </w:r>
    </w:p>
    <w:p>
      <w:pPr>
        <w:pStyle w:val="BodyText"/>
        <w:numPr>
          <w:ilvl w:val="0"/>
          <w:numId w:val="14"/>
        </w:numPr>
        <w:bidi w:val="0"/>
        <w:jc w:val="start"/>
        <w:rPr>
          <w:b/>
          <w:bCs w:val="false"/>
        </w:rPr>
      </w:pPr>
      <w:r>
        <w:rPr>
          <w:rStyle w:val="StrongEmphasis"/>
          <w:b w:val="false"/>
          <w:bCs w:val="false"/>
        </w:rPr>
        <w:t>decimal_to_hex(0)</w:t>
      </w:r>
    </w:p>
    <w:p>
      <w:pPr>
        <w:pStyle w:val="BodyText"/>
        <w:numPr>
          <w:ilvl w:val="0"/>
          <w:numId w:val="14"/>
        </w:numPr>
        <w:bidi w:val="0"/>
        <w:jc w:val="start"/>
        <w:rPr>
          <w:b/>
          <w:bCs w:val="false"/>
        </w:rPr>
      </w:pPr>
      <w:r>
        <w:rPr>
          <w:rStyle w:val="StrongEmphasis"/>
          <w:b w:val="false"/>
          <w:bCs w:val="false"/>
        </w:rPr>
        <w:t>sys.stdout = sys.__stdout__  # Reset redirect.</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self.assertIn("Please provide Decimal value greater than 0", captured_output.getvalue())</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def test_valid_edge_case(self):</w:t>
      </w:r>
    </w:p>
    <w:p>
      <w:pPr>
        <w:pStyle w:val="BodyText"/>
        <w:numPr>
          <w:ilvl w:val="0"/>
          <w:numId w:val="14"/>
        </w:numPr>
        <w:bidi w:val="0"/>
        <w:jc w:val="start"/>
        <w:rPr>
          <w:b/>
          <w:bCs w:val="false"/>
        </w:rPr>
      </w:pPr>
      <w:r>
        <w:rPr>
          <w:rStyle w:val="StrongEmphasis"/>
          <w:b w:val="false"/>
          <w:bCs w:val="false"/>
        </w:rPr>
        <w:t># Test with another valid decimal value (e.g., 16)</w:t>
      </w:r>
    </w:p>
    <w:p>
      <w:pPr>
        <w:pStyle w:val="BodyText"/>
        <w:numPr>
          <w:ilvl w:val="0"/>
          <w:numId w:val="14"/>
        </w:numPr>
        <w:bidi w:val="0"/>
        <w:jc w:val="start"/>
        <w:rPr>
          <w:b/>
          <w:bCs w:val="false"/>
        </w:rPr>
      </w:pPr>
      <w:r>
        <w:rPr>
          <w:rStyle w:val="StrongEmphasis"/>
          <w:b w:val="false"/>
          <w:bCs w:val="false"/>
        </w:rPr>
        <w:t>decimal_value = 16</w:t>
      </w:r>
    </w:p>
    <w:p>
      <w:pPr>
        <w:pStyle w:val="BodyText"/>
        <w:numPr>
          <w:ilvl w:val="0"/>
          <w:numId w:val="14"/>
        </w:numPr>
        <w:bidi w:val="0"/>
        <w:jc w:val="start"/>
        <w:rPr>
          <w:b/>
          <w:bCs w:val="false"/>
        </w:rPr>
      </w:pPr>
      <w:r>
        <w:rPr>
          <w:rStyle w:val="StrongEmphasis"/>
          <w:b w:val="false"/>
          <w:bCs w:val="false"/>
        </w:rPr>
        <w:t>expected_output = "10"</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captured_output = StringIO()</w:t>
      </w:r>
    </w:p>
    <w:p>
      <w:pPr>
        <w:pStyle w:val="BodyText"/>
        <w:numPr>
          <w:ilvl w:val="0"/>
          <w:numId w:val="14"/>
        </w:numPr>
        <w:bidi w:val="0"/>
        <w:jc w:val="start"/>
        <w:rPr>
          <w:b/>
          <w:bCs w:val="false"/>
        </w:rPr>
      </w:pPr>
      <w:r>
        <w:rPr>
          <w:rStyle w:val="StrongEmphasis"/>
          <w:b w:val="false"/>
          <w:bCs w:val="false"/>
        </w:rPr>
        <w:t>sys.stdout = captured_output</w:t>
      </w:r>
    </w:p>
    <w:p>
      <w:pPr>
        <w:pStyle w:val="BodyText"/>
        <w:numPr>
          <w:ilvl w:val="0"/>
          <w:numId w:val="14"/>
        </w:numPr>
        <w:bidi w:val="0"/>
        <w:jc w:val="start"/>
        <w:rPr>
          <w:b/>
          <w:bCs w:val="false"/>
        </w:rPr>
      </w:pPr>
      <w:r>
        <w:rPr>
          <w:rStyle w:val="StrongEmphasis"/>
          <w:b w:val="false"/>
          <w:bCs w:val="false"/>
        </w:rPr>
        <w:t>decimal_to_hex(decimal_value)</w:t>
      </w:r>
    </w:p>
    <w:p>
      <w:pPr>
        <w:pStyle w:val="BodyText"/>
        <w:numPr>
          <w:ilvl w:val="0"/>
          <w:numId w:val="14"/>
        </w:numPr>
        <w:bidi w:val="0"/>
        <w:jc w:val="start"/>
        <w:rPr>
          <w:b/>
          <w:bCs w:val="false"/>
        </w:rPr>
      </w:pPr>
      <w:r>
        <w:rPr>
          <w:rStyle w:val="StrongEmphasis"/>
          <w:b w:val="false"/>
          <w:bCs w:val="false"/>
        </w:rPr>
        <w:t>sys.stdout = sys.__stdout__  # Reset redirect.</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self.assertIn(f"Hexadecimal representation is: {expected_output}", captured_output.getvalue())</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def test_invalid_input(self):</w:t>
      </w:r>
    </w:p>
    <w:p>
      <w:pPr>
        <w:pStyle w:val="BodyText"/>
        <w:numPr>
          <w:ilvl w:val="0"/>
          <w:numId w:val="14"/>
        </w:numPr>
        <w:bidi w:val="0"/>
        <w:jc w:val="start"/>
        <w:rPr>
          <w:b/>
          <w:bCs w:val="false"/>
        </w:rPr>
      </w:pPr>
      <w:r>
        <w:rPr>
          <w:rStyle w:val="StrongEmphasis"/>
          <w:b w:val="false"/>
          <w:bCs w:val="false"/>
        </w:rPr>
        <w:t>"""Test when invalid input is provided (e.g., None or a string)."""</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with self.assertRaises(TypeError):</w:t>
      </w:r>
    </w:p>
    <w:p>
      <w:pPr>
        <w:pStyle w:val="BodyText"/>
        <w:numPr>
          <w:ilvl w:val="0"/>
          <w:numId w:val="14"/>
        </w:numPr>
        <w:bidi w:val="0"/>
        <w:jc w:val="start"/>
        <w:rPr>
          <w:b/>
          <w:bCs w:val="false"/>
        </w:rPr>
      </w:pPr>
      <w:r>
        <w:rPr>
          <w:rStyle w:val="StrongEmphasis"/>
          <w:b w:val="false"/>
          <w:bCs w:val="false"/>
        </w:rPr>
        <w:t>decimal_to_hex(None)</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with self.assertRaises(TypeError):</w:t>
      </w:r>
    </w:p>
    <w:p>
      <w:pPr>
        <w:pStyle w:val="BodyText"/>
        <w:numPr>
          <w:ilvl w:val="0"/>
          <w:numId w:val="14"/>
        </w:numPr>
        <w:bidi w:val="0"/>
        <w:jc w:val="start"/>
        <w:rPr>
          <w:b/>
          <w:bCs w:val="false"/>
        </w:rPr>
      </w:pPr>
      <w:r>
        <w:rPr>
          <w:rStyle w:val="StrongEmphasis"/>
          <w:b w:val="false"/>
          <w:bCs w:val="false"/>
        </w:rPr>
        <w:t>decimal_to_hex("string")</w:t>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val="false"/>
          <w:bCs w:val="false"/>
        </w:rPr>
      </w:pPr>
      <w:r>
        <w:rPr>
          <w:b w:val="false"/>
          <w:bCs w:val="false"/>
        </w:rPr>
      </w:r>
    </w:p>
    <w:p>
      <w:pPr>
        <w:pStyle w:val="BodyText"/>
        <w:numPr>
          <w:ilvl w:val="0"/>
          <w:numId w:val="14"/>
        </w:numPr>
        <w:bidi w:val="0"/>
        <w:jc w:val="start"/>
        <w:rPr>
          <w:b/>
          <w:bCs w:val="false"/>
        </w:rPr>
      </w:pPr>
      <w:r>
        <w:rPr>
          <w:rStyle w:val="StrongEmphasis"/>
          <w:b w:val="false"/>
          <w:bCs w:val="false"/>
        </w:rPr>
        <w:t>if __name__ == "__main__":</w:t>
      </w:r>
    </w:p>
    <w:p>
      <w:pPr>
        <w:pStyle w:val="BodyText"/>
        <w:numPr>
          <w:ilvl w:val="0"/>
          <w:numId w:val="14"/>
        </w:numPr>
        <w:bidi w:val="0"/>
        <w:jc w:val="start"/>
        <w:rPr>
          <w:b/>
          <w:bCs w:val="false"/>
        </w:rPr>
      </w:pPr>
      <w:r>
        <w:rPr>
          <w:rStyle w:val="StrongEmphasis"/>
          <w:b w:val="false"/>
          <w:bCs w:val="false"/>
        </w:rPr>
        <w:t>unittest.main()</w:t>
      </w:r>
    </w:p>
    <w:p>
      <w:pPr>
        <w:pStyle w:val="BodyText"/>
        <w:bidi w:val="0"/>
        <w:jc w:val="start"/>
        <w:rPr>
          <w:rStyle w:val="StrongEmphasis"/>
          <w:b/>
          <w:bCs w:val="false"/>
        </w:rPr>
      </w:pPr>
      <w:r>
        <w:rPr>
          <w:b/>
          <w:bCs w:val="false"/>
        </w:rPr>
      </w:r>
    </w:p>
    <w:p>
      <w:pPr>
        <w:pStyle w:val="Heading3"/>
        <w:bidi w:val="0"/>
        <w:jc w:val="start"/>
        <w:rPr/>
      </w:pPr>
      <w:r>
        <w:rPr>
          <w:rStyle w:val="StrongEmphasis"/>
          <w:b/>
          <w:bCs w:val="false"/>
        </w:rPr>
        <w:t>Task 6: Version Control and CI Pipeline Execution</w:t>
      </w:r>
    </w:p>
    <w:p>
      <w:pPr>
        <w:pStyle w:val="BodyText"/>
        <w:bidi w:val="0"/>
        <w:spacing w:lineRule="auto" w:line="276" w:before="0" w:after="140"/>
        <w:jc w:val="start"/>
        <w:rPr/>
      </w:pPr>
      <w:r>
        <w:rPr/>
        <w:t xml:space="preserve">The improved project was tested using the CI pipeline set up in Jenkins. The pipeline was updated to ensure that all test conditions were passed, and the build resulted in a </w:t>
      </w:r>
      <w:r>
        <w:rPr>
          <w:rStyle w:val="StrongEmphasis"/>
        </w:rPr>
        <w:t>successful execution</w:t>
      </w:r>
      <w:r>
        <w:rPr/>
        <w:t>.</w:t>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t xml:space="preserve">Additionally, SonarQube feedback was addressed to improve the overall code quality. Throughout the process, </w:t>
      </w:r>
      <w:r>
        <w:rPr>
          <w:rStyle w:val="StrongEmphasis"/>
        </w:rPr>
        <w:t>Git version control</w:t>
      </w:r>
      <w:r>
        <w:rPr/>
        <w:t xml:space="preserve"> was used to track changes, allowing a structured development workflow with clear commit history.</w:t>
      </w:r>
    </w:p>
    <w:p>
      <w:pPr>
        <w:pStyle w:val="BodyText"/>
        <w:bidi w:val="0"/>
        <w:spacing w:lineRule="auto" w:line="276" w:before="0" w:after="140"/>
        <w:jc w:val="start"/>
        <w:rPr/>
      </w:pPr>
      <w:r>
        <w:rPr/>
      </w:r>
    </w:p>
    <w:p>
      <w:pPr>
        <w:pStyle w:val="BodyText"/>
        <w:bidi w:val="0"/>
        <w:spacing w:lineRule="auto" w:line="276" w:before="0" w:after="140"/>
        <w:jc w:val="start"/>
        <w:rPr>
          <w:rStyle w:val="StrongEmphasis"/>
          <w:b/>
          <w:bCs w:val="false"/>
        </w:rPr>
      </w:pPr>
      <w:r>
        <w:rPr>
          <w:b/>
          <w:bCs w:val="false"/>
        </w:rPr>
      </w:r>
    </w:p>
    <w:p>
      <w:pPr>
        <w:pStyle w:val="Heading2"/>
        <w:bidi w:val="0"/>
        <w:jc w:val="start"/>
        <w:rPr>
          <w:rStyle w:val="StrongEmphasis"/>
          <w:b/>
          <w:bCs w:val="false"/>
        </w:rPr>
      </w:pPr>
      <w:r>
        <w:rPr>
          <w:b/>
          <w:bC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459480"/>
            <wp:effectExtent l="0" t="0" r="0" b="0"/>
            <wp:wrapSquare wrapText="largest"/>
            <wp:docPr id="2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title=""/>
                    <pic:cNvPicPr>
                      <a:picLocks noChangeAspect="1" noChangeArrowheads="1"/>
                    </pic:cNvPicPr>
                  </pic:nvPicPr>
                  <pic:blipFill>
                    <a:blip r:embed="rId29"/>
                    <a:stretch>
                      <a:fillRect/>
                    </a:stretch>
                  </pic:blipFill>
                  <pic:spPr bwMode="auto">
                    <a:xfrm>
                      <a:off x="0" y="0"/>
                      <a:ext cx="6120130" cy="3459480"/>
                    </a:xfrm>
                    <a:prstGeom prst="rect">
                      <a:avLst/>
                    </a:prstGeom>
                  </pic:spPr>
                </pic:pic>
              </a:graphicData>
            </a:graphic>
          </wp:anchor>
        </w:drawing>
      </w:r>
    </w:p>
    <w:p>
      <w:pPr>
        <w:pStyle w:val="Heading2"/>
        <w:bidi w:val="0"/>
        <w:jc w:val="start"/>
        <w:rPr/>
      </w:pPr>
      <w:r>
        <w:rPr>
          <w:rStyle w:val="StrongEmphasis"/>
          <w:b/>
          <w:bCs w:val="false"/>
        </w:rPr>
        <w:t>3. Conclusion</w:t>
      </w:r>
    </w:p>
    <w:p>
      <w:pPr>
        <w:pStyle w:val="BodyText"/>
        <w:bidi w:val="0"/>
        <w:spacing w:lineRule="auto" w:line="276" w:before="0" w:after="140"/>
        <w:jc w:val="start"/>
        <w:rPr/>
      </w:pPr>
      <w:r>
        <w:rPr/>
        <w:t xml:space="preserve">By leveraging DevOps practices, we effectively enhanced communication, collaboration, and automation in the </w:t>
      </w:r>
      <w:r>
        <w:rPr>
          <w:rStyle w:val="Strong"/>
        </w:rPr>
        <w:t>Dec2Hex.py</w:t>
      </w:r>
      <w:r>
        <w:rPr/>
        <w:t xml:space="preserve"> practical project. Utilizing </w:t>
      </w:r>
      <w:r>
        <w:rPr>
          <w:rStyle w:val="Strong"/>
        </w:rPr>
        <w:t>Git</w:t>
      </w:r>
      <w:r>
        <w:rPr/>
        <w:t xml:space="preserve"> for version control, </w:t>
      </w:r>
      <w:r>
        <w:rPr>
          <w:rStyle w:val="Strong"/>
        </w:rPr>
        <w:t>Jenkins</w:t>
      </w:r>
      <w:r>
        <w:rPr/>
        <w:t xml:space="preserve"> for CI/CD automation, and </w:t>
      </w:r>
      <w:r>
        <w:rPr>
          <w:rStyle w:val="Strong"/>
        </w:rPr>
        <w:t>SonarQube</w:t>
      </w:r>
      <w:r>
        <w:rPr/>
        <w:t xml:space="preserve"> for static code analysis, we streamlined the development workflow and ensured code quality.</w:t>
      </w:r>
    </w:p>
    <w:p>
      <w:pPr>
        <w:pStyle w:val="BodyText"/>
        <w:rPr/>
      </w:pPr>
      <w:r>
        <w:rPr/>
        <w:t xml:space="preserve">To achieve comprehensive code coverage and quality assessment, external software tools were installed on the </w:t>
      </w:r>
      <w:r>
        <w:rPr>
          <w:rStyle w:val="Strong"/>
        </w:rPr>
        <w:t>Group1 EC2 instance</w:t>
      </w:r>
      <w:r>
        <w:rPr/>
        <w:t>, as SonarQube primarily focuses on detecting bugs and maintaining code integrity. The successful deployment of the EC2 instance, along with the seamless integration of Jenkins, significantly improved the project's reliability and maintainability.</w:t>
      </w:r>
    </w:p>
    <w:p>
      <w:pPr>
        <w:pStyle w:val="BodyText"/>
        <w:rPr/>
      </w:pPr>
      <w:r>
        <w:rPr/>
        <w:t xml:space="preserve">Moreover, enhancements to </w:t>
      </w:r>
      <w:r>
        <w:rPr>
          <w:rStyle w:val="Strong"/>
        </w:rPr>
        <w:t>input validation and error handling</w:t>
      </w:r>
      <w:r>
        <w:rPr/>
        <w:t xml:space="preserve"> strengthened the robustness of the Python script, while proper version control provided a structured development history. This setup establishes a </w:t>
      </w:r>
      <w:r>
        <w:rPr>
          <w:rStyle w:val="Strong"/>
        </w:rPr>
        <w:t>scalable foundation</w:t>
      </w:r>
      <w:r>
        <w:rPr/>
        <w:t xml:space="preserve"> for continuous integration and software quality assurance, ensuring long-term efficiency and maintainability of the project.</w:t>
      </w:r>
    </w:p>
    <w:p>
      <w:pPr>
        <w:pStyle w:val="BodyText"/>
        <w:bidi w:val="0"/>
        <w:spacing w:lineRule="auto" w:line="276" w:before="0" w:after="140"/>
        <w:jc w:val="start"/>
        <w:rPr/>
      </w:pPr>
      <w:r>
        <w:rPr/>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var bs-font-monospace">
    <w:charset w:val="01" w:characterSet="utf-8"/>
    <w:family w:val="roman"/>
    <w:pitch w:val="variable"/>
  </w:font>
  <w:font w:name="var bs-font-monospace">
    <w:charset w:val="01" w:characterSet="utf-8"/>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none"/>
      <w:suff w:val="nothing"/>
      <w:lvlText w:val="%1"/>
      <w:lvlJc w:val="start"/>
      <w:pPr>
        <w:tabs>
          <w:tab w:val="num" w:pos="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none"/>
      <w:suff w:val="nothing"/>
      <w:lvlText w:val="%1"/>
      <w:lvlJc w:val="start"/>
      <w:pPr>
        <w:tabs>
          <w:tab w:val="num" w:pos="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none"/>
      <w:suff w:val="nothing"/>
      <w:lvlText w:val="%1"/>
      <w:lvlJc w:val="start"/>
      <w:pPr>
        <w:tabs>
          <w:tab w:val="num" w:pos="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DejaVu Sans" w:cs="DejaVu Sans"/>
      <w:b/>
      <w:bCs/>
      <w:sz w:val="24"/>
      <w:szCs w:val="24"/>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DefaultParagraphFont">
    <w:name w:val="Default Paragraph Font"/>
    <w:qFormat/>
    <w:rPr/>
  </w:style>
  <w:style w:type="character" w:styleId="Strong">
    <w:name w:val="Strong"/>
    <w:basedOn w:val="DefaultParagraphFont"/>
    <w:qFormat/>
    <w:rPr>
      <w:b/>
      <w:bCs/>
    </w:rPr>
  </w:style>
  <w:style w:type="character" w:styleId="NumberingSymbols">
    <w:name w:val="Numbering Symbols"/>
    <w:qFormat/>
    <w:rPr/>
  </w:style>
  <w:style w:type="character" w:styleId="Hyperlink">
    <w:name w:val="Hyperlink"/>
    <w:rPr>
      <w:color w:val="000080"/>
      <w:u w:val="single"/>
    </w:rPr>
  </w:style>
  <w:style w:type="character" w:styleId="FollowedHyperlink">
    <w:name w:val="FollowedHyperlink"/>
    <w:basedOn w:val="DefaultParagraphFont"/>
    <w:rPr>
      <w:color w:val="954F72"/>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NormalWeb">
    <w:name w:val="Normal (Web)"/>
    <w:basedOn w:val="Normal"/>
    <w:qFormat/>
    <w:pPr>
      <w:spacing w:lineRule="auto" w:line="240" w:before="280" w:after="280"/>
    </w:pPr>
    <w:rPr>
      <w:rFonts w:ascii="Times New Roman" w:hAnsi="Times New Roman" w:eastAsia="Times New Roman" w:cs="Times New Roman"/>
      <w:kern w:val="0"/>
      <w:sz w:val="24"/>
      <w:szCs w:val="24"/>
    </w:rPr>
  </w:style>
  <w:style w:type="paragraph" w:styleId="Figure">
    <w:name w:val="Figure"/>
    <w:basedOn w:val="Caption"/>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docs.sonarqube.org/" TargetMode="External"/><Relationship Id="rId24" Type="http://schemas.openxmlformats.org/officeDocument/2006/relationships/image" Target="media/image21.png"/><Relationship Id="rId25" Type="http://schemas.openxmlformats.org/officeDocument/2006/relationships/hyperlink" Target="https://docs.sonarsource.com/sonarqube/latest/analysis/scan/sonarscanner/" TargetMode="Externa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254</TotalTime>
  <Application>LibreOffice/24.2.7.2$Linux_X86_64 LibreOffice_project/420$Build-2</Application>
  <AppVersion>15.0000</AppVersion>
  <Pages>27</Pages>
  <Words>3141</Words>
  <Characters>19473</Characters>
  <CharactersWithSpaces>22754</CharactersWithSpaces>
  <Paragraphs>348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2025-03-15T01:55:25Z</dcterms:created>
  <dc:creator/>
  <dc:description/>
  <dc:language>en-US</dc:language>
  <cp:lastModifiedBy/>
  <dcterms:modified xsi:type="dcterms:W3CDTF">2025-03-17T14:49:10Z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