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D38F3" w14:textId="262165B2" w:rsidR="0096089C" w:rsidRPr="00867550" w:rsidRDefault="0096089C" w:rsidP="00867550">
      <w:pPr>
        <w:pStyle w:val="Heading1"/>
        <w:rPr>
          <w:rStyle w:val="SubtleEmphasis"/>
        </w:rPr>
      </w:pPr>
      <w:r w:rsidRPr="00867550">
        <w:rPr>
          <w:rStyle w:val="SubtleEmphasis"/>
        </w:rPr>
        <w:t>The Chai Biscuit Mystery – A Taste of Sales Trends</w:t>
      </w:r>
    </w:p>
    <w:p w14:paraId="60D31FE6" w14:textId="77777777" w:rsidR="00867550" w:rsidRDefault="00867550" w:rsidP="0096089C">
      <w:pPr>
        <w:rPr>
          <w:lang w:val="en-IN"/>
        </w:rPr>
      </w:pPr>
    </w:p>
    <w:p w14:paraId="77E43F5F" w14:textId="5A46951B" w:rsidR="0096089C" w:rsidRPr="0096089C" w:rsidRDefault="0096089C" w:rsidP="0096089C">
      <w:pPr>
        <w:rPr>
          <w:b/>
          <w:bCs/>
          <w:lang w:val="en-IN"/>
        </w:rPr>
      </w:pPr>
      <w:r w:rsidRPr="0096089C">
        <w:rPr>
          <w:b/>
          <w:bCs/>
          <w:lang w:val="en-IN"/>
        </w:rPr>
        <w:t>1. Introduction</w:t>
      </w:r>
    </w:p>
    <w:p w14:paraId="2254BC55" w14:textId="77777777" w:rsidR="0096089C" w:rsidRPr="0096089C" w:rsidRDefault="0096089C" w:rsidP="00867550">
      <w:pPr>
        <w:ind w:left="720"/>
        <w:rPr>
          <w:lang w:val="en-IN"/>
        </w:rPr>
      </w:pPr>
      <w:r w:rsidRPr="0096089C">
        <w:rPr>
          <w:lang w:val="en-IN"/>
        </w:rPr>
        <w:t>This project analyzes the sales performance of Snackshakti Ltd.'s "Masala Marie" biscuits in Tier-2 cities of India. The goal is to identify which pack size sells best, how discounts affect revenue, and which cities are least impacted by discounts. This analysis helps in making better pricing and promotional decisions.</w:t>
      </w:r>
    </w:p>
    <w:p w14:paraId="05E92B95" w14:textId="472DD1DE" w:rsidR="0096089C" w:rsidRPr="0096089C" w:rsidRDefault="0096089C" w:rsidP="0096089C">
      <w:pPr>
        <w:rPr>
          <w:b/>
          <w:bCs/>
          <w:lang w:val="en-IN"/>
        </w:rPr>
      </w:pPr>
      <w:r w:rsidRPr="0096089C">
        <w:rPr>
          <w:b/>
          <w:bCs/>
          <w:lang w:val="en-IN"/>
        </w:rPr>
        <w:t>2. Dataset Description</w:t>
      </w:r>
    </w:p>
    <w:p w14:paraId="06CAC4B8" w14:textId="77777777" w:rsidR="0096089C" w:rsidRPr="0096089C" w:rsidRDefault="0096089C" w:rsidP="00867550">
      <w:pPr>
        <w:ind w:left="720"/>
        <w:rPr>
          <w:lang w:val="en-IN"/>
        </w:rPr>
      </w:pPr>
      <w:r w:rsidRPr="0096089C">
        <w:rPr>
          <w:lang w:val="en-IN"/>
        </w:rPr>
        <w:t>The dataset was synthetically generated using Python without any CSV import. It contains monthly sales data for 4 Tier-2 cities over 6 months and includes 3 different pack sizes.</w:t>
      </w:r>
    </w:p>
    <w:p w14:paraId="089C4236" w14:textId="40C7D413" w:rsidR="0096089C" w:rsidRPr="0096089C" w:rsidRDefault="0096089C" w:rsidP="00867550">
      <w:pPr>
        <w:ind w:left="720"/>
        <w:rPr>
          <w:b/>
          <w:bCs/>
          <w:lang w:val="en-IN"/>
        </w:rPr>
      </w:pPr>
      <w:r w:rsidRPr="0096089C">
        <w:rPr>
          <w:b/>
          <w:bCs/>
          <w:lang w:val="en-IN"/>
        </w:rPr>
        <w:t>Columns:</w:t>
      </w:r>
    </w:p>
    <w:p w14:paraId="7127DC9D" w14:textId="2ED137AC" w:rsidR="0096089C" w:rsidRPr="00867550" w:rsidRDefault="0096089C" w:rsidP="00867550">
      <w:pPr>
        <w:pStyle w:val="ListParagraph"/>
        <w:numPr>
          <w:ilvl w:val="0"/>
          <w:numId w:val="6"/>
        </w:numPr>
        <w:ind w:left="1440"/>
        <w:rPr>
          <w:lang w:val="en-IN"/>
        </w:rPr>
      </w:pPr>
      <w:r w:rsidRPr="00867550">
        <w:rPr>
          <w:lang w:val="en-IN"/>
        </w:rPr>
        <w:t>City: Name of the city (</w:t>
      </w:r>
      <w:r w:rsidRPr="00867550">
        <w:rPr>
          <w:b/>
          <w:bCs/>
          <w:lang w:val="en-IN"/>
        </w:rPr>
        <w:t>Indore,</w:t>
      </w:r>
      <w:r w:rsidRPr="00867550">
        <w:rPr>
          <w:b/>
          <w:bCs/>
          <w:lang w:val="en-IN"/>
        </w:rPr>
        <w:t xml:space="preserve"> </w:t>
      </w:r>
      <w:r w:rsidRPr="00867550">
        <w:rPr>
          <w:b/>
          <w:bCs/>
          <w:lang w:val="en-IN"/>
        </w:rPr>
        <w:t>Bhopal,</w:t>
      </w:r>
      <w:r w:rsidRPr="00867550">
        <w:rPr>
          <w:b/>
          <w:bCs/>
          <w:lang w:val="en-IN"/>
        </w:rPr>
        <w:t xml:space="preserve"> </w:t>
      </w:r>
      <w:r w:rsidRPr="00867550">
        <w:rPr>
          <w:b/>
          <w:bCs/>
          <w:lang w:val="en-IN"/>
        </w:rPr>
        <w:t>Rewa,</w:t>
      </w:r>
      <w:r w:rsidRPr="00867550">
        <w:rPr>
          <w:b/>
          <w:bCs/>
          <w:lang w:val="en-IN"/>
        </w:rPr>
        <w:t xml:space="preserve"> </w:t>
      </w:r>
      <w:r w:rsidRPr="00867550">
        <w:rPr>
          <w:b/>
          <w:bCs/>
          <w:lang w:val="en-IN"/>
        </w:rPr>
        <w:t>Satna,</w:t>
      </w:r>
      <w:r w:rsidRPr="00867550">
        <w:rPr>
          <w:b/>
          <w:bCs/>
          <w:lang w:val="en-IN"/>
        </w:rPr>
        <w:t xml:space="preserve"> </w:t>
      </w:r>
      <w:r w:rsidRPr="00867550">
        <w:rPr>
          <w:b/>
          <w:bCs/>
          <w:lang w:val="en-IN"/>
        </w:rPr>
        <w:t>Panna,</w:t>
      </w:r>
      <w:r w:rsidRPr="00867550">
        <w:rPr>
          <w:b/>
          <w:bCs/>
          <w:lang w:val="en-IN"/>
        </w:rPr>
        <w:t xml:space="preserve"> </w:t>
      </w:r>
      <w:r w:rsidRPr="00867550">
        <w:rPr>
          <w:b/>
          <w:bCs/>
          <w:lang w:val="en-IN"/>
        </w:rPr>
        <w:t>Katni,</w:t>
      </w:r>
      <w:r w:rsidRPr="00867550">
        <w:rPr>
          <w:b/>
          <w:bCs/>
          <w:lang w:val="en-IN"/>
        </w:rPr>
        <w:t xml:space="preserve"> </w:t>
      </w:r>
      <w:r w:rsidRPr="00867550">
        <w:rPr>
          <w:b/>
          <w:bCs/>
          <w:lang w:val="en-IN"/>
        </w:rPr>
        <w:t>Lucknow</w:t>
      </w:r>
      <w:r w:rsidRPr="00867550">
        <w:rPr>
          <w:lang w:val="en-IN"/>
        </w:rPr>
        <w:t>)</w:t>
      </w:r>
    </w:p>
    <w:p w14:paraId="21475545" w14:textId="20416266" w:rsidR="0096089C" w:rsidRPr="00867550" w:rsidRDefault="0096089C" w:rsidP="00867550">
      <w:pPr>
        <w:pStyle w:val="ListParagraph"/>
        <w:numPr>
          <w:ilvl w:val="0"/>
          <w:numId w:val="6"/>
        </w:numPr>
        <w:ind w:left="1440"/>
        <w:rPr>
          <w:lang w:val="en-IN"/>
        </w:rPr>
      </w:pPr>
      <w:r w:rsidRPr="00867550">
        <w:rPr>
          <w:lang w:val="en-IN"/>
        </w:rPr>
        <w:t>Month: Sales month (</w:t>
      </w:r>
      <w:r w:rsidRPr="00867550">
        <w:rPr>
          <w:b/>
          <w:bCs/>
          <w:lang w:val="en-IN"/>
        </w:rPr>
        <w:t>2025-</w:t>
      </w:r>
      <w:r w:rsidRPr="00867550">
        <w:rPr>
          <w:b/>
          <w:bCs/>
          <w:lang w:val="en-IN"/>
        </w:rPr>
        <w:t>01,</w:t>
      </w:r>
      <w:r w:rsidRPr="00867550">
        <w:rPr>
          <w:b/>
          <w:bCs/>
          <w:lang w:val="en-IN"/>
        </w:rPr>
        <w:t xml:space="preserve"> 2025-</w:t>
      </w:r>
      <w:r w:rsidRPr="00867550">
        <w:rPr>
          <w:b/>
          <w:bCs/>
          <w:lang w:val="en-IN"/>
        </w:rPr>
        <w:t>02,</w:t>
      </w:r>
      <w:r w:rsidRPr="00867550">
        <w:rPr>
          <w:b/>
          <w:bCs/>
          <w:lang w:val="en-IN"/>
        </w:rPr>
        <w:t xml:space="preserve"> 2025-</w:t>
      </w:r>
      <w:r w:rsidRPr="00867550">
        <w:rPr>
          <w:b/>
          <w:bCs/>
          <w:lang w:val="en-IN"/>
        </w:rPr>
        <w:t>03,</w:t>
      </w:r>
      <w:r w:rsidRPr="00867550">
        <w:rPr>
          <w:b/>
          <w:bCs/>
          <w:lang w:val="en-IN"/>
        </w:rPr>
        <w:t xml:space="preserve"> 2025-</w:t>
      </w:r>
      <w:r w:rsidRPr="00867550">
        <w:rPr>
          <w:b/>
          <w:bCs/>
          <w:lang w:val="en-IN"/>
        </w:rPr>
        <w:t>04,</w:t>
      </w:r>
      <w:r w:rsidRPr="00867550">
        <w:rPr>
          <w:b/>
          <w:bCs/>
          <w:lang w:val="en-IN"/>
        </w:rPr>
        <w:t xml:space="preserve"> 2025-</w:t>
      </w:r>
      <w:r w:rsidRPr="00867550">
        <w:rPr>
          <w:b/>
          <w:bCs/>
          <w:lang w:val="en-IN"/>
        </w:rPr>
        <w:t>05,</w:t>
      </w:r>
      <w:r w:rsidRPr="00867550">
        <w:rPr>
          <w:b/>
          <w:bCs/>
          <w:lang w:val="en-IN"/>
        </w:rPr>
        <w:t xml:space="preserve"> 2025-06</w:t>
      </w:r>
      <w:r w:rsidRPr="00867550">
        <w:rPr>
          <w:lang w:val="en-IN"/>
        </w:rPr>
        <w:t>)</w:t>
      </w:r>
    </w:p>
    <w:p w14:paraId="489EF0A3" w14:textId="571AFAC3" w:rsidR="0096089C" w:rsidRPr="00867550" w:rsidRDefault="0096089C" w:rsidP="00867550">
      <w:pPr>
        <w:pStyle w:val="ListParagraph"/>
        <w:numPr>
          <w:ilvl w:val="0"/>
          <w:numId w:val="6"/>
        </w:numPr>
        <w:ind w:left="1440"/>
        <w:rPr>
          <w:lang w:val="en-IN"/>
        </w:rPr>
      </w:pPr>
      <w:r w:rsidRPr="00867550">
        <w:rPr>
          <w:lang w:val="en-IN"/>
        </w:rPr>
        <w:t>Pack_Size: Biscuit pack size (100g, 200g, 500g)</w:t>
      </w:r>
    </w:p>
    <w:p w14:paraId="14827C60" w14:textId="0C1E016C" w:rsidR="0096089C" w:rsidRPr="00867550" w:rsidRDefault="0096089C" w:rsidP="00867550">
      <w:pPr>
        <w:pStyle w:val="ListParagraph"/>
        <w:numPr>
          <w:ilvl w:val="0"/>
          <w:numId w:val="6"/>
        </w:numPr>
        <w:ind w:left="1440"/>
        <w:rPr>
          <w:lang w:val="en-IN"/>
        </w:rPr>
      </w:pPr>
      <w:r w:rsidRPr="00867550">
        <w:rPr>
          <w:lang w:val="en-IN"/>
        </w:rPr>
        <w:t>Units_Sold: Number of units sold</w:t>
      </w:r>
    </w:p>
    <w:p w14:paraId="6CEA3C93" w14:textId="27F0F59E" w:rsidR="0096089C" w:rsidRPr="00867550" w:rsidRDefault="0096089C" w:rsidP="00867550">
      <w:pPr>
        <w:pStyle w:val="ListParagraph"/>
        <w:numPr>
          <w:ilvl w:val="0"/>
          <w:numId w:val="6"/>
        </w:numPr>
        <w:ind w:left="1440"/>
        <w:rPr>
          <w:lang w:val="en-IN"/>
        </w:rPr>
      </w:pPr>
      <w:r w:rsidRPr="00867550">
        <w:rPr>
          <w:lang w:val="en-IN"/>
        </w:rPr>
        <w:t>Unit_Price: Price before discount</w:t>
      </w:r>
    </w:p>
    <w:p w14:paraId="7122BB1A" w14:textId="6DB5F201" w:rsidR="0096089C" w:rsidRPr="00867550" w:rsidRDefault="0096089C" w:rsidP="00867550">
      <w:pPr>
        <w:pStyle w:val="ListParagraph"/>
        <w:numPr>
          <w:ilvl w:val="0"/>
          <w:numId w:val="6"/>
        </w:numPr>
        <w:ind w:left="1440"/>
        <w:rPr>
          <w:lang w:val="en-IN"/>
        </w:rPr>
      </w:pPr>
      <w:r w:rsidRPr="00867550">
        <w:rPr>
          <w:lang w:val="en-IN"/>
        </w:rPr>
        <w:t>Discount_Offered: Discount per unit (in ₹)</w:t>
      </w:r>
    </w:p>
    <w:p w14:paraId="5C70BD45" w14:textId="669CAD3C" w:rsidR="0096089C" w:rsidRPr="00867550" w:rsidRDefault="0096089C" w:rsidP="00867550">
      <w:pPr>
        <w:pStyle w:val="ListParagraph"/>
        <w:numPr>
          <w:ilvl w:val="0"/>
          <w:numId w:val="6"/>
        </w:numPr>
        <w:ind w:left="1440"/>
        <w:rPr>
          <w:lang w:val="en-IN"/>
        </w:rPr>
      </w:pPr>
      <w:r w:rsidRPr="00867550">
        <w:rPr>
          <w:lang w:val="en-IN"/>
        </w:rPr>
        <w:t>Discounted_Revenue: Revenue after applying discount</w:t>
      </w:r>
    </w:p>
    <w:p w14:paraId="650C4909" w14:textId="64852E24" w:rsidR="0096089C" w:rsidRPr="0096089C" w:rsidRDefault="0096089C" w:rsidP="0096089C">
      <w:pPr>
        <w:rPr>
          <w:b/>
          <w:bCs/>
          <w:lang w:val="en-IN"/>
        </w:rPr>
      </w:pPr>
      <w:r w:rsidRPr="0096089C">
        <w:rPr>
          <w:b/>
          <w:bCs/>
          <w:lang w:val="en-IN"/>
        </w:rPr>
        <w:t>3. Analysis &amp; Calculations</w:t>
      </w:r>
    </w:p>
    <w:p w14:paraId="235ADB07" w14:textId="01FCE1F9" w:rsidR="0096089C" w:rsidRPr="00867550" w:rsidRDefault="0096089C" w:rsidP="00867550">
      <w:pPr>
        <w:pStyle w:val="ListParagraph"/>
        <w:numPr>
          <w:ilvl w:val="0"/>
          <w:numId w:val="7"/>
        </w:numPr>
        <w:rPr>
          <w:b/>
          <w:bCs/>
          <w:lang w:val="en-IN"/>
        </w:rPr>
      </w:pPr>
      <w:r w:rsidRPr="00867550">
        <w:rPr>
          <w:b/>
          <w:bCs/>
          <w:lang w:val="en-IN"/>
        </w:rPr>
        <w:t>3.1 Discounted Revenue Formula</w:t>
      </w:r>
    </w:p>
    <w:p w14:paraId="6F915F93" w14:textId="77777777" w:rsidR="0096089C" w:rsidRPr="0096089C" w:rsidRDefault="0096089C" w:rsidP="00867550">
      <w:pPr>
        <w:ind w:left="720"/>
        <w:rPr>
          <w:b/>
          <w:bCs/>
          <w:lang w:val="en-IN"/>
        </w:rPr>
      </w:pPr>
      <w:r w:rsidRPr="0096089C">
        <w:rPr>
          <w:b/>
          <w:bCs/>
          <w:lang w:val="en-IN"/>
        </w:rPr>
        <w:t>Formula used:</w:t>
      </w:r>
    </w:p>
    <w:p w14:paraId="370C87E8" w14:textId="77777777" w:rsidR="0096089C" w:rsidRPr="0096089C" w:rsidRDefault="0096089C" w:rsidP="00867550">
      <w:pPr>
        <w:ind w:left="720"/>
        <w:rPr>
          <w:lang w:val="en-IN"/>
        </w:rPr>
      </w:pPr>
      <w:r w:rsidRPr="0096089C">
        <w:rPr>
          <w:lang w:val="en-IN"/>
        </w:rPr>
        <w:t>Discounted_Revenue = (Unit_Price - Discount_Offered) * Units_Sold</w:t>
      </w:r>
    </w:p>
    <w:p w14:paraId="63BC4C23" w14:textId="4D4FE074" w:rsidR="000946D0" w:rsidRPr="000946D0" w:rsidRDefault="000946D0" w:rsidP="000946D0">
      <w:pPr>
        <w:pStyle w:val="ListParagraph"/>
        <w:rPr>
          <w:lang w:val="en-IN"/>
        </w:rPr>
      </w:pPr>
      <w:r w:rsidRPr="000946D0">
        <w:rPr>
          <w:lang w:val="en-IN"/>
        </w:rPr>
        <w:drawing>
          <wp:inline distT="0" distB="0" distL="0" distR="0" wp14:anchorId="0C629DA2" wp14:editId="215FB729">
            <wp:extent cx="5943600" cy="1689735"/>
            <wp:effectExtent l="0" t="0" r="0" b="0"/>
            <wp:docPr id="63464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41924" name=""/>
                    <pic:cNvPicPr/>
                  </pic:nvPicPr>
                  <pic:blipFill>
                    <a:blip r:embed="rId5"/>
                    <a:stretch>
                      <a:fillRect/>
                    </a:stretch>
                  </pic:blipFill>
                  <pic:spPr>
                    <a:xfrm>
                      <a:off x="0" y="0"/>
                      <a:ext cx="5943600" cy="1689735"/>
                    </a:xfrm>
                    <a:prstGeom prst="rect">
                      <a:avLst/>
                    </a:prstGeom>
                  </pic:spPr>
                </pic:pic>
              </a:graphicData>
            </a:graphic>
          </wp:inline>
        </w:drawing>
      </w:r>
    </w:p>
    <w:p w14:paraId="530D1FD7" w14:textId="77777777" w:rsidR="000946D0" w:rsidRDefault="000946D0" w:rsidP="000946D0">
      <w:pPr>
        <w:pStyle w:val="ListParagraph"/>
        <w:rPr>
          <w:lang w:val="en-IN"/>
        </w:rPr>
      </w:pPr>
    </w:p>
    <w:p w14:paraId="32324EFB" w14:textId="77777777" w:rsidR="000946D0" w:rsidRPr="000946D0" w:rsidRDefault="000946D0" w:rsidP="000946D0">
      <w:pPr>
        <w:pStyle w:val="ListParagraph"/>
        <w:rPr>
          <w:lang w:val="en-IN"/>
        </w:rPr>
      </w:pPr>
    </w:p>
    <w:p w14:paraId="2F012B5F" w14:textId="16FBC04E" w:rsidR="0096089C" w:rsidRPr="00867550" w:rsidRDefault="0096089C" w:rsidP="00867550">
      <w:pPr>
        <w:pStyle w:val="ListParagraph"/>
        <w:numPr>
          <w:ilvl w:val="0"/>
          <w:numId w:val="7"/>
        </w:numPr>
        <w:rPr>
          <w:lang w:val="en-IN"/>
        </w:rPr>
      </w:pPr>
      <w:r w:rsidRPr="00867550">
        <w:rPr>
          <w:b/>
          <w:bCs/>
          <w:lang w:val="en-IN"/>
        </w:rPr>
        <w:lastRenderedPageBreak/>
        <w:t>3.2 Mean and Standard Deviation by Pack Size</w:t>
      </w:r>
    </w:p>
    <w:p w14:paraId="5AE99AE6" w14:textId="77777777" w:rsidR="0096089C" w:rsidRPr="0096089C" w:rsidRDefault="0096089C" w:rsidP="00867550">
      <w:pPr>
        <w:ind w:left="720"/>
        <w:rPr>
          <w:lang w:val="en-IN"/>
        </w:rPr>
      </w:pPr>
      <w:r w:rsidRPr="0096089C">
        <w:rPr>
          <w:lang w:val="en-IN"/>
        </w:rPr>
        <w:t>Calculated average and standard deviation of units sold for each pack size.</w:t>
      </w:r>
    </w:p>
    <w:p w14:paraId="6BC6EAE3" w14:textId="3060F78A" w:rsidR="000946D0" w:rsidRDefault="000946D0" w:rsidP="00867550">
      <w:pPr>
        <w:ind w:left="720"/>
        <w:rPr>
          <w:lang w:val="en-IN"/>
        </w:rPr>
      </w:pPr>
      <w:r w:rsidRPr="000946D0">
        <w:rPr>
          <w:lang w:val="en-IN"/>
        </w:rPr>
        <w:drawing>
          <wp:inline distT="0" distB="0" distL="0" distR="0" wp14:anchorId="1305272D" wp14:editId="4EAC259A">
            <wp:extent cx="5209309" cy="1034415"/>
            <wp:effectExtent l="0" t="0" r="0" b="0"/>
            <wp:docPr id="128565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58814" name=""/>
                    <pic:cNvPicPr/>
                  </pic:nvPicPr>
                  <pic:blipFill>
                    <a:blip r:embed="rId6"/>
                    <a:stretch>
                      <a:fillRect/>
                    </a:stretch>
                  </pic:blipFill>
                  <pic:spPr>
                    <a:xfrm>
                      <a:off x="0" y="0"/>
                      <a:ext cx="5226092" cy="1037748"/>
                    </a:xfrm>
                    <a:prstGeom prst="rect">
                      <a:avLst/>
                    </a:prstGeom>
                  </pic:spPr>
                </pic:pic>
              </a:graphicData>
            </a:graphic>
          </wp:inline>
        </w:drawing>
      </w:r>
    </w:p>
    <w:p w14:paraId="575F7EC8" w14:textId="0CA33222" w:rsidR="0096089C" w:rsidRPr="0096089C" w:rsidRDefault="0096089C" w:rsidP="00867550">
      <w:pPr>
        <w:ind w:left="720"/>
        <w:rPr>
          <w:lang w:val="en-IN"/>
        </w:rPr>
      </w:pPr>
      <w:r w:rsidRPr="0096089C">
        <w:rPr>
          <w:lang w:val="en-IN"/>
        </w:rPr>
        <w:t>200g pack has the highest average sales, while 100g has the lowest variation (most consistent).</w:t>
      </w:r>
    </w:p>
    <w:p w14:paraId="7110AF59" w14:textId="0F1CEF5E" w:rsidR="0096089C" w:rsidRPr="00867550" w:rsidRDefault="0096089C" w:rsidP="00867550">
      <w:pPr>
        <w:pStyle w:val="ListParagraph"/>
        <w:numPr>
          <w:ilvl w:val="0"/>
          <w:numId w:val="7"/>
        </w:numPr>
        <w:rPr>
          <w:b/>
          <w:bCs/>
          <w:lang w:val="en-IN"/>
        </w:rPr>
      </w:pPr>
      <w:r w:rsidRPr="00867550">
        <w:rPr>
          <w:b/>
          <w:bCs/>
          <w:lang w:val="en-IN"/>
        </w:rPr>
        <w:t>3.3 Most Consistent Pack Size</w:t>
      </w:r>
    </w:p>
    <w:p w14:paraId="39B786C3" w14:textId="77777777" w:rsidR="000946D0" w:rsidRDefault="000946D0" w:rsidP="00867550">
      <w:pPr>
        <w:ind w:left="720"/>
        <w:rPr>
          <w:lang w:val="en-IN"/>
        </w:rPr>
      </w:pPr>
      <w:r w:rsidRPr="000946D0">
        <w:rPr>
          <w:rFonts w:ascii="Segoe UI Emoji" w:hAnsi="Segoe UI Emoji" w:cs="Segoe UI Emoji"/>
          <w:lang w:val="en-IN"/>
        </w:rPr>
        <w:drawing>
          <wp:inline distT="0" distB="0" distL="0" distR="0" wp14:anchorId="1BCC20C4" wp14:editId="0111B382">
            <wp:extent cx="5125165" cy="466790"/>
            <wp:effectExtent l="0" t="0" r="0" b="9525"/>
            <wp:docPr id="28026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67244" name=""/>
                    <pic:cNvPicPr/>
                  </pic:nvPicPr>
                  <pic:blipFill>
                    <a:blip r:embed="rId7"/>
                    <a:stretch>
                      <a:fillRect/>
                    </a:stretch>
                  </pic:blipFill>
                  <pic:spPr>
                    <a:xfrm>
                      <a:off x="0" y="0"/>
                      <a:ext cx="5125165" cy="466790"/>
                    </a:xfrm>
                    <a:prstGeom prst="rect">
                      <a:avLst/>
                    </a:prstGeom>
                  </pic:spPr>
                </pic:pic>
              </a:graphicData>
            </a:graphic>
          </wp:inline>
        </w:drawing>
      </w:r>
    </w:p>
    <w:p w14:paraId="263AE365" w14:textId="0972EBC9" w:rsidR="0096089C" w:rsidRPr="0096089C" w:rsidRDefault="008A4CEB" w:rsidP="00867550">
      <w:pPr>
        <w:ind w:left="720"/>
        <w:rPr>
          <w:lang w:val="en-IN"/>
        </w:rPr>
      </w:pPr>
      <w:r>
        <w:rPr>
          <w:lang w:val="en-IN"/>
        </w:rPr>
        <w:t>200</w:t>
      </w:r>
      <w:r w:rsidR="0096089C" w:rsidRPr="0096089C">
        <w:rPr>
          <w:lang w:val="en-IN"/>
        </w:rPr>
        <w:t>g pack size has the most consistent sales (lowest standard deviation), indicating a stable customer base.</w:t>
      </w:r>
    </w:p>
    <w:p w14:paraId="73455F94" w14:textId="75B5D9A7" w:rsidR="0096089C" w:rsidRPr="00867550" w:rsidRDefault="0096089C" w:rsidP="00867550">
      <w:pPr>
        <w:pStyle w:val="ListParagraph"/>
        <w:numPr>
          <w:ilvl w:val="0"/>
          <w:numId w:val="7"/>
        </w:numPr>
        <w:rPr>
          <w:b/>
          <w:bCs/>
          <w:lang w:val="en-IN"/>
        </w:rPr>
      </w:pPr>
      <w:r w:rsidRPr="00867550">
        <w:rPr>
          <w:b/>
          <w:bCs/>
          <w:lang w:val="en-IN"/>
        </w:rPr>
        <w:t>3.4 Cities with Least Impact of Discount</w:t>
      </w:r>
    </w:p>
    <w:p w14:paraId="4770B65D" w14:textId="77777777" w:rsidR="0096089C" w:rsidRPr="0096089C" w:rsidRDefault="0096089C" w:rsidP="00867550">
      <w:pPr>
        <w:ind w:left="720"/>
        <w:rPr>
          <w:lang w:val="en-IN"/>
        </w:rPr>
      </w:pPr>
      <w:r w:rsidRPr="0096089C">
        <w:rPr>
          <w:lang w:val="en-IN"/>
        </w:rPr>
        <w:t>Compared total revenue with and without discounts to identify top 2 cities with least discount effect.</w:t>
      </w:r>
    </w:p>
    <w:p w14:paraId="099634FD" w14:textId="77777777" w:rsidR="000946D0" w:rsidRDefault="000946D0" w:rsidP="000946D0">
      <w:pPr>
        <w:ind w:left="720"/>
        <w:rPr>
          <w:lang w:val="en-IN"/>
        </w:rPr>
      </w:pPr>
      <w:r w:rsidRPr="000946D0">
        <w:rPr>
          <w:rFonts w:ascii="Segoe UI Emoji" w:hAnsi="Segoe UI Emoji" w:cs="Segoe UI Emoji"/>
          <w:lang w:val="en-IN"/>
        </w:rPr>
        <w:drawing>
          <wp:inline distT="0" distB="0" distL="0" distR="0" wp14:anchorId="5FB89FAA" wp14:editId="1967B8D7">
            <wp:extent cx="5089237" cy="951230"/>
            <wp:effectExtent l="0" t="0" r="0" b="0"/>
            <wp:docPr id="205841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16560" name=""/>
                    <pic:cNvPicPr/>
                  </pic:nvPicPr>
                  <pic:blipFill>
                    <a:blip r:embed="rId8"/>
                    <a:stretch>
                      <a:fillRect/>
                    </a:stretch>
                  </pic:blipFill>
                  <pic:spPr>
                    <a:xfrm>
                      <a:off x="0" y="0"/>
                      <a:ext cx="5108185" cy="954772"/>
                    </a:xfrm>
                    <a:prstGeom prst="rect">
                      <a:avLst/>
                    </a:prstGeom>
                  </pic:spPr>
                </pic:pic>
              </a:graphicData>
            </a:graphic>
          </wp:inline>
        </w:drawing>
      </w:r>
    </w:p>
    <w:p w14:paraId="6699933B" w14:textId="2B5C28CE" w:rsidR="0096089C" w:rsidRPr="008A4CEB" w:rsidRDefault="0096089C" w:rsidP="008A4CEB">
      <w:pPr>
        <w:pStyle w:val="ListParagraph"/>
        <w:numPr>
          <w:ilvl w:val="0"/>
          <w:numId w:val="7"/>
        </w:numPr>
        <w:rPr>
          <w:b/>
          <w:bCs/>
          <w:lang w:val="en-IN"/>
        </w:rPr>
      </w:pPr>
      <w:r w:rsidRPr="008A4CEB">
        <w:rPr>
          <w:b/>
          <w:bCs/>
          <w:lang w:val="en-IN"/>
        </w:rPr>
        <w:t>3.5 Bar Chart of Pack Size Sales (Optional)</w:t>
      </w:r>
    </w:p>
    <w:p w14:paraId="48719C79" w14:textId="5B75F1F4" w:rsidR="000946D0" w:rsidRDefault="000946D0" w:rsidP="00867550">
      <w:pPr>
        <w:ind w:left="720"/>
        <w:rPr>
          <w:rFonts w:ascii="Segoe UI Emoji" w:hAnsi="Segoe UI Emoji" w:cs="Segoe UI Emoji"/>
          <w:lang w:val="en-IN"/>
        </w:rPr>
      </w:pPr>
      <w:r w:rsidRPr="000946D0">
        <w:rPr>
          <w:rFonts w:ascii="Segoe UI Emoji" w:hAnsi="Segoe UI Emoji" w:cs="Segoe UI Emoji"/>
          <w:lang w:val="en-IN"/>
        </w:rPr>
        <w:drawing>
          <wp:inline distT="0" distB="0" distL="0" distR="0" wp14:anchorId="56CFFAA0" wp14:editId="1724FC7A">
            <wp:extent cx="5105845" cy="2059709"/>
            <wp:effectExtent l="0" t="0" r="0" b="0"/>
            <wp:docPr id="90807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77430" name=""/>
                    <pic:cNvPicPr/>
                  </pic:nvPicPr>
                  <pic:blipFill>
                    <a:blip r:embed="rId9"/>
                    <a:stretch>
                      <a:fillRect/>
                    </a:stretch>
                  </pic:blipFill>
                  <pic:spPr>
                    <a:xfrm>
                      <a:off x="0" y="0"/>
                      <a:ext cx="5141762" cy="2074198"/>
                    </a:xfrm>
                    <a:prstGeom prst="rect">
                      <a:avLst/>
                    </a:prstGeom>
                  </pic:spPr>
                </pic:pic>
              </a:graphicData>
            </a:graphic>
          </wp:inline>
        </w:drawing>
      </w:r>
    </w:p>
    <w:p w14:paraId="64B9ABF9" w14:textId="590A9323" w:rsidR="00867550" w:rsidRDefault="0096089C" w:rsidP="008A4CEB">
      <w:pPr>
        <w:ind w:left="720"/>
        <w:rPr>
          <w:lang w:val="en-IN"/>
        </w:rPr>
      </w:pPr>
      <w:r w:rsidRPr="0096089C">
        <w:rPr>
          <w:lang w:val="en-IN"/>
        </w:rPr>
        <w:lastRenderedPageBreak/>
        <w:t>200g packs are the most sold overall, suggesting customers prefer mid-size options.</w:t>
      </w:r>
    </w:p>
    <w:p w14:paraId="27641D7A" w14:textId="53FB24A5" w:rsidR="0096089C" w:rsidRPr="0096089C" w:rsidRDefault="0096089C" w:rsidP="0096089C">
      <w:pPr>
        <w:rPr>
          <w:lang w:val="en-IN"/>
        </w:rPr>
      </w:pPr>
      <w:r w:rsidRPr="0096089C">
        <w:rPr>
          <w:b/>
          <w:bCs/>
          <w:lang w:val="en-IN"/>
        </w:rPr>
        <w:t xml:space="preserve"> 4. Insights</w:t>
      </w:r>
    </w:p>
    <w:p w14:paraId="46CB870B" w14:textId="77777777" w:rsidR="0096089C" w:rsidRPr="0096089C" w:rsidRDefault="0096089C" w:rsidP="00867550">
      <w:pPr>
        <w:ind w:left="360"/>
        <w:rPr>
          <w:lang w:val="en-IN"/>
        </w:rPr>
      </w:pPr>
      <w:r w:rsidRPr="0096089C">
        <w:rPr>
          <w:lang w:val="en-IN"/>
        </w:rPr>
        <w:t>Summarize your findings in bullet points.</w:t>
      </w:r>
    </w:p>
    <w:p w14:paraId="055F9FCA" w14:textId="768D79F8" w:rsidR="008A4CEB" w:rsidRPr="008A4CEB" w:rsidRDefault="008A4CEB" w:rsidP="008A4CEB">
      <w:pPr>
        <w:pStyle w:val="ListParagraph"/>
        <w:numPr>
          <w:ilvl w:val="0"/>
          <w:numId w:val="7"/>
        </w:numPr>
        <w:rPr>
          <w:lang w:val="en-IN"/>
        </w:rPr>
      </w:pPr>
      <w:r w:rsidRPr="008A4CEB">
        <w:rPr>
          <w:b/>
          <w:bCs/>
          <w:lang w:val="en-IN"/>
        </w:rPr>
        <w:t>200g packs</w:t>
      </w:r>
      <w:r w:rsidRPr="008A4CEB">
        <w:rPr>
          <w:lang w:val="en-IN"/>
        </w:rPr>
        <w:t xml:space="preserve"> have the </w:t>
      </w:r>
      <w:r w:rsidRPr="008A4CEB">
        <w:rPr>
          <w:b/>
          <w:bCs/>
          <w:lang w:val="en-IN"/>
        </w:rPr>
        <w:t>highest average sales</w:t>
      </w:r>
      <w:r w:rsidRPr="008A4CEB">
        <w:rPr>
          <w:lang w:val="en-IN"/>
        </w:rPr>
        <w:t xml:space="preserve"> across all cities.</w:t>
      </w:r>
    </w:p>
    <w:p w14:paraId="4081C8F9" w14:textId="412DD744" w:rsidR="008A4CEB" w:rsidRPr="008A4CEB" w:rsidRDefault="008A4CEB" w:rsidP="008A4CEB">
      <w:pPr>
        <w:pStyle w:val="ListParagraph"/>
        <w:numPr>
          <w:ilvl w:val="0"/>
          <w:numId w:val="7"/>
        </w:numPr>
        <w:rPr>
          <w:lang w:val="en-IN"/>
        </w:rPr>
      </w:pPr>
      <w:r w:rsidRPr="008A4CEB">
        <w:rPr>
          <w:b/>
          <w:bCs/>
          <w:lang w:val="en-IN"/>
        </w:rPr>
        <w:t>100g packs</w:t>
      </w:r>
      <w:r w:rsidRPr="008A4CEB">
        <w:rPr>
          <w:lang w:val="en-IN"/>
        </w:rPr>
        <w:t xml:space="preserve"> show the </w:t>
      </w:r>
      <w:r w:rsidRPr="008A4CEB">
        <w:rPr>
          <w:b/>
          <w:bCs/>
          <w:lang w:val="en-IN"/>
        </w:rPr>
        <w:t>lowest standard deviation</w:t>
      </w:r>
      <w:r w:rsidRPr="008A4CEB">
        <w:rPr>
          <w:lang w:val="en-IN"/>
        </w:rPr>
        <w:t>, making them the most consistent.</w:t>
      </w:r>
    </w:p>
    <w:p w14:paraId="4E07C1F6" w14:textId="622C7819" w:rsidR="008A4CEB" w:rsidRPr="008A4CEB" w:rsidRDefault="008A4CEB" w:rsidP="008A4CEB">
      <w:pPr>
        <w:pStyle w:val="ListParagraph"/>
        <w:numPr>
          <w:ilvl w:val="0"/>
          <w:numId w:val="7"/>
        </w:numPr>
        <w:rPr>
          <w:lang w:val="en-IN"/>
        </w:rPr>
      </w:pPr>
      <w:r w:rsidRPr="008A4CEB">
        <w:rPr>
          <w:b/>
          <w:bCs/>
          <w:lang w:val="en-IN"/>
        </w:rPr>
        <w:t>Indore</w:t>
      </w:r>
      <w:r w:rsidRPr="008A4CEB">
        <w:rPr>
          <w:b/>
          <w:bCs/>
          <w:lang w:val="en-IN"/>
        </w:rPr>
        <w:t xml:space="preserve"> </w:t>
      </w:r>
      <w:r w:rsidRPr="008A4CEB">
        <w:rPr>
          <w:lang w:val="en-IN"/>
        </w:rPr>
        <w:t xml:space="preserve">and </w:t>
      </w:r>
      <w:r>
        <w:rPr>
          <w:b/>
          <w:bCs/>
          <w:lang w:val="en-IN"/>
        </w:rPr>
        <w:t>Satna</w:t>
      </w:r>
      <w:r w:rsidRPr="008A4CEB">
        <w:rPr>
          <w:b/>
          <w:bCs/>
          <w:lang w:val="en-IN"/>
        </w:rPr>
        <w:t xml:space="preserve"> </w:t>
      </w:r>
      <w:r w:rsidRPr="008A4CEB">
        <w:rPr>
          <w:lang w:val="en-IN"/>
        </w:rPr>
        <w:t xml:space="preserve">have the </w:t>
      </w:r>
      <w:r w:rsidRPr="008A4CEB">
        <w:rPr>
          <w:b/>
          <w:bCs/>
          <w:lang w:val="en-IN"/>
        </w:rPr>
        <w:t>least impact of discounts on revenue</w:t>
      </w:r>
      <w:r w:rsidRPr="008A4CEB">
        <w:rPr>
          <w:lang w:val="en-IN"/>
        </w:rPr>
        <w:t>.</w:t>
      </w:r>
    </w:p>
    <w:p w14:paraId="1AA8DB7A" w14:textId="5ED56F36" w:rsidR="008A4CEB" w:rsidRPr="008A4CEB" w:rsidRDefault="008A4CEB" w:rsidP="008A4CEB">
      <w:pPr>
        <w:pStyle w:val="ListParagraph"/>
        <w:numPr>
          <w:ilvl w:val="0"/>
          <w:numId w:val="7"/>
        </w:numPr>
        <w:rPr>
          <w:lang w:val="en-IN"/>
        </w:rPr>
      </w:pPr>
      <w:r w:rsidRPr="008A4CEB">
        <w:rPr>
          <w:lang w:val="en-IN"/>
        </w:rPr>
        <w:t xml:space="preserve">Discounts </w:t>
      </w:r>
      <w:r w:rsidRPr="008A4CEB">
        <w:rPr>
          <w:b/>
          <w:bCs/>
          <w:lang w:val="en-IN"/>
        </w:rPr>
        <w:t>don't significantly boost revenue</w:t>
      </w:r>
      <w:r w:rsidRPr="008A4CEB">
        <w:rPr>
          <w:lang w:val="en-IN"/>
        </w:rPr>
        <w:t xml:space="preserve"> in some cities, indicating possible customer loyalty or price insensitivity.</w:t>
      </w:r>
    </w:p>
    <w:p w14:paraId="5AF89A61" w14:textId="5B2191BF" w:rsidR="008A4CEB" w:rsidRPr="008A4CEB" w:rsidRDefault="008A4CEB" w:rsidP="008A4CEB">
      <w:pPr>
        <w:pStyle w:val="ListParagraph"/>
        <w:numPr>
          <w:ilvl w:val="0"/>
          <w:numId w:val="7"/>
        </w:numPr>
        <w:rPr>
          <w:lang w:val="en-IN"/>
        </w:rPr>
      </w:pPr>
      <w:r w:rsidRPr="008A4CEB">
        <w:rPr>
          <w:b/>
          <w:bCs/>
          <w:lang w:val="en-IN"/>
        </w:rPr>
        <w:t>500g packs</w:t>
      </w:r>
      <w:r w:rsidRPr="008A4CEB">
        <w:rPr>
          <w:lang w:val="en-IN"/>
        </w:rPr>
        <w:t>, while larger, may not be as consistently sold, possibly due to higher price sensitivity.</w:t>
      </w:r>
    </w:p>
    <w:p w14:paraId="6C404F1F" w14:textId="45709509" w:rsidR="00867550" w:rsidRDefault="0096089C" w:rsidP="0096089C">
      <w:pPr>
        <w:rPr>
          <w:b/>
          <w:bCs/>
          <w:lang w:val="en-IN"/>
        </w:rPr>
      </w:pPr>
      <w:r w:rsidRPr="0096089C">
        <w:rPr>
          <w:b/>
          <w:bCs/>
          <w:lang w:val="en-IN"/>
        </w:rPr>
        <w:t>5. Conclusion</w:t>
      </w:r>
    </w:p>
    <w:p w14:paraId="6EB15E8C" w14:textId="1BBA0E21" w:rsidR="00E34DCA" w:rsidRDefault="008A4CEB" w:rsidP="008A4CEB">
      <w:pPr>
        <w:ind w:left="720"/>
      </w:pPr>
      <w:r w:rsidRPr="008A4CEB">
        <w:rPr>
          <w:lang w:val="en-IN"/>
        </w:rPr>
        <w:t xml:space="preserve">The analysis revealed clear trends in biscuit sales across Tier-2 cities. Among all pack sizes, 200g packs had the highest average sales, while 100g packs were the most consistent in demand. Cities like Indore and </w:t>
      </w:r>
      <w:r w:rsidR="00550769">
        <w:rPr>
          <w:lang w:val="en-IN"/>
        </w:rPr>
        <w:t>Satna</w:t>
      </w:r>
      <w:r w:rsidRPr="008A4CEB">
        <w:rPr>
          <w:lang w:val="en-IN"/>
        </w:rPr>
        <w:t xml:space="preserve"> showed minimal sensitivity to discounts, which indicates a loyal customer base. These insights can help Snackshakti Ltd. make more informed decisions regarding pricing strategies, promotional offers, and inventory planning in specific regions.</w:t>
      </w:r>
    </w:p>
    <w:sectPr w:rsidR="00E34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C345A"/>
    <w:multiLevelType w:val="multilevel"/>
    <w:tmpl w:val="623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C605A"/>
    <w:multiLevelType w:val="multilevel"/>
    <w:tmpl w:val="50A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87E36"/>
    <w:multiLevelType w:val="hybridMultilevel"/>
    <w:tmpl w:val="5D2CC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E00EC4"/>
    <w:multiLevelType w:val="multilevel"/>
    <w:tmpl w:val="421C7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55E77"/>
    <w:multiLevelType w:val="multilevel"/>
    <w:tmpl w:val="99F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44AA1"/>
    <w:multiLevelType w:val="hybridMultilevel"/>
    <w:tmpl w:val="A694E7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7C6F41"/>
    <w:multiLevelType w:val="multilevel"/>
    <w:tmpl w:val="B9C2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677538">
    <w:abstractNumId w:val="0"/>
  </w:num>
  <w:num w:numId="2" w16cid:durableId="2051300690">
    <w:abstractNumId w:val="6"/>
  </w:num>
  <w:num w:numId="3" w16cid:durableId="1488209047">
    <w:abstractNumId w:val="3"/>
  </w:num>
  <w:num w:numId="4" w16cid:durableId="689575535">
    <w:abstractNumId w:val="1"/>
  </w:num>
  <w:num w:numId="5" w16cid:durableId="1403065612">
    <w:abstractNumId w:val="4"/>
  </w:num>
  <w:num w:numId="6" w16cid:durableId="806896519">
    <w:abstractNumId w:val="5"/>
  </w:num>
  <w:num w:numId="7" w16cid:durableId="277025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9C"/>
    <w:rsid w:val="000946D0"/>
    <w:rsid w:val="001C41A7"/>
    <w:rsid w:val="004E4D49"/>
    <w:rsid w:val="00550769"/>
    <w:rsid w:val="00804873"/>
    <w:rsid w:val="00867550"/>
    <w:rsid w:val="008A4CEB"/>
    <w:rsid w:val="008C10A2"/>
    <w:rsid w:val="0096089C"/>
    <w:rsid w:val="00A721A8"/>
    <w:rsid w:val="00B118EB"/>
    <w:rsid w:val="00D03F59"/>
    <w:rsid w:val="00DE4FC0"/>
    <w:rsid w:val="00E34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A8B3"/>
  <w15:chartTrackingRefBased/>
  <w15:docId w15:val="{65C20A3A-FA4F-4F2B-84E7-C0CDC158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89C"/>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96089C"/>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96089C"/>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96089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6089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60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89C"/>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96089C"/>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96089C"/>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96089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6089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60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89C"/>
    <w:rPr>
      <w:rFonts w:eastAsiaTheme="majorEastAsia" w:cstheme="majorBidi"/>
      <w:color w:val="272727" w:themeColor="text1" w:themeTint="D8"/>
    </w:rPr>
  </w:style>
  <w:style w:type="paragraph" w:styleId="Title">
    <w:name w:val="Title"/>
    <w:basedOn w:val="Normal"/>
    <w:next w:val="Normal"/>
    <w:link w:val="TitleChar"/>
    <w:uiPriority w:val="10"/>
    <w:qFormat/>
    <w:rsid w:val="0096089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6089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6089C"/>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6089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608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089C"/>
    <w:rPr>
      <w:i/>
      <w:iCs/>
      <w:color w:val="404040" w:themeColor="text1" w:themeTint="BF"/>
    </w:rPr>
  </w:style>
  <w:style w:type="paragraph" w:styleId="ListParagraph">
    <w:name w:val="List Paragraph"/>
    <w:basedOn w:val="Normal"/>
    <w:uiPriority w:val="34"/>
    <w:qFormat/>
    <w:rsid w:val="0096089C"/>
    <w:pPr>
      <w:ind w:left="720"/>
      <w:contextualSpacing/>
    </w:pPr>
  </w:style>
  <w:style w:type="character" w:styleId="IntenseEmphasis">
    <w:name w:val="Intense Emphasis"/>
    <w:basedOn w:val="DefaultParagraphFont"/>
    <w:uiPriority w:val="21"/>
    <w:qFormat/>
    <w:rsid w:val="0096089C"/>
    <w:rPr>
      <w:i/>
      <w:iCs/>
      <w:color w:val="365F91" w:themeColor="accent1" w:themeShade="BF"/>
    </w:rPr>
  </w:style>
  <w:style w:type="paragraph" w:styleId="IntenseQuote">
    <w:name w:val="Intense Quote"/>
    <w:basedOn w:val="Normal"/>
    <w:next w:val="Normal"/>
    <w:link w:val="IntenseQuoteChar"/>
    <w:uiPriority w:val="30"/>
    <w:qFormat/>
    <w:rsid w:val="0096089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6089C"/>
    <w:rPr>
      <w:i/>
      <w:iCs/>
      <w:color w:val="365F91" w:themeColor="accent1" w:themeShade="BF"/>
    </w:rPr>
  </w:style>
  <w:style w:type="character" w:styleId="IntenseReference">
    <w:name w:val="Intense Reference"/>
    <w:basedOn w:val="DefaultParagraphFont"/>
    <w:uiPriority w:val="32"/>
    <w:qFormat/>
    <w:rsid w:val="0096089C"/>
    <w:rPr>
      <w:b/>
      <w:bCs/>
      <w:smallCaps/>
      <w:color w:val="365F91" w:themeColor="accent1" w:themeShade="BF"/>
      <w:spacing w:val="5"/>
    </w:rPr>
  </w:style>
  <w:style w:type="character" w:styleId="SubtleEmphasis">
    <w:name w:val="Subtle Emphasis"/>
    <w:basedOn w:val="DefaultParagraphFont"/>
    <w:uiPriority w:val="19"/>
    <w:qFormat/>
    <w:rsid w:val="0086755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Kushwaha</dc:creator>
  <cp:keywords/>
  <dc:description/>
  <cp:lastModifiedBy>Archana Kushwaha</cp:lastModifiedBy>
  <cp:revision>1</cp:revision>
  <dcterms:created xsi:type="dcterms:W3CDTF">2025-09-07T17:16:00Z</dcterms:created>
  <dcterms:modified xsi:type="dcterms:W3CDTF">2025-09-07T18:55:00Z</dcterms:modified>
</cp:coreProperties>
</file>