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07A5" w:rsidRDefault="007C340D">
      <w:pPr>
        <w:jc w:val="center"/>
      </w:pPr>
      <w:r>
        <w:rPr>
          <w:b/>
          <w:sz w:val="36"/>
          <w:szCs w:val="36"/>
          <w:u w:val="single"/>
        </w:rPr>
        <w:t>DB 2 Project Report</w:t>
      </w:r>
    </w:p>
    <w:p w:rsidR="002A07A5" w:rsidRDefault="007C340D">
      <w:pPr>
        <w:jc w:val="right"/>
      </w:pPr>
      <w:r>
        <w:t>By</w:t>
      </w:r>
    </w:p>
    <w:p w:rsidR="002A07A5" w:rsidRDefault="007C340D">
      <w:pPr>
        <w:jc w:val="right"/>
      </w:pPr>
      <w:proofErr w:type="spellStart"/>
      <w:r>
        <w:t>Dhara</w:t>
      </w:r>
      <w:proofErr w:type="spellEnd"/>
      <w:r>
        <w:t xml:space="preserve"> Patel (</w:t>
      </w:r>
      <w:proofErr w:type="gramStart"/>
      <w:r>
        <w:t>ID :</w:t>
      </w:r>
      <w:proofErr w:type="gramEnd"/>
      <w:r>
        <w:t xml:space="preserve"> 1001053878)</w:t>
      </w:r>
    </w:p>
    <w:p w:rsidR="002A07A5" w:rsidRDefault="007C340D">
      <w:pPr>
        <w:jc w:val="right"/>
      </w:pPr>
      <w:proofErr w:type="spellStart"/>
      <w:r>
        <w:t>Archana</w:t>
      </w:r>
      <w:proofErr w:type="spellEnd"/>
      <w:r>
        <w:t xml:space="preserve"> Mohan (ID: 1001091734)</w:t>
      </w:r>
    </w:p>
    <w:p w:rsidR="002A07A5" w:rsidRDefault="002A07A5">
      <w:pPr>
        <w:jc w:val="both"/>
      </w:pPr>
    </w:p>
    <w:p w:rsidR="002A07A5" w:rsidRDefault="002A07A5">
      <w:pPr>
        <w:jc w:val="both"/>
      </w:pPr>
    </w:p>
    <w:p w:rsidR="002A07A5" w:rsidRDefault="007C340D">
      <w:pPr>
        <w:jc w:val="both"/>
      </w:pPr>
      <w:r>
        <w:t>The following is a brief overview of the implementation of our project.</w:t>
      </w:r>
    </w:p>
    <w:p w:rsidR="002A07A5" w:rsidRDefault="002A07A5">
      <w:pPr>
        <w:jc w:val="both"/>
      </w:pPr>
    </w:p>
    <w:p w:rsidR="002A07A5" w:rsidRDefault="007C340D">
      <w:pPr>
        <w:jc w:val="both"/>
      </w:pPr>
      <w:r>
        <w:t xml:space="preserve">For the TRANSACTION table, we make use of Hash Maps. Each entry in the table will </w:t>
      </w:r>
      <w:r w:rsidR="003F0C5B">
        <w:t>contain:</w:t>
      </w:r>
    </w:p>
    <w:tbl>
      <w:tblPr>
        <w:tblStyle w:val="a"/>
        <w:tblW w:w="94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9"/>
        <w:gridCol w:w="3335"/>
        <w:gridCol w:w="3104"/>
      </w:tblGrid>
      <w:tr w:rsidR="003F0C5B" w:rsidTr="003F0C5B">
        <w:trPr>
          <w:trHeight w:val="226"/>
        </w:trPr>
        <w:tc>
          <w:tcPr>
            <w:tcW w:w="29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Trans_id</w:t>
            </w:r>
            <w:proofErr w:type="spellEnd"/>
          </w:p>
        </w:tc>
        <w:tc>
          <w:tcPr>
            <w:tcW w:w="3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Trans_timestamp</w:t>
            </w:r>
            <w:proofErr w:type="spellEnd"/>
          </w:p>
        </w:tc>
        <w:tc>
          <w:tcPr>
            <w:tcW w:w="31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Trans_state</w:t>
            </w:r>
            <w:proofErr w:type="spellEnd"/>
          </w:p>
        </w:tc>
      </w:tr>
      <w:tr w:rsidR="003F0C5B" w:rsidTr="003F0C5B">
        <w:trPr>
          <w:trHeight w:val="226"/>
        </w:trPr>
        <w:tc>
          <w:tcPr>
            <w:tcW w:w="297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335"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104"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r>
      <w:tr w:rsidR="003F0C5B" w:rsidTr="003F0C5B">
        <w:trPr>
          <w:trHeight w:val="215"/>
        </w:trPr>
        <w:tc>
          <w:tcPr>
            <w:tcW w:w="297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335"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104"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r>
      <w:tr w:rsidR="003F0C5B" w:rsidTr="003F0C5B">
        <w:trPr>
          <w:trHeight w:val="215"/>
        </w:trPr>
        <w:tc>
          <w:tcPr>
            <w:tcW w:w="297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335"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104"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r>
    </w:tbl>
    <w:p w:rsidR="002A07A5" w:rsidRDefault="007C340D">
      <w:pPr>
        <w:jc w:val="both"/>
      </w:pPr>
      <w:r>
        <w:t xml:space="preserve"> </w:t>
      </w:r>
    </w:p>
    <w:p w:rsidR="002A07A5" w:rsidRDefault="002A07A5">
      <w:pPr>
        <w:jc w:val="both"/>
      </w:pPr>
    </w:p>
    <w:p w:rsidR="002A07A5" w:rsidRDefault="007C340D">
      <w:pPr>
        <w:jc w:val="both"/>
      </w:pPr>
      <w:r>
        <w:t>For the LOCK table, again we make use of Hash Maps.</w:t>
      </w:r>
    </w:p>
    <w:tbl>
      <w:tblPr>
        <w:tblStyle w:val="a0"/>
        <w:tblW w:w="94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49"/>
        <w:gridCol w:w="3149"/>
        <w:gridCol w:w="3149"/>
      </w:tblGrid>
      <w:tr w:rsidR="003F0C5B" w:rsidTr="003F0C5B">
        <w:trPr>
          <w:trHeight w:val="284"/>
        </w:trPr>
        <w:tc>
          <w:tcPr>
            <w:tcW w:w="3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Item_id</w:t>
            </w:r>
            <w:proofErr w:type="spellEnd"/>
          </w:p>
        </w:tc>
        <w:tc>
          <w:tcPr>
            <w:tcW w:w="31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Lock_mode</w:t>
            </w:r>
            <w:proofErr w:type="spellEnd"/>
          </w:p>
        </w:tc>
        <w:tc>
          <w:tcPr>
            <w:tcW w:w="314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roofErr w:type="spellStart"/>
            <w:r>
              <w:t>Trans_id</w:t>
            </w:r>
            <w:proofErr w:type="spellEnd"/>
          </w:p>
        </w:tc>
      </w:tr>
      <w:tr w:rsidR="003F0C5B" w:rsidTr="003F0C5B">
        <w:trPr>
          <w:trHeight w:val="270"/>
        </w:trPr>
        <w:tc>
          <w:tcPr>
            <w:tcW w:w="314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r>
              <w:t>X</w:t>
            </w: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r>
              <w:t>Read</w:t>
            </w: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r>
              <w:t>T2</w:t>
            </w:r>
          </w:p>
        </w:tc>
      </w:tr>
      <w:tr w:rsidR="003F0C5B" w:rsidTr="003F0C5B">
        <w:trPr>
          <w:trHeight w:val="284"/>
        </w:trPr>
        <w:tc>
          <w:tcPr>
            <w:tcW w:w="314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r>
              <w:t>Y</w:t>
            </w: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r>
              <w:rPr>
                <w:u w:val="single"/>
              </w:rPr>
              <w:t>Write</w:t>
            </w: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r>
              <w:t>T3</w:t>
            </w:r>
          </w:p>
        </w:tc>
      </w:tr>
      <w:tr w:rsidR="003F0C5B" w:rsidTr="003F0C5B">
        <w:trPr>
          <w:trHeight w:val="270"/>
        </w:trPr>
        <w:tc>
          <w:tcPr>
            <w:tcW w:w="314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c>
          <w:tcPr>
            <w:tcW w:w="3149" w:type="dxa"/>
            <w:tcBorders>
              <w:bottom w:val="single" w:sz="8" w:space="0" w:color="000000"/>
              <w:right w:val="single" w:sz="8" w:space="0" w:color="000000"/>
            </w:tcBorders>
            <w:tcMar>
              <w:top w:w="100" w:type="dxa"/>
              <w:left w:w="100" w:type="dxa"/>
              <w:bottom w:w="100" w:type="dxa"/>
              <w:right w:w="100" w:type="dxa"/>
            </w:tcMar>
          </w:tcPr>
          <w:p w:rsidR="003F0C5B" w:rsidRDefault="003F0C5B">
            <w:pPr>
              <w:jc w:val="both"/>
            </w:pPr>
          </w:p>
        </w:tc>
      </w:tr>
    </w:tbl>
    <w:p w:rsidR="002A07A5" w:rsidRDefault="007C340D">
      <w:pPr>
        <w:jc w:val="both"/>
      </w:pPr>
      <w:r>
        <w:t xml:space="preserve"> </w:t>
      </w:r>
    </w:p>
    <w:p w:rsidR="002A07A5" w:rsidRDefault="007C340D">
      <w:pPr>
        <w:jc w:val="both"/>
      </w:pPr>
      <w:r>
        <w:t xml:space="preserve">For the blocked transactions, we make use of the </w:t>
      </w:r>
      <w:r w:rsidR="003F0C5B">
        <w:t xml:space="preserve">LINKED </w:t>
      </w:r>
      <w:r w:rsidR="00FC7B50">
        <w:t>HASH MAP</w:t>
      </w:r>
      <w:r w:rsidR="003F0C5B">
        <w:t xml:space="preserve"> data structure because of it is</w:t>
      </w:r>
      <w:r>
        <w:t xml:space="preserve"> FIFO property</w:t>
      </w:r>
      <w:r>
        <w:t xml:space="preserve">. All the transactions </w:t>
      </w:r>
      <w:r w:rsidR="003F0C5B">
        <w:t xml:space="preserve">and </w:t>
      </w:r>
      <w:proofErr w:type="spellStart"/>
      <w:r w:rsidR="003F0C5B">
        <w:t>Lock_mode</w:t>
      </w:r>
      <w:proofErr w:type="spellEnd"/>
      <w:r w:rsidR="003F0C5B">
        <w:t xml:space="preserve"> which</w:t>
      </w:r>
      <w:r>
        <w:t xml:space="preserve"> wait on the locked item will be serially added to the Queue and will be executed in the same order.</w:t>
      </w:r>
    </w:p>
    <w:p w:rsidR="002A07A5" w:rsidRDefault="002A07A5">
      <w:pPr>
        <w:jc w:val="both"/>
      </w:pPr>
    </w:p>
    <w:p w:rsidR="002A07A5" w:rsidRDefault="002A07A5">
      <w:pPr>
        <w:jc w:val="both"/>
      </w:pPr>
    </w:p>
    <w:p w:rsidR="002A07A5" w:rsidRDefault="007C340D">
      <w:pPr>
        <w:jc w:val="both"/>
      </w:pPr>
      <w:r>
        <w:rPr>
          <w:b/>
        </w:rPr>
        <w:t>Language of Implementation:</w:t>
      </w:r>
    </w:p>
    <w:p w:rsidR="002A07A5" w:rsidRDefault="007C340D">
      <w:pPr>
        <w:jc w:val="both"/>
      </w:pPr>
      <w:r>
        <w:t>The primary language for our implementation is Java. We believe that Java is the ideal language since threading and deadlock handling can be done by means of Java methods.</w:t>
      </w:r>
    </w:p>
    <w:p w:rsidR="002A07A5" w:rsidRDefault="002A07A5">
      <w:pPr>
        <w:jc w:val="both"/>
      </w:pPr>
    </w:p>
    <w:p w:rsidR="002A07A5" w:rsidRDefault="007C340D">
      <w:pPr>
        <w:jc w:val="both"/>
      </w:pPr>
      <w:r>
        <w:t xml:space="preserve">We plan on making four modules- one for each operation </w:t>
      </w:r>
      <w:proofErr w:type="spellStart"/>
      <w:r>
        <w:t>BeginTransaction</w:t>
      </w:r>
      <w:proofErr w:type="spellEnd"/>
      <w:r>
        <w:t xml:space="preserve">, Read Operation, Write Operation and </w:t>
      </w:r>
      <w:proofErr w:type="spellStart"/>
      <w:r>
        <w:t>EndTransaction</w:t>
      </w:r>
      <w:proofErr w:type="spellEnd"/>
      <w:r>
        <w:t>.</w:t>
      </w:r>
    </w:p>
    <w:p w:rsidR="002A07A5" w:rsidRDefault="007C340D">
      <w:pPr>
        <w:jc w:val="both"/>
      </w:pPr>
      <w:r>
        <w:t xml:space="preserve">When the input file is read for a particular sequence of transaction operations, the </w:t>
      </w:r>
    </w:p>
    <w:p w:rsidR="002A07A5" w:rsidRDefault="002A07A5">
      <w:pPr>
        <w:jc w:val="both"/>
      </w:pPr>
    </w:p>
    <w:p w:rsidR="002A07A5" w:rsidRDefault="007C340D">
      <w:pPr>
        <w:jc w:val="both"/>
      </w:pPr>
      <w:proofErr w:type="spellStart"/>
      <w:r>
        <w:rPr>
          <w:b/>
          <w:u w:val="single"/>
        </w:rPr>
        <w:t>BeginTransaction</w:t>
      </w:r>
      <w:proofErr w:type="spellEnd"/>
      <w:r>
        <w:rPr>
          <w:b/>
          <w:u w:val="single"/>
        </w:rPr>
        <w:t>:</w:t>
      </w:r>
    </w:p>
    <w:p w:rsidR="002A07A5" w:rsidRDefault="007C340D">
      <w:pPr>
        <w:ind w:firstLine="720"/>
        <w:jc w:val="both"/>
      </w:pPr>
      <w:r>
        <w:t xml:space="preserve"> Information regarding new transaction will be entered in Transaction table. In this method, the main purpose will be to determine the </w:t>
      </w:r>
      <w:proofErr w:type="spellStart"/>
      <w:r>
        <w:t>Trans_id</w:t>
      </w:r>
      <w:proofErr w:type="spellEnd"/>
      <w:r>
        <w:t xml:space="preserve"> of the transaction. It maintains a </w:t>
      </w:r>
      <w:r>
        <w:lastRenderedPageBreak/>
        <w:t>STACK which will hold the different transaction ids. Also, the timestamp of e</w:t>
      </w:r>
      <w:r>
        <w:t xml:space="preserve">ach transaction is assigned here. The </w:t>
      </w:r>
      <w:proofErr w:type="gramStart"/>
      <w:r>
        <w:t>Timestamp[</w:t>
      </w:r>
      <w:proofErr w:type="gramEnd"/>
      <w:r>
        <w:t>] array will hold all the values.</w:t>
      </w:r>
    </w:p>
    <w:p w:rsidR="002A07A5" w:rsidRDefault="002A07A5">
      <w:pPr>
        <w:jc w:val="both"/>
      </w:pPr>
    </w:p>
    <w:p w:rsidR="002A07A5" w:rsidRDefault="007C340D">
      <w:pPr>
        <w:jc w:val="both"/>
      </w:pPr>
      <w:r>
        <w:rPr>
          <w:b/>
          <w:u w:val="single"/>
        </w:rPr>
        <w:t>Read Operation</w:t>
      </w:r>
      <w:r>
        <w:t xml:space="preserve">: </w:t>
      </w:r>
    </w:p>
    <w:p w:rsidR="002A07A5" w:rsidRDefault="007C340D">
      <w:pPr>
        <w:ind w:firstLine="720"/>
        <w:jc w:val="both"/>
      </w:pPr>
      <w:r>
        <w:t xml:space="preserve">When the ‘r’ operation is encountered in the file, the code searches for the data item in the parenthesis of the operation and accordingly, if the item is </w:t>
      </w:r>
      <w:r>
        <w:rPr>
          <w:i/>
        </w:rPr>
        <w:t>U</w:t>
      </w:r>
      <w:r>
        <w:rPr>
          <w:i/>
        </w:rPr>
        <w:t>NLOCKED,</w:t>
      </w:r>
      <w:r>
        <w:t xml:space="preserve"> the item is </w:t>
      </w:r>
      <w:r>
        <w:rPr>
          <w:i/>
        </w:rPr>
        <w:t>READ-LOCKED</w:t>
      </w:r>
      <w:r>
        <w:t xml:space="preserve">. We keep a counter here to keep track of all the transactions that have a read-lock on this item. If the item that one transaction wants to access is </w:t>
      </w:r>
      <w:r>
        <w:rPr>
          <w:i/>
        </w:rPr>
        <w:t>WRITE-LOCKED</w:t>
      </w:r>
      <w:r>
        <w:t xml:space="preserve"> by another item, the timestamp of the current transaction is</w:t>
      </w:r>
      <w:r>
        <w:t xml:space="preserve"> compared with the timestamp of the locking transaction and appropriate steps are </w:t>
      </w:r>
      <w:proofErr w:type="gramStart"/>
      <w:r>
        <w:t>taken(</w:t>
      </w:r>
      <w:proofErr w:type="gramEnd"/>
      <w:r>
        <w:t>wait-die protocol). The lock table is also updated indicating the latest locks on the item. The pseudo-code of this is as follow:</w:t>
      </w:r>
    </w:p>
    <w:p w:rsidR="002A07A5" w:rsidRDefault="002A07A5">
      <w:pPr>
        <w:jc w:val="both"/>
      </w:pPr>
    </w:p>
    <w:p w:rsidR="002A07A5" w:rsidRDefault="007C340D">
      <w:pPr>
        <w:jc w:val="both"/>
      </w:pPr>
      <w:r>
        <w:tab/>
      </w:r>
      <w:proofErr w:type="spellStart"/>
      <w:r>
        <w:rPr>
          <w:rFonts w:ascii="Consolas" w:eastAsia="Consolas" w:hAnsi="Consolas" w:cs="Consolas"/>
          <w:b/>
        </w:rPr>
        <w:t>read_lock</w:t>
      </w:r>
      <w:proofErr w:type="spellEnd"/>
      <w:r>
        <w:rPr>
          <w:rFonts w:ascii="Consolas" w:eastAsia="Consolas" w:hAnsi="Consolas" w:cs="Consolas"/>
          <w:b/>
        </w:rPr>
        <w:t>(X)</w:t>
      </w:r>
    </w:p>
    <w:p w:rsidR="002A07A5" w:rsidRDefault="007C340D">
      <w:pPr>
        <w:jc w:val="both"/>
      </w:pPr>
      <w:r>
        <w:rPr>
          <w:rFonts w:ascii="Consolas" w:eastAsia="Consolas" w:hAnsi="Consolas" w:cs="Consolas"/>
        </w:rPr>
        <w:tab/>
        <w:t>{</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 xml:space="preserve"> LOCK(X) == “unl</w:t>
      </w:r>
      <w:r>
        <w:rPr>
          <w:rFonts w:ascii="Consolas" w:eastAsia="Consolas" w:hAnsi="Consolas" w:cs="Consolas"/>
        </w:rPr>
        <w:t>ocked”</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then</w:t>
      </w:r>
      <w:proofErr w:type="gramEnd"/>
      <w:r>
        <w:rPr>
          <w:rFonts w:ascii="Consolas" w:eastAsia="Consolas" w:hAnsi="Consolas" w:cs="Consolas"/>
        </w:rPr>
        <w:t xml:space="preserve"> </w:t>
      </w:r>
      <w:r>
        <w:rPr>
          <w:rFonts w:ascii="Consolas" w:eastAsia="Consolas" w:hAnsi="Consolas" w:cs="Consolas"/>
          <w:b/>
        </w:rPr>
        <w:t>begin</w:t>
      </w:r>
      <w:r>
        <w:rPr>
          <w:rFonts w:ascii="Arial Unicode MS" w:eastAsia="Arial Unicode MS" w:hAnsi="Arial Unicode MS" w:cs="Arial Unicode MS"/>
        </w:rPr>
        <w:t xml:space="preserve"> LOCK(X) ← “read-locked”;</w:t>
      </w:r>
    </w:p>
    <w:p w:rsidR="002A07A5" w:rsidRDefault="007C340D">
      <w:pPr>
        <w:ind w:left="2160" w:firstLine="720"/>
        <w:jc w:val="both"/>
      </w:pPr>
      <w:proofErr w:type="spellStart"/>
      <w:proofErr w:type="gramStart"/>
      <w:r>
        <w:rPr>
          <w:rFonts w:ascii="Arial Unicode MS" w:eastAsia="Arial Unicode MS" w:hAnsi="Arial Unicode MS" w:cs="Arial Unicode MS"/>
        </w:rPr>
        <w:t>no_of_reads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X) ← 1</w:t>
      </w:r>
    </w:p>
    <w:p w:rsidR="002A07A5" w:rsidRDefault="007C340D">
      <w:pPr>
        <w:ind w:left="2160" w:firstLine="720"/>
        <w:jc w:val="both"/>
      </w:pP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if LOCK(X) == “read-locked”</w:t>
      </w:r>
    </w:p>
    <w:p w:rsidR="002A07A5" w:rsidRDefault="007C340D">
      <w:pPr>
        <w:jc w:val="both"/>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gramStart"/>
      <w:r>
        <w:rPr>
          <w:rFonts w:ascii="Arial Unicode MS" w:eastAsia="Arial Unicode MS" w:hAnsi="Arial Unicode MS" w:cs="Arial Unicode MS"/>
        </w:rPr>
        <w:t>then</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no_of_reads</w:t>
      </w:r>
      <w:proofErr w:type="spellEnd"/>
      <w:r>
        <w:rPr>
          <w:rFonts w:ascii="Arial Unicode MS" w:eastAsia="Arial Unicode MS" w:hAnsi="Arial Unicode MS" w:cs="Arial Unicode MS"/>
        </w:rPr>
        <w:t xml:space="preserve">(X) ← </w:t>
      </w:r>
      <w:proofErr w:type="spellStart"/>
      <w:r>
        <w:rPr>
          <w:rFonts w:ascii="Arial Unicode MS" w:eastAsia="Arial Unicode MS" w:hAnsi="Arial Unicode MS" w:cs="Arial Unicode MS"/>
        </w:rPr>
        <w:t>no_of_reads</w:t>
      </w:r>
      <w:proofErr w:type="spellEnd"/>
      <w:r>
        <w:rPr>
          <w:rFonts w:ascii="Arial Unicode MS" w:eastAsia="Arial Unicode MS" w:hAnsi="Arial Unicode MS" w:cs="Arial Unicode MS"/>
        </w:rPr>
        <w:t xml:space="preserve"> + 1;</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w:t>
      </w:r>
      <w:r>
        <w:rPr>
          <w:rFonts w:ascii="Consolas" w:eastAsia="Consolas" w:hAnsi="Consolas" w:cs="Consolas"/>
          <w:b/>
        </w:rPr>
        <w:t>begin</w:t>
      </w:r>
    </w:p>
    <w:p w:rsidR="002A07A5" w:rsidRDefault="007C340D">
      <w:pPr>
        <w:jc w:val="right"/>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 xml:space="preserve"> TS(</w:t>
      </w:r>
      <w:proofErr w:type="spellStart"/>
      <w:r>
        <w:rPr>
          <w:rFonts w:ascii="Consolas" w:eastAsia="Consolas" w:hAnsi="Consolas" w:cs="Consolas"/>
        </w:rPr>
        <w:t>T</w:t>
      </w:r>
      <w:r>
        <w:rPr>
          <w:rFonts w:ascii="Consolas" w:eastAsia="Consolas" w:hAnsi="Consolas" w:cs="Consolas"/>
          <w:vertAlign w:val="subscript"/>
        </w:rPr>
        <w:t>new</w:t>
      </w:r>
      <w:proofErr w:type="spellEnd"/>
      <w:r>
        <w:rPr>
          <w:rFonts w:ascii="Consolas" w:eastAsia="Consolas" w:hAnsi="Consolas" w:cs="Consolas"/>
        </w:rPr>
        <w:t>) &lt;TS(T</w:t>
      </w:r>
      <w:r>
        <w:rPr>
          <w:rFonts w:ascii="Consolas" w:eastAsia="Consolas" w:hAnsi="Consolas" w:cs="Consolas"/>
          <w:vertAlign w:val="subscript"/>
        </w:rPr>
        <w:t>old</w:t>
      </w:r>
      <w:r>
        <w:rPr>
          <w:rFonts w:ascii="Consolas" w:eastAsia="Consolas" w:hAnsi="Consolas" w:cs="Consolas"/>
        </w:rPr>
        <w:t xml:space="preserve">) </w:t>
      </w:r>
      <w:r>
        <w:rPr>
          <w:rFonts w:ascii="Consolas" w:eastAsia="Consolas" w:hAnsi="Consolas" w:cs="Consolas"/>
          <w:color w:val="FF0000"/>
        </w:rPr>
        <w:t>//</w:t>
      </w:r>
      <w:proofErr w:type="spellStart"/>
      <w:r>
        <w:rPr>
          <w:rFonts w:ascii="Consolas" w:eastAsia="Consolas" w:hAnsi="Consolas" w:cs="Consolas"/>
          <w:color w:val="FF0000"/>
        </w:rPr>
        <w:t>T</w:t>
      </w:r>
      <w:r>
        <w:rPr>
          <w:rFonts w:ascii="Consolas" w:eastAsia="Consolas" w:hAnsi="Consolas" w:cs="Consolas"/>
          <w:color w:val="FF0000"/>
          <w:vertAlign w:val="subscript"/>
        </w:rPr>
        <w:t>new</w:t>
      </w:r>
      <w:proofErr w:type="spellEnd"/>
      <w:r>
        <w:rPr>
          <w:rFonts w:ascii="Consolas" w:eastAsia="Consolas" w:hAnsi="Consolas" w:cs="Consolas"/>
          <w:color w:val="FF0000"/>
        </w:rPr>
        <w:t xml:space="preserve"> = transaction requesting lock and T</w:t>
      </w:r>
      <w:r>
        <w:rPr>
          <w:rFonts w:ascii="Consolas" w:eastAsia="Consolas" w:hAnsi="Consolas" w:cs="Consolas"/>
          <w:color w:val="FF0000"/>
          <w:vertAlign w:val="subscript"/>
        </w:rPr>
        <w:t>old</w:t>
      </w:r>
      <w:r>
        <w:rPr>
          <w:rFonts w:ascii="Consolas" w:eastAsia="Consolas" w:hAnsi="Consolas" w:cs="Consolas"/>
          <w:color w:val="FF0000"/>
        </w:rPr>
        <w:t>= old transaction that has</w:t>
      </w:r>
      <w:r>
        <w:rPr>
          <w:rFonts w:ascii="Consolas" w:eastAsia="Consolas" w:hAnsi="Consolas" w:cs="Consolas"/>
          <w:color w:val="FF0000"/>
        </w:rPr>
        <w:t xml:space="preserve"> an item locked  </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begin</w:t>
      </w:r>
      <w:proofErr w:type="gramEnd"/>
    </w:p>
    <w:p w:rsidR="002A07A5" w:rsidRDefault="007C340D">
      <w:pPr>
        <w:ind w:left="2880" w:firstLine="720"/>
        <w:jc w:val="both"/>
      </w:pPr>
      <w:proofErr w:type="gramStart"/>
      <w:r>
        <w:rPr>
          <w:rFonts w:ascii="Consolas" w:eastAsia="Consolas" w:hAnsi="Consolas" w:cs="Consolas"/>
        </w:rPr>
        <w:t>block</w:t>
      </w:r>
      <w:proofErr w:type="gramEnd"/>
      <w:r>
        <w:rPr>
          <w:rFonts w:ascii="Consolas" w:eastAsia="Consolas" w:hAnsi="Consolas" w:cs="Consolas"/>
        </w:rPr>
        <w:t xml:space="preserve"> the transaction;</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update</w:t>
      </w:r>
      <w:proofErr w:type="gramEnd"/>
      <w:r>
        <w:rPr>
          <w:rFonts w:ascii="Consolas" w:eastAsia="Consolas" w:hAnsi="Consolas" w:cs="Consolas"/>
        </w:rPr>
        <w:t xml:space="preserve"> the Transaction Table;</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system</w:t>
      </w:r>
      <w:proofErr w:type="gramEnd"/>
      <w:r>
        <w:rPr>
          <w:rFonts w:ascii="Consolas" w:eastAsia="Consolas" w:hAnsi="Consolas" w:cs="Consolas"/>
        </w:rPr>
        <w:t xml:space="preserve"> wakes the waiting transaction;</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go</w:t>
      </w:r>
      <w:proofErr w:type="gramEnd"/>
      <w:r>
        <w:rPr>
          <w:rFonts w:ascii="Consolas" w:eastAsia="Consolas" w:hAnsi="Consolas" w:cs="Consolas"/>
        </w:rPr>
        <w:t xml:space="preserve"> to </w:t>
      </w:r>
      <w:proofErr w:type="spellStart"/>
      <w:r>
        <w:rPr>
          <w:rFonts w:ascii="Consolas" w:eastAsia="Consolas" w:hAnsi="Consolas" w:cs="Consolas"/>
        </w:rPr>
        <w:t>read_lock</w:t>
      </w:r>
      <w:proofErr w:type="spellEnd"/>
      <w:r>
        <w:rPr>
          <w:rFonts w:ascii="Consolas" w:eastAsia="Consolas" w:hAnsi="Consolas" w:cs="Consolas"/>
        </w:rPr>
        <w:t>(X);</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w:t>
      </w:r>
      <w:r>
        <w:rPr>
          <w:rFonts w:ascii="Consolas" w:eastAsia="Consolas" w:hAnsi="Consolas" w:cs="Consolas"/>
          <w:b/>
        </w:rPr>
        <w:t>begin</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unlock(</w:t>
      </w:r>
      <w:proofErr w:type="gramEnd"/>
      <w:r>
        <w:rPr>
          <w:rFonts w:ascii="Consolas" w:eastAsia="Consolas" w:hAnsi="Consolas" w:cs="Consolas"/>
        </w:rPr>
        <w:t>X);</w:t>
      </w:r>
    </w:p>
    <w:p w:rsidR="002A07A5" w:rsidRDefault="007C340D">
      <w:pPr>
        <w:ind w:left="1440" w:firstLine="720"/>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change</w:t>
      </w:r>
      <w:proofErr w:type="gramEnd"/>
      <w:r>
        <w:rPr>
          <w:rFonts w:ascii="Consolas" w:eastAsia="Consolas" w:hAnsi="Consolas" w:cs="Consolas"/>
        </w:rPr>
        <w:t xml:space="preserve"> the state in the Transaction Table</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rsidP="00F00636">
      <w:pPr>
        <w:ind w:left="720" w:hanging="720"/>
        <w:jc w:val="both"/>
      </w:pPr>
      <w:r>
        <w:rPr>
          <w:rFonts w:ascii="Consolas" w:eastAsia="Consolas" w:hAnsi="Consolas" w:cs="Consolas"/>
        </w:rPr>
        <w:tab/>
      </w:r>
      <w:r>
        <w:rPr>
          <w:rFonts w:ascii="Consolas" w:eastAsia="Consolas" w:hAnsi="Consolas" w:cs="Consolas"/>
        </w:rPr>
        <w:t>}</w:t>
      </w:r>
    </w:p>
    <w:p w:rsidR="002A07A5" w:rsidRDefault="002A07A5">
      <w:pPr>
        <w:jc w:val="both"/>
      </w:pPr>
    </w:p>
    <w:p w:rsidR="002A07A5" w:rsidRDefault="007C340D">
      <w:pPr>
        <w:jc w:val="both"/>
      </w:pPr>
      <w:r>
        <w:rPr>
          <w:b/>
          <w:u w:val="single"/>
        </w:rPr>
        <w:t>Write Operation:</w:t>
      </w:r>
      <w:r>
        <w:t xml:space="preserve"> </w:t>
      </w:r>
    </w:p>
    <w:p w:rsidR="002A07A5" w:rsidRDefault="007C340D">
      <w:pPr>
        <w:ind w:firstLine="720"/>
        <w:jc w:val="both"/>
      </w:pPr>
      <w:r>
        <w:t xml:space="preserve">For this operation, the code checks if the item under consideration is </w:t>
      </w:r>
      <w:r>
        <w:rPr>
          <w:i/>
        </w:rPr>
        <w:t>UNLOCKED</w:t>
      </w:r>
      <w:r>
        <w:t xml:space="preserve">. If it is, then it acquires a </w:t>
      </w:r>
      <w:r>
        <w:rPr>
          <w:i/>
        </w:rPr>
        <w:t>WRITE-LOCK</w:t>
      </w:r>
      <w:r>
        <w:t xml:space="preserve"> the item. Else if the item is already locked by a conflicting read or write lock, then a wait-die protocol is enforce</w:t>
      </w:r>
      <w:r>
        <w:t xml:space="preserve">d. The transaction is either blocked and </w:t>
      </w:r>
      <w:proofErr w:type="gramStart"/>
      <w:r>
        <w:t>it’s</w:t>
      </w:r>
      <w:proofErr w:type="gramEnd"/>
      <w:r>
        <w:t xml:space="preserve"> state is changed to block in the transaction table or the transaction is aborted if the deadlock prevention </w:t>
      </w:r>
      <w:r w:rsidR="00CA558C">
        <w:t>protocol determines</w:t>
      </w:r>
      <w:r>
        <w:t xml:space="preserve"> that the conflicting transaction should be aborted.</w:t>
      </w:r>
    </w:p>
    <w:p w:rsidR="002A07A5" w:rsidRDefault="007C340D">
      <w:pPr>
        <w:ind w:firstLine="720"/>
        <w:jc w:val="both"/>
      </w:pPr>
      <w:r>
        <w:lastRenderedPageBreak/>
        <w:t>The pseudo-code for the write</w:t>
      </w:r>
      <w:r>
        <w:t xml:space="preserve"> function is given below:</w:t>
      </w:r>
    </w:p>
    <w:p w:rsidR="002A07A5" w:rsidRDefault="002A07A5">
      <w:pPr>
        <w:jc w:val="both"/>
      </w:pPr>
    </w:p>
    <w:p w:rsidR="002A07A5" w:rsidRDefault="007C340D">
      <w:pPr>
        <w:jc w:val="both"/>
      </w:pPr>
      <w:r>
        <w:tab/>
      </w:r>
      <w:proofErr w:type="spellStart"/>
      <w:r>
        <w:rPr>
          <w:rFonts w:ascii="Consolas" w:eastAsia="Consolas" w:hAnsi="Consolas" w:cs="Consolas"/>
          <w:b/>
        </w:rPr>
        <w:t>write_lock</w:t>
      </w:r>
      <w:proofErr w:type="spellEnd"/>
      <w:r>
        <w:rPr>
          <w:rFonts w:ascii="Consolas" w:eastAsia="Consolas" w:hAnsi="Consolas" w:cs="Consolas"/>
          <w:b/>
        </w:rPr>
        <w:t>(X)</w:t>
      </w:r>
    </w:p>
    <w:p w:rsidR="002A07A5" w:rsidRDefault="007C340D">
      <w:pPr>
        <w:jc w:val="both"/>
      </w:pPr>
      <w:r>
        <w:rPr>
          <w:rFonts w:ascii="Consolas" w:eastAsia="Consolas" w:hAnsi="Consolas" w:cs="Consolas"/>
        </w:rPr>
        <w:tab/>
        <w:t>{</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 xml:space="preserve"> LOCK(X) == “unlocked”</w:t>
      </w:r>
    </w:p>
    <w:p w:rsidR="002A07A5" w:rsidRDefault="007C340D">
      <w:pPr>
        <w:jc w:val="both"/>
      </w:pP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gramStart"/>
      <w:r>
        <w:rPr>
          <w:rFonts w:ascii="Arial Unicode MS" w:eastAsia="Arial Unicode MS" w:hAnsi="Arial Unicode MS" w:cs="Arial Unicode MS"/>
        </w:rPr>
        <w:t>then</w:t>
      </w:r>
      <w:proofErr w:type="gramEnd"/>
      <w:r>
        <w:rPr>
          <w:rFonts w:ascii="Arial Unicode MS" w:eastAsia="Arial Unicode MS" w:hAnsi="Arial Unicode MS" w:cs="Arial Unicode MS"/>
        </w:rPr>
        <w:t xml:space="preserve"> LOCK(X) ← “write-locked”;</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update</w:t>
      </w:r>
      <w:proofErr w:type="gramEnd"/>
      <w:r>
        <w:rPr>
          <w:rFonts w:ascii="Consolas" w:eastAsia="Consolas" w:hAnsi="Consolas" w:cs="Consolas"/>
        </w:rPr>
        <w:t xml:space="preserve"> the lock table;</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w:t>
      </w:r>
      <w:r>
        <w:rPr>
          <w:rFonts w:ascii="Consolas" w:eastAsia="Consolas" w:hAnsi="Consolas" w:cs="Consolas"/>
          <w:b/>
        </w:rPr>
        <w:t>begin</w:t>
      </w:r>
    </w:p>
    <w:p w:rsidR="002A07A5" w:rsidRDefault="007C340D">
      <w:pPr>
        <w:jc w:val="right"/>
      </w:pPr>
      <w:r>
        <w:rPr>
          <w:rFonts w:ascii="Consolas" w:eastAsia="Consolas" w:hAnsi="Consolas" w:cs="Consolas"/>
          <w:b/>
        </w:rPr>
        <w:tab/>
      </w:r>
      <w:r>
        <w:rPr>
          <w:rFonts w:ascii="Consolas" w:eastAsia="Consolas" w:hAnsi="Consolas" w:cs="Consolas"/>
          <w:b/>
        </w:rPr>
        <w:tab/>
      </w:r>
      <w:r>
        <w:rPr>
          <w:rFonts w:ascii="Consolas" w:eastAsia="Consolas" w:hAnsi="Consolas" w:cs="Consolas"/>
          <w:b/>
        </w:rPr>
        <w:tab/>
      </w:r>
      <w:proofErr w:type="gramStart"/>
      <w:r>
        <w:rPr>
          <w:rFonts w:ascii="Consolas" w:eastAsia="Consolas" w:hAnsi="Consolas" w:cs="Consolas"/>
        </w:rPr>
        <w:t>if</w:t>
      </w:r>
      <w:proofErr w:type="gramEnd"/>
      <w:r>
        <w:rPr>
          <w:rFonts w:ascii="Consolas" w:eastAsia="Consolas" w:hAnsi="Consolas" w:cs="Consolas"/>
        </w:rPr>
        <w:t xml:space="preserve"> TS(</w:t>
      </w:r>
      <w:proofErr w:type="spellStart"/>
      <w:r>
        <w:rPr>
          <w:rFonts w:ascii="Consolas" w:eastAsia="Consolas" w:hAnsi="Consolas" w:cs="Consolas"/>
        </w:rPr>
        <w:t>T</w:t>
      </w:r>
      <w:r>
        <w:rPr>
          <w:rFonts w:ascii="Consolas" w:eastAsia="Consolas" w:hAnsi="Consolas" w:cs="Consolas"/>
          <w:vertAlign w:val="subscript"/>
        </w:rPr>
        <w:t>new</w:t>
      </w:r>
      <w:proofErr w:type="spellEnd"/>
      <w:r>
        <w:rPr>
          <w:rFonts w:ascii="Consolas" w:eastAsia="Consolas" w:hAnsi="Consolas" w:cs="Consolas"/>
        </w:rPr>
        <w:t>) &lt; TS(T</w:t>
      </w:r>
      <w:r>
        <w:rPr>
          <w:rFonts w:ascii="Consolas" w:eastAsia="Consolas" w:hAnsi="Consolas" w:cs="Consolas"/>
          <w:vertAlign w:val="subscript"/>
        </w:rPr>
        <w:t>old</w:t>
      </w:r>
      <w:r>
        <w:rPr>
          <w:rFonts w:ascii="Consolas" w:eastAsia="Consolas" w:hAnsi="Consolas" w:cs="Consolas"/>
        </w:rPr>
        <w:t xml:space="preserve">) </w:t>
      </w:r>
      <w:r>
        <w:rPr>
          <w:rFonts w:ascii="Consolas" w:eastAsia="Consolas" w:hAnsi="Consolas" w:cs="Consolas"/>
          <w:color w:val="FF0000"/>
        </w:rPr>
        <w:t>//</w:t>
      </w:r>
      <w:proofErr w:type="spellStart"/>
      <w:r>
        <w:rPr>
          <w:rFonts w:ascii="Consolas" w:eastAsia="Consolas" w:hAnsi="Consolas" w:cs="Consolas"/>
          <w:color w:val="FF0000"/>
        </w:rPr>
        <w:t>T</w:t>
      </w:r>
      <w:r>
        <w:rPr>
          <w:rFonts w:ascii="Consolas" w:eastAsia="Consolas" w:hAnsi="Consolas" w:cs="Consolas"/>
          <w:color w:val="FF0000"/>
          <w:vertAlign w:val="subscript"/>
        </w:rPr>
        <w:t>new</w:t>
      </w:r>
      <w:proofErr w:type="spellEnd"/>
      <w:r>
        <w:rPr>
          <w:rFonts w:ascii="Consolas" w:eastAsia="Consolas" w:hAnsi="Consolas" w:cs="Consolas"/>
          <w:color w:val="FF0000"/>
        </w:rPr>
        <w:t xml:space="preserve"> = transaction requesting lock and T</w:t>
      </w:r>
      <w:r>
        <w:rPr>
          <w:rFonts w:ascii="Consolas" w:eastAsia="Consolas" w:hAnsi="Consolas" w:cs="Consolas"/>
          <w:color w:val="FF0000"/>
          <w:vertAlign w:val="subscript"/>
        </w:rPr>
        <w:t>old</w:t>
      </w:r>
      <w:r>
        <w:rPr>
          <w:rFonts w:ascii="Consolas" w:eastAsia="Consolas" w:hAnsi="Consolas" w:cs="Consolas"/>
          <w:color w:val="FF0000"/>
        </w:rPr>
        <w:t>= old transaction that has an item locke</w:t>
      </w:r>
      <w:r>
        <w:rPr>
          <w:rFonts w:ascii="Consolas" w:eastAsia="Consolas" w:hAnsi="Consolas" w:cs="Consolas"/>
          <w:color w:val="FF0000"/>
        </w:rPr>
        <w:t xml:space="preserve">d  </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begin</w:t>
      </w:r>
      <w:proofErr w:type="gramEnd"/>
    </w:p>
    <w:p w:rsidR="002A07A5" w:rsidRDefault="007C340D">
      <w:pPr>
        <w:ind w:left="2880" w:firstLine="720"/>
        <w:jc w:val="both"/>
      </w:pPr>
      <w:proofErr w:type="gramStart"/>
      <w:r>
        <w:rPr>
          <w:rFonts w:ascii="Consolas" w:eastAsia="Consolas" w:hAnsi="Consolas" w:cs="Consolas"/>
        </w:rPr>
        <w:t>block</w:t>
      </w:r>
      <w:proofErr w:type="gramEnd"/>
      <w:r>
        <w:rPr>
          <w:rFonts w:ascii="Consolas" w:eastAsia="Consolas" w:hAnsi="Consolas" w:cs="Consolas"/>
        </w:rPr>
        <w:t xml:space="preserve"> the transaction;</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update</w:t>
      </w:r>
      <w:proofErr w:type="gramEnd"/>
      <w:r>
        <w:rPr>
          <w:rFonts w:ascii="Consolas" w:eastAsia="Consolas" w:hAnsi="Consolas" w:cs="Consolas"/>
        </w:rPr>
        <w:t xml:space="preserve"> the Transaction Table;</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system</w:t>
      </w:r>
      <w:proofErr w:type="gramEnd"/>
      <w:r>
        <w:rPr>
          <w:rFonts w:ascii="Consolas" w:eastAsia="Consolas" w:hAnsi="Consolas" w:cs="Consolas"/>
        </w:rPr>
        <w:t xml:space="preserve"> wakes the waiting transaction;</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go</w:t>
      </w:r>
      <w:proofErr w:type="gramEnd"/>
      <w:r>
        <w:rPr>
          <w:rFonts w:ascii="Consolas" w:eastAsia="Consolas" w:hAnsi="Consolas" w:cs="Consolas"/>
        </w:rPr>
        <w:t xml:space="preserve"> to </w:t>
      </w:r>
      <w:proofErr w:type="spellStart"/>
      <w:r>
        <w:rPr>
          <w:rFonts w:ascii="Consolas" w:eastAsia="Consolas" w:hAnsi="Consolas" w:cs="Consolas"/>
        </w:rPr>
        <w:t>write_lock</w:t>
      </w:r>
      <w:proofErr w:type="spellEnd"/>
      <w:r>
        <w:rPr>
          <w:rFonts w:ascii="Consolas" w:eastAsia="Consolas" w:hAnsi="Consolas" w:cs="Consolas"/>
        </w:rPr>
        <w:t>(X);</w:t>
      </w:r>
    </w:p>
    <w:p w:rsidR="002A07A5" w:rsidRDefault="007C340D">
      <w:pPr>
        <w:ind w:left="720"/>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w:t>
      </w:r>
      <w:r>
        <w:rPr>
          <w:rFonts w:ascii="Consolas" w:eastAsia="Consolas" w:hAnsi="Consolas" w:cs="Consolas"/>
          <w:b/>
        </w:rPr>
        <w:t>begin</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unlock(</w:t>
      </w:r>
      <w:proofErr w:type="gramEnd"/>
      <w:r>
        <w:rPr>
          <w:rFonts w:ascii="Consolas" w:eastAsia="Consolas" w:hAnsi="Consolas" w:cs="Consolas"/>
        </w:rPr>
        <w:t>X);</w:t>
      </w:r>
    </w:p>
    <w:p w:rsidR="002A07A5" w:rsidRDefault="007C340D">
      <w:pPr>
        <w:ind w:left="720" w:firstLine="720"/>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change</w:t>
      </w:r>
      <w:proofErr w:type="gramEnd"/>
      <w:r>
        <w:rPr>
          <w:rFonts w:ascii="Consolas" w:eastAsia="Consolas" w:hAnsi="Consolas" w:cs="Consolas"/>
        </w:rPr>
        <w:t xml:space="preserve"> the state in the Transaction Table</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t>}</w:t>
      </w:r>
    </w:p>
    <w:p w:rsidR="002A07A5" w:rsidRDefault="002A07A5">
      <w:pPr>
        <w:jc w:val="both"/>
      </w:pPr>
    </w:p>
    <w:p w:rsidR="002A07A5" w:rsidRDefault="007C340D">
      <w:pPr>
        <w:jc w:val="both"/>
      </w:pPr>
      <w:proofErr w:type="spellStart"/>
      <w:r>
        <w:rPr>
          <w:b/>
          <w:u w:val="single"/>
        </w:rPr>
        <w:t>EndTransaction</w:t>
      </w:r>
      <w:proofErr w:type="spellEnd"/>
      <w:r>
        <w:t xml:space="preserve">: The </w:t>
      </w:r>
      <w:proofErr w:type="spellStart"/>
      <w:r>
        <w:t>EndTransaction</w:t>
      </w:r>
      <w:proofErr w:type="spellEnd"/>
      <w:r>
        <w:t xml:space="preserve"> signals a successful end of the transaction. At this juncture, all the locks that are held by the transaction are released and the transaction table is updated to indicate that the transaction has committed.</w:t>
      </w:r>
    </w:p>
    <w:p w:rsidR="002A07A5" w:rsidRDefault="002A07A5">
      <w:pPr>
        <w:jc w:val="both"/>
      </w:pPr>
    </w:p>
    <w:p w:rsidR="002A07A5" w:rsidRDefault="007C340D">
      <w:pPr>
        <w:jc w:val="both"/>
      </w:pPr>
      <w:r>
        <w:tab/>
      </w:r>
      <w:proofErr w:type="gramStart"/>
      <w:r>
        <w:rPr>
          <w:rFonts w:ascii="Consolas" w:eastAsia="Consolas" w:hAnsi="Consolas" w:cs="Consolas"/>
          <w:b/>
        </w:rPr>
        <w:t>unlock(</w:t>
      </w:r>
      <w:proofErr w:type="gramEnd"/>
      <w:r>
        <w:rPr>
          <w:rFonts w:ascii="Consolas" w:eastAsia="Consolas" w:hAnsi="Consolas" w:cs="Consolas"/>
          <w:b/>
        </w:rPr>
        <w:t>X)</w:t>
      </w:r>
    </w:p>
    <w:p w:rsidR="002A07A5" w:rsidRDefault="007C340D">
      <w:pPr>
        <w:jc w:val="both"/>
      </w:pPr>
      <w:r>
        <w:rPr>
          <w:rFonts w:ascii="Consolas" w:eastAsia="Consolas" w:hAnsi="Consolas" w:cs="Consolas"/>
        </w:rPr>
        <w:tab/>
        <w:t>{</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if</w:t>
      </w:r>
      <w:proofErr w:type="gramEnd"/>
      <w:r>
        <w:rPr>
          <w:rFonts w:ascii="Consolas" w:eastAsia="Consolas" w:hAnsi="Consolas" w:cs="Consolas"/>
        </w:rPr>
        <w:t xml:space="preserve"> LOCK(X)</w:t>
      </w:r>
      <w:r>
        <w:rPr>
          <w:rFonts w:ascii="Consolas" w:eastAsia="Consolas" w:hAnsi="Consolas" w:cs="Consolas"/>
        </w:rPr>
        <w:t xml:space="preserve"> == “write-locked”</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then</w:t>
      </w:r>
      <w:proofErr w:type="gramEnd"/>
      <w:r>
        <w:rPr>
          <w:rFonts w:ascii="Consolas" w:eastAsia="Consolas" w:hAnsi="Consolas" w:cs="Consolas"/>
        </w:rPr>
        <w:t xml:space="preserve"> </w:t>
      </w:r>
      <w:r>
        <w:rPr>
          <w:rFonts w:ascii="Consolas" w:eastAsia="Consolas" w:hAnsi="Consolas" w:cs="Consolas"/>
          <w:b/>
        </w:rPr>
        <w:t>begin</w:t>
      </w:r>
      <w:r>
        <w:rPr>
          <w:rFonts w:ascii="Arial Unicode MS" w:eastAsia="Arial Unicode MS" w:hAnsi="Arial Unicode MS" w:cs="Arial Unicode MS"/>
        </w:rPr>
        <w:t xml:space="preserve"> LOCK(X) ← “unlocked”;</w:t>
      </w:r>
    </w:p>
    <w:p w:rsidR="002A07A5" w:rsidRDefault="007C340D">
      <w:pPr>
        <w:ind w:left="2160" w:firstLine="720"/>
        <w:jc w:val="both"/>
      </w:pPr>
      <w:proofErr w:type="gramStart"/>
      <w:r>
        <w:rPr>
          <w:rFonts w:ascii="Consolas" w:eastAsia="Consolas" w:hAnsi="Consolas" w:cs="Consolas"/>
        </w:rPr>
        <w:t>wake</w:t>
      </w:r>
      <w:proofErr w:type="gramEnd"/>
      <w:r>
        <w:rPr>
          <w:rFonts w:ascii="Consolas" w:eastAsia="Consolas" w:hAnsi="Consolas" w:cs="Consolas"/>
        </w:rPr>
        <w:t xml:space="preserve"> up one of the transactions waiting in the queue </w:t>
      </w:r>
    </w:p>
    <w:p w:rsidR="002A07A5" w:rsidRDefault="007C340D">
      <w:pPr>
        <w:ind w:left="2160" w:firstLine="720"/>
        <w:jc w:val="both"/>
      </w:pP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else</w:t>
      </w:r>
      <w:proofErr w:type="gramEnd"/>
      <w:r>
        <w:rPr>
          <w:rFonts w:ascii="Consolas" w:eastAsia="Consolas" w:hAnsi="Consolas" w:cs="Consolas"/>
        </w:rPr>
        <w:t xml:space="preserve"> if LOCK(X) == “read-locked”</w:t>
      </w:r>
    </w:p>
    <w:p w:rsidR="002A07A5" w:rsidRDefault="007C340D">
      <w:pPr>
        <w:jc w:val="both"/>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then</w:t>
      </w:r>
      <w:proofErr w:type="gramEnd"/>
      <w:r>
        <w:rPr>
          <w:rFonts w:ascii="Consolas" w:eastAsia="Consolas" w:hAnsi="Consolas" w:cs="Consolas"/>
        </w:rPr>
        <w:t xml:space="preserve"> </w:t>
      </w:r>
      <w:r>
        <w:rPr>
          <w:rFonts w:ascii="Consolas" w:eastAsia="Consolas" w:hAnsi="Consolas" w:cs="Consolas"/>
          <w:b/>
        </w:rPr>
        <w:t>begin</w:t>
      </w:r>
    </w:p>
    <w:p w:rsidR="002A07A5" w:rsidRDefault="007C340D">
      <w:pPr>
        <w:ind w:left="2160" w:firstLine="720"/>
        <w:jc w:val="both"/>
      </w:pPr>
      <w:proofErr w:type="spellStart"/>
      <w:proofErr w:type="gramStart"/>
      <w:r>
        <w:rPr>
          <w:rFonts w:ascii="Arial Unicode MS" w:eastAsia="Arial Unicode MS" w:hAnsi="Arial Unicode MS" w:cs="Arial Unicode MS"/>
        </w:rPr>
        <w:t>no_of_reads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X) ← </w:t>
      </w:r>
      <w:proofErr w:type="spellStart"/>
      <w:r>
        <w:rPr>
          <w:rFonts w:ascii="Arial Unicode MS" w:eastAsia="Arial Unicode MS" w:hAnsi="Arial Unicode MS" w:cs="Arial Unicode MS"/>
        </w:rPr>
        <w:t>no_of_reads</w:t>
      </w:r>
      <w:proofErr w:type="spellEnd"/>
      <w:r>
        <w:rPr>
          <w:rFonts w:ascii="Arial Unicode MS" w:eastAsia="Arial Unicode MS" w:hAnsi="Arial Unicode MS" w:cs="Arial Unicode MS"/>
        </w:rPr>
        <w:t xml:space="preserve"> - 1;</w:t>
      </w:r>
    </w:p>
    <w:p w:rsidR="002A07A5" w:rsidRDefault="007C340D">
      <w:pPr>
        <w:ind w:left="2160" w:firstLine="720"/>
        <w:jc w:val="both"/>
      </w:pP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no_of_reads</w:t>
      </w:r>
      <w:proofErr w:type="spellEnd"/>
      <w:r>
        <w:rPr>
          <w:rFonts w:ascii="Consolas" w:eastAsia="Consolas" w:hAnsi="Consolas" w:cs="Consolas"/>
        </w:rPr>
        <w:t>(X) = 0</w:t>
      </w:r>
    </w:p>
    <w:p w:rsidR="002A07A5" w:rsidRDefault="007C340D">
      <w:pPr>
        <w:ind w:left="2160" w:firstLine="720"/>
        <w:jc w:val="both"/>
      </w:pPr>
      <w:r>
        <w:rPr>
          <w:rFonts w:ascii="Consolas" w:eastAsia="Consolas" w:hAnsi="Consolas" w:cs="Consolas"/>
        </w:rPr>
        <w:tab/>
      </w:r>
      <w:proofErr w:type="gramStart"/>
      <w:r>
        <w:rPr>
          <w:rFonts w:ascii="Consolas" w:eastAsia="Consolas" w:hAnsi="Consolas" w:cs="Consolas"/>
        </w:rPr>
        <w:t>then</w:t>
      </w:r>
      <w:proofErr w:type="gramEnd"/>
      <w:r>
        <w:rPr>
          <w:rFonts w:ascii="Consolas" w:eastAsia="Consolas" w:hAnsi="Consolas" w:cs="Consolas"/>
        </w:rPr>
        <w:t xml:space="preserve"> </w:t>
      </w:r>
      <w:r>
        <w:rPr>
          <w:rFonts w:ascii="Consolas" w:eastAsia="Consolas" w:hAnsi="Consolas" w:cs="Consolas"/>
          <w:b/>
        </w:rPr>
        <w:t>begin</w:t>
      </w:r>
      <w:r>
        <w:rPr>
          <w:rFonts w:ascii="Consolas" w:eastAsia="Consolas" w:hAnsi="Consolas" w:cs="Consolas"/>
        </w:rPr>
        <w:t xml:space="preserve"> LOCK(X) = “unlocked”;</w:t>
      </w:r>
    </w:p>
    <w:p w:rsidR="002A07A5" w:rsidRDefault="007C340D">
      <w:pPr>
        <w:ind w:left="2160" w:firstLine="720"/>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w</w:t>
      </w:r>
      <w:r>
        <w:rPr>
          <w:rFonts w:ascii="Consolas" w:eastAsia="Consolas" w:hAnsi="Consolas" w:cs="Consolas"/>
        </w:rPr>
        <w:t>ake</w:t>
      </w:r>
      <w:proofErr w:type="gramEnd"/>
      <w:r>
        <w:rPr>
          <w:rFonts w:ascii="Consolas" w:eastAsia="Consolas" w:hAnsi="Consolas" w:cs="Consolas"/>
        </w:rPr>
        <w:t xml:space="preserve"> the next transaction that’s waiting</w:t>
      </w:r>
    </w:p>
    <w:p w:rsidR="002A07A5" w:rsidRDefault="007C340D">
      <w:pPr>
        <w:ind w:left="2160" w:firstLine="720"/>
        <w:jc w:val="both"/>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ind w:left="2160" w:firstLine="720"/>
        <w:jc w:val="both"/>
      </w:pPr>
      <w:proofErr w:type="gramStart"/>
      <w:r>
        <w:rPr>
          <w:rFonts w:ascii="Consolas" w:eastAsia="Consolas" w:hAnsi="Consolas" w:cs="Consolas"/>
          <w:b/>
        </w:rPr>
        <w:t>end</w:t>
      </w:r>
      <w:proofErr w:type="gramEnd"/>
      <w:r>
        <w:rPr>
          <w:rFonts w:ascii="Consolas" w:eastAsia="Consolas" w:hAnsi="Consolas" w:cs="Consolas"/>
          <w:b/>
        </w:rPr>
        <w:t>;</w:t>
      </w:r>
    </w:p>
    <w:p w:rsidR="002A07A5" w:rsidRDefault="007C340D">
      <w:pPr>
        <w:jc w:val="both"/>
      </w:pPr>
      <w:r>
        <w:rPr>
          <w:rFonts w:ascii="Consolas" w:eastAsia="Consolas" w:hAnsi="Consolas" w:cs="Consolas"/>
        </w:rPr>
        <w:tab/>
        <w:t>}</w:t>
      </w:r>
    </w:p>
    <w:p w:rsidR="002A07A5" w:rsidRDefault="002A07A5">
      <w:pPr>
        <w:jc w:val="both"/>
      </w:pPr>
    </w:p>
    <w:p w:rsidR="00FC7B50" w:rsidRDefault="00FC7B50" w:rsidP="00F00636">
      <w:pPr>
        <w:ind w:left="630" w:hanging="630"/>
        <w:jc w:val="both"/>
      </w:pPr>
      <w:r w:rsidRPr="00FC7B50">
        <w:rPr>
          <w:b/>
          <w:u w:val="single"/>
        </w:rPr>
        <w:t>Note</w:t>
      </w:r>
      <w:r w:rsidRPr="00F00636">
        <w:rPr>
          <w:b/>
        </w:rPr>
        <w:t xml:space="preserve">: </w:t>
      </w:r>
      <w:r>
        <w:t>We have mod</w:t>
      </w:r>
      <w:r w:rsidRPr="00FC7B50">
        <w:t xml:space="preserve">ified the </w:t>
      </w:r>
      <w:r>
        <w:t xml:space="preserve">pseudo-code at program level in detail. Above is general </w:t>
      </w:r>
      <w:r w:rsidR="00F00636">
        <w:t>logic</w:t>
      </w:r>
      <w:r>
        <w:t xml:space="preserve"> of </w:t>
      </w:r>
      <w:r w:rsidR="00F00636">
        <w:t>the given description.</w:t>
      </w:r>
    </w:p>
    <w:p w:rsidR="000F0F0A" w:rsidRDefault="000F0F0A" w:rsidP="00F00636">
      <w:pPr>
        <w:ind w:left="630" w:hanging="630"/>
        <w:jc w:val="both"/>
      </w:pPr>
    </w:p>
    <w:p w:rsidR="000F0F0A" w:rsidRPr="000F0F0A" w:rsidRDefault="000F0F0A" w:rsidP="00F00636">
      <w:pPr>
        <w:ind w:left="630" w:hanging="630"/>
        <w:jc w:val="both"/>
        <w:rPr>
          <w:b/>
          <w:u w:val="single"/>
        </w:rPr>
      </w:pPr>
      <w:bookmarkStart w:id="0" w:name="_GoBack"/>
      <w:bookmarkEnd w:id="0"/>
    </w:p>
    <w:sectPr w:rsidR="000F0F0A" w:rsidRPr="000F0F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A5"/>
    <w:rsid w:val="000F0F0A"/>
    <w:rsid w:val="002A07A5"/>
    <w:rsid w:val="003F0C5B"/>
    <w:rsid w:val="007C340D"/>
    <w:rsid w:val="00CA558C"/>
    <w:rsid w:val="00F00636"/>
    <w:rsid w:val="00FC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4BC36-251C-4A59-95B5-F09EA254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Saurin</dc:creator>
  <cp:lastModifiedBy>Saurin</cp:lastModifiedBy>
  <cp:revision>2</cp:revision>
  <dcterms:created xsi:type="dcterms:W3CDTF">2015-07-16T04:44:00Z</dcterms:created>
  <dcterms:modified xsi:type="dcterms:W3CDTF">2015-07-16T04:44:00Z</dcterms:modified>
</cp:coreProperties>
</file>