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571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4329"/>
        <w:gridCol w:w="1418"/>
        <w:gridCol w:w="2185"/>
      </w:tblGrid>
      <w:tr w:rsidR="00586FA8" w:rsidRPr="00340B84" w:rsidTr="00586FA8">
        <w:trPr>
          <w:trHeight w:val="191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FA8" w:rsidRPr="00340B84" w:rsidRDefault="00586FA8" w:rsidP="00586FA8">
            <w:pPr>
              <w:pStyle w:val="Header"/>
              <w:jc w:val="center"/>
              <w:rPr>
                <w:rFonts w:ascii="Sylfaen" w:hAnsi="Sylfaen"/>
                <w:sz w:val="24"/>
                <w:szCs w:val="24"/>
              </w:rPr>
            </w:pPr>
          </w:p>
          <w:p w:rsidR="00586FA8" w:rsidRPr="00340B84" w:rsidRDefault="00586FA8" w:rsidP="00586FA8">
            <w:pPr>
              <w:pStyle w:val="Header"/>
              <w:jc w:val="center"/>
              <w:rPr>
                <w:rFonts w:ascii="Sylfaen" w:hAnsi="Sylfaen"/>
                <w:sz w:val="24"/>
                <w:szCs w:val="24"/>
              </w:rPr>
            </w:pPr>
            <w:r w:rsidRPr="00340B84">
              <w:rPr>
                <w:rFonts w:ascii="Sylfaen" w:hAnsi="Sylfaen"/>
                <w:b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879FD19" wp14:editId="2AEFA597">
                  <wp:extent cx="815465" cy="80708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ha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516" cy="864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40B84">
              <w:rPr>
                <w:rFonts w:ascii="Sylfaen" w:hAnsi="Sylfaen"/>
                <w:sz w:val="24"/>
                <w:szCs w:val="24"/>
              </w:rPr>
              <w:t xml:space="preserve">                                  </w:t>
            </w:r>
          </w:p>
          <w:p w:rsidR="00586FA8" w:rsidRPr="00340B84" w:rsidRDefault="00586FA8" w:rsidP="00586FA8">
            <w:pPr>
              <w:pStyle w:val="Header"/>
              <w:jc w:val="center"/>
              <w:rPr>
                <w:rFonts w:ascii="Sylfaen" w:eastAsia="Times New Roman" w:hAnsi="Sylfaen"/>
                <w:sz w:val="24"/>
                <w:szCs w:val="24"/>
              </w:rPr>
            </w:pPr>
          </w:p>
        </w:tc>
        <w:tc>
          <w:tcPr>
            <w:tcW w:w="4329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86FA8" w:rsidRPr="001F42EC" w:rsidRDefault="00586FA8" w:rsidP="00586FA8">
            <w:pPr>
              <w:pStyle w:val="Header"/>
              <w:jc w:val="center"/>
              <w:rPr>
                <w:rFonts w:ascii="Sylfaen" w:hAnsi="Sylfaen"/>
                <w:b/>
                <w:sz w:val="24"/>
                <w:szCs w:val="24"/>
              </w:rPr>
            </w:pPr>
          </w:p>
          <w:p w:rsidR="00586FA8" w:rsidRPr="001F42EC" w:rsidRDefault="00586FA8" w:rsidP="00586FA8">
            <w:pPr>
              <w:jc w:val="center"/>
              <w:rPr>
                <w:rFonts w:ascii="Sylfaen" w:hAnsi="Sylfaen"/>
                <w:sz w:val="24"/>
                <w:szCs w:val="24"/>
              </w:rPr>
            </w:pPr>
            <w:r w:rsidRPr="001F42EC">
              <w:rPr>
                <w:rFonts w:ascii="Sylfaen" w:hAnsi="Sylfaen"/>
                <w:b/>
                <w:sz w:val="24"/>
                <w:szCs w:val="24"/>
              </w:rPr>
              <w:t>CUSTOMER SATISFACTION SURVEY FORM</w:t>
            </w:r>
          </w:p>
          <w:p w:rsidR="00586FA8" w:rsidRPr="001F42EC" w:rsidRDefault="00586FA8" w:rsidP="00586FA8">
            <w:pPr>
              <w:jc w:val="center"/>
              <w:rPr>
                <w:rFonts w:ascii="Sylfaen" w:eastAsia="Times New Roman" w:hAnsi="Sylfae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FA8" w:rsidRPr="001F42EC" w:rsidRDefault="00586FA8" w:rsidP="00586FA8">
            <w:pPr>
              <w:pStyle w:val="Header"/>
              <w:rPr>
                <w:rFonts w:ascii="Sylfaen" w:eastAsia="Times New Roman" w:hAnsi="Sylfaen"/>
                <w:sz w:val="24"/>
                <w:szCs w:val="24"/>
              </w:rPr>
            </w:pPr>
            <w:r w:rsidRPr="001F42EC">
              <w:rPr>
                <w:rFonts w:ascii="Sylfaen" w:hAnsi="Sylfaen"/>
                <w:sz w:val="24"/>
                <w:szCs w:val="24"/>
              </w:rPr>
              <w:t xml:space="preserve">Version No: 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FA8" w:rsidRPr="001F42EC" w:rsidRDefault="00586FA8" w:rsidP="00586FA8">
            <w:pPr>
              <w:pStyle w:val="Header"/>
              <w:rPr>
                <w:rFonts w:ascii="Sylfaen" w:eastAsia="Times New Roman" w:hAnsi="Sylfaen"/>
                <w:sz w:val="24"/>
                <w:szCs w:val="24"/>
              </w:rPr>
            </w:pPr>
            <w:r w:rsidRPr="001F42EC">
              <w:rPr>
                <w:rFonts w:ascii="Sylfaen" w:hAnsi="Sylfaen"/>
                <w:sz w:val="24"/>
                <w:szCs w:val="24"/>
              </w:rPr>
              <w:t>1.0</w:t>
            </w:r>
          </w:p>
        </w:tc>
      </w:tr>
      <w:tr w:rsidR="00586FA8" w:rsidRPr="00340B84" w:rsidTr="00586FA8">
        <w:trPr>
          <w:trHeight w:val="617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FA8" w:rsidRPr="00340B84" w:rsidRDefault="00586FA8" w:rsidP="00586FA8">
            <w:pPr>
              <w:rPr>
                <w:rFonts w:ascii="Sylfaen" w:eastAsia="Times New Roman" w:hAnsi="Sylfaen"/>
                <w:color w:val="000000"/>
                <w:sz w:val="24"/>
                <w:szCs w:val="24"/>
              </w:rPr>
            </w:pPr>
          </w:p>
        </w:tc>
        <w:tc>
          <w:tcPr>
            <w:tcW w:w="4329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86FA8" w:rsidRPr="001F42EC" w:rsidRDefault="00586FA8" w:rsidP="00586FA8">
            <w:pPr>
              <w:rPr>
                <w:rFonts w:ascii="Sylfaen" w:eastAsia="Times New Roman" w:hAnsi="Sylfae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FA8" w:rsidRPr="001F42EC" w:rsidRDefault="00586FA8" w:rsidP="00586FA8">
            <w:pPr>
              <w:pStyle w:val="Header"/>
              <w:rPr>
                <w:rFonts w:ascii="Sylfaen" w:eastAsia="Times New Roman" w:hAnsi="Sylfaen"/>
                <w:sz w:val="24"/>
                <w:szCs w:val="24"/>
              </w:rPr>
            </w:pPr>
            <w:r w:rsidRPr="001F42EC">
              <w:rPr>
                <w:rFonts w:ascii="Sylfaen" w:hAnsi="Sylfaen"/>
                <w:sz w:val="24"/>
                <w:szCs w:val="24"/>
              </w:rPr>
              <w:t>Issue Date: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FA8" w:rsidRPr="001F42EC" w:rsidRDefault="00586FA8" w:rsidP="00586FA8">
            <w:pPr>
              <w:pStyle w:val="Header"/>
              <w:rPr>
                <w:rFonts w:ascii="Sylfaen" w:eastAsia="Times New Roman" w:hAnsi="Sylfaen"/>
                <w:sz w:val="24"/>
                <w:szCs w:val="24"/>
              </w:rPr>
            </w:pPr>
            <w:r w:rsidRPr="001F42EC">
              <w:rPr>
                <w:rFonts w:ascii="Sylfaen" w:hAnsi="Sylfaen"/>
                <w:sz w:val="24"/>
                <w:szCs w:val="24"/>
              </w:rPr>
              <w:t>01-</w:t>
            </w:r>
            <w:r>
              <w:rPr>
                <w:rFonts w:ascii="Sylfaen" w:hAnsi="Sylfaen"/>
                <w:sz w:val="24"/>
                <w:szCs w:val="24"/>
              </w:rPr>
              <w:t>12</w:t>
            </w:r>
            <w:r w:rsidRPr="001F42EC">
              <w:rPr>
                <w:rFonts w:ascii="Sylfaen" w:hAnsi="Sylfaen"/>
                <w:sz w:val="24"/>
                <w:szCs w:val="24"/>
              </w:rPr>
              <w:t>-2020</w:t>
            </w:r>
          </w:p>
        </w:tc>
      </w:tr>
      <w:tr w:rsidR="00586FA8" w:rsidRPr="00340B84" w:rsidTr="00586FA8">
        <w:trPr>
          <w:trHeight w:val="303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FA8" w:rsidRPr="00340B84" w:rsidRDefault="00586FA8" w:rsidP="00586FA8">
            <w:pPr>
              <w:rPr>
                <w:rFonts w:ascii="Sylfaen" w:eastAsia="Times New Roman" w:hAnsi="Sylfaen"/>
                <w:color w:val="000000"/>
                <w:sz w:val="24"/>
                <w:szCs w:val="24"/>
              </w:rPr>
            </w:pPr>
          </w:p>
        </w:tc>
        <w:tc>
          <w:tcPr>
            <w:tcW w:w="4329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86FA8" w:rsidRPr="001F42EC" w:rsidRDefault="00586FA8" w:rsidP="00586FA8">
            <w:pPr>
              <w:rPr>
                <w:rFonts w:ascii="Sylfaen" w:eastAsia="Times New Roman" w:hAnsi="Sylfae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FA8" w:rsidRPr="001F42EC" w:rsidRDefault="00586FA8" w:rsidP="00586FA8">
            <w:pPr>
              <w:pStyle w:val="Header"/>
              <w:rPr>
                <w:rFonts w:ascii="Sylfaen" w:eastAsia="Times New Roman" w:hAnsi="Sylfaen"/>
                <w:sz w:val="24"/>
                <w:szCs w:val="24"/>
              </w:rPr>
            </w:pPr>
            <w:r w:rsidRPr="001F42EC">
              <w:rPr>
                <w:rFonts w:ascii="Sylfaen" w:hAnsi="Sylfaen"/>
                <w:sz w:val="24"/>
                <w:szCs w:val="24"/>
              </w:rPr>
              <w:t>Reference No: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FA8" w:rsidRPr="001F42EC" w:rsidRDefault="00586FA8" w:rsidP="00586FA8">
            <w:pPr>
              <w:pStyle w:val="Header"/>
              <w:rPr>
                <w:rFonts w:ascii="Sylfaen" w:eastAsia="Times New Roman" w:hAnsi="Sylfaen"/>
                <w:sz w:val="24"/>
                <w:szCs w:val="24"/>
              </w:rPr>
            </w:pPr>
            <w:r w:rsidRPr="001F42EC">
              <w:rPr>
                <w:rFonts w:ascii="Sylfaen" w:hAnsi="Sylfaen"/>
                <w:sz w:val="24"/>
                <w:szCs w:val="24"/>
              </w:rPr>
              <w:t>ALS-FMT-PR-MKT-004-001/V-001</w:t>
            </w:r>
          </w:p>
        </w:tc>
      </w:tr>
    </w:tbl>
    <w:p w:rsidR="00EB5065" w:rsidRPr="00340B84" w:rsidRDefault="00EB5065">
      <w:pPr>
        <w:rPr>
          <w:rFonts w:ascii="Sylfaen" w:hAnsi="Sylfaen"/>
          <w:sz w:val="24"/>
          <w:szCs w:val="24"/>
        </w:rPr>
      </w:pPr>
    </w:p>
    <w:p w:rsidR="001F42EC" w:rsidRPr="001F42EC" w:rsidRDefault="001F42EC" w:rsidP="001F42EC">
      <w:pPr>
        <w:rPr>
          <w:rFonts w:ascii="Sylfaen" w:hAnsi="Sylfaen"/>
        </w:rPr>
      </w:pPr>
      <w:r w:rsidRPr="001F42EC">
        <w:rPr>
          <w:rFonts w:ascii="Sylfaen" w:hAnsi="Sylfaen"/>
        </w:rPr>
        <w:t>Customer Name: ……………………………………………………………………………………</w:t>
      </w:r>
    </w:p>
    <w:p w:rsidR="001F42EC" w:rsidRPr="001F42EC" w:rsidRDefault="001F42EC" w:rsidP="001F42EC">
      <w:pPr>
        <w:rPr>
          <w:rFonts w:ascii="Sylfaen" w:hAnsi="Sylfaen"/>
        </w:rPr>
      </w:pPr>
      <w:r w:rsidRPr="001F42EC">
        <w:rPr>
          <w:rFonts w:ascii="Sylfaen" w:hAnsi="Sylfaen"/>
        </w:rPr>
        <w:t>Address             : …………………………………………………………………………………….</w:t>
      </w:r>
    </w:p>
    <w:p w:rsidR="001F42EC" w:rsidRPr="001F42EC" w:rsidRDefault="001F42EC" w:rsidP="001F42EC">
      <w:pPr>
        <w:rPr>
          <w:rFonts w:ascii="Sylfaen" w:hAnsi="Sylfaen"/>
        </w:rPr>
      </w:pPr>
      <w:r w:rsidRPr="001F42EC">
        <w:rPr>
          <w:rFonts w:ascii="Sylfaen" w:hAnsi="Sylfaen"/>
        </w:rPr>
        <w:t>Telephone Nos. : …………………………………………………………………………………….</w:t>
      </w:r>
    </w:p>
    <w:p w:rsidR="001F42EC" w:rsidRPr="001F42EC" w:rsidRDefault="001F42EC" w:rsidP="001F42EC">
      <w:pPr>
        <w:rPr>
          <w:rFonts w:ascii="Sylfaen" w:hAnsi="Sylfaen"/>
        </w:rPr>
      </w:pPr>
      <w:r w:rsidRPr="001F42EC">
        <w:rPr>
          <w:rFonts w:ascii="Sylfaen" w:hAnsi="Sylfaen"/>
        </w:rPr>
        <w:t>E -Mail IDs       : …………………………………………………………………………………….</w:t>
      </w:r>
    </w:p>
    <w:p w:rsidR="001F42EC" w:rsidRPr="001F42EC" w:rsidRDefault="001F42EC" w:rsidP="001F42EC">
      <w:pPr>
        <w:rPr>
          <w:rFonts w:ascii="Sylfaen" w:hAnsi="Sylfaen"/>
        </w:rPr>
      </w:pPr>
      <w:r w:rsidRPr="001F42EC">
        <w:rPr>
          <w:rFonts w:ascii="Sylfaen" w:hAnsi="Sylfaen"/>
        </w:rPr>
        <w:t>Contact Person: ……………………………………………………………………………………..</w:t>
      </w:r>
    </w:p>
    <w:p w:rsidR="001F42EC" w:rsidRPr="001F42EC" w:rsidRDefault="001F42EC" w:rsidP="001F42EC">
      <w:pPr>
        <w:rPr>
          <w:rFonts w:ascii="Sylfaen" w:hAnsi="Sylfaen"/>
        </w:rPr>
      </w:pPr>
      <w:r w:rsidRPr="001F42EC">
        <w:rPr>
          <w:rFonts w:ascii="Sylfaen" w:hAnsi="Sylfaen"/>
        </w:rPr>
        <w:t>Services Availed: ………………………………………………………………………………….</w:t>
      </w:r>
    </w:p>
    <w:p w:rsidR="001F42EC" w:rsidRPr="001F42EC" w:rsidRDefault="001F42EC" w:rsidP="001F42EC">
      <w:pPr>
        <w:rPr>
          <w:rFonts w:ascii="Sylfaen" w:hAnsi="Sylfaen"/>
        </w:rPr>
      </w:pPr>
      <w:r w:rsidRPr="001F42EC">
        <w:rPr>
          <w:rFonts w:ascii="Sylfaen" w:hAnsi="Sylfae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68580</wp:posOffset>
                </wp:positionV>
                <wp:extent cx="6126480" cy="0"/>
                <wp:effectExtent l="9525" t="9525" r="762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D0375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5.4pt" to="483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" o:allowincell="f" strokeweight="1pt"/>
            </w:pict>
          </mc:Fallback>
        </mc:AlternateContent>
      </w:r>
    </w:p>
    <w:p w:rsidR="001F42EC" w:rsidRPr="001F42EC" w:rsidRDefault="001F42EC" w:rsidP="001F42EC">
      <w:pPr>
        <w:rPr>
          <w:rFonts w:ascii="Sylfaen" w:hAnsi="Sylfaen"/>
        </w:rPr>
      </w:pPr>
      <w:r w:rsidRPr="001F42EC">
        <w:rPr>
          <w:rFonts w:ascii="Sylfaen" w:hAnsi="Sylfaen"/>
        </w:rPr>
        <w:t xml:space="preserve">Dear Customer, </w:t>
      </w:r>
    </w:p>
    <w:p w:rsidR="001F42EC" w:rsidRPr="001F42EC" w:rsidRDefault="001F42EC" w:rsidP="001F42EC">
      <w:pPr>
        <w:rPr>
          <w:rFonts w:ascii="Sylfaen" w:hAnsi="Sylfaen"/>
        </w:rPr>
      </w:pPr>
      <w:r w:rsidRPr="001F42EC">
        <w:rPr>
          <w:rFonts w:ascii="Sylfaen" w:hAnsi="Sylfaen"/>
        </w:rPr>
        <w:t xml:space="preserve">To help us understand how well we are meeting your expectations, we would request you to fill </w:t>
      </w:r>
      <w:proofErr w:type="gramStart"/>
      <w:r w:rsidRPr="001F42EC">
        <w:rPr>
          <w:rFonts w:ascii="Sylfaen" w:hAnsi="Sylfaen"/>
        </w:rPr>
        <w:t>this</w:t>
      </w:r>
      <w:proofErr w:type="gramEnd"/>
      <w:r w:rsidRPr="001F42EC">
        <w:rPr>
          <w:rFonts w:ascii="Sylfaen" w:hAnsi="Sylfaen"/>
        </w:rPr>
        <w:t xml:space="preserve"> brief questionnaire. We thank you for your time.</w:t>
      </w:r>
    </w:p>
    <w:p w:rsidR="001F42EC" w:rsidRPr="001F42EC" w:rsidRDefault="001F42EC" w:rsidP="001F42EC">
      <w:pPr>
        <w:rPr>
          <w:rFonts w:ascii="Sylfaen" w:hAnsi="Sylfaen"/>
        </w:rPr>
      </w:pPr>
    </w:p>
    <w:p w:rsidR="001F42EC" w:rsidRPr="001F42EC" w:rsidRDefault="001F42EC" w:rsidP="001F42EC">
      <w:pPr>
        <w:rPr>
          <w:rFonts w:ascii="Sylfaen" w:hAnsi="Sylfaen"/>
          <w:b/>
        </w:rPr>
      </w:pPr>
      <w:r w:rsidRPr="001F42EC">
        <w:rPr>
          <w:rFonts w:ascii="Sylfaen" w:hAnsi="Sylfaen"/>
          <w:b/>
        </w:rPr>
        <w:t xml:space="preserve">1. How important </w:t>
      </w:r>
      <w:proofErr w:type="gramStart"/>
      <w:r w:rsidRPr="001F42EC">
        <w:rPr>
          <w:rFonts w:ascii="Sylfaen" w:hAnsi="Sylfaen"/>
          <w:b/>
        </w:rPr>
        <w:t>are</w:t>
      </w:r>
      <w:proofErr w:type="gramEnd"/>
      <w:r w:rsidRPr="001F42EC">
        <w:rPr>
          <w:rFonts w:ascii="Sylfaen" w:hAnsi="Sylfaen"/>
          <w:b/>
        </w:rPr>
        <w:t xml:space="preserve"> each of these factors to you personally </w:t>
      </w:r>
      <w:r w:rsidRPr="001F42EC">
        <w:rPr>
          <w:rFonts w:ascii="Sylfaen" w:hAnsi="Sylfaen"/>
        </w:rPr>
        <w:t>(please tick one box for each item)</w:t>
      </w:r>
      <w:r w:rsidRPr="001F42EC">
        <w:rPr>
          <w:rFonts w:ascii="Sylfaen" w:hAnsi="Sylfaen"/>
          <w:b/>
        </w:rPr>
        <w:t>:</w:t>
      </w:r>
    </w:p>
    <w:p w:rsidR="001F42EC" w:rsidRPr="001F42EC" w:rsidRDefault="001F42EC" w:rsidP="001F42EC">
      <w:pPr>
        <w:pStyle w:val="Header"/>
        <w:rPr>
          <w:rFonts w:ascii="Sylfaen" w:hAnsi="Sylfaen"/>
        </w:rPr>
      </w:pPr>
    </w:p>
    <w:p w:rsidR="001F42EC" w:rsidRPr="001F42EC" w:rsidRDefault="001F42EC" w:rsidP="001F42EC">
      <w:pPr>
        <w:pStyle w:val="Header"/>
        <w:rPr>
          <w:rFonts w:ascii="Sylfaen" w:hAnsi="Sylfae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1620"/>
        <w:gridCol w:w="1530"/>
        <w:gridCol w:w="1710"/>
        <w:gridCol w:w="1440"/>
      </w:tblGrid>
      <w:tr w:rsidR="001F42EC" w:rsidRPr="001F42EC" w:rsidTr="0052646B">
        <w:tc>
          <w:tcPr>
            <w:tcW w:w="3330" w:type="dxa"/>
          </w:tcPr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 xml:space="preserve">Item </w:t>
            </w:r>
          </w:p>
        </w:tc>
        <w:tc>
          <w:tcPr>
            <w:tcW w:w="1620" w:type="dxa"/>
          </w:tcPr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 xml:space="preserve">Unimportant </w:t>
            </w:r>
          </w:p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>(0 – 39)</w:t>
            </w:r>
          </w:p>
        </w:tc>
        <w:tc>
          <w:tcPr>
            <w:tcW w:w="1530" w:type="dxa"/>
          </w:tcPr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 xml:space="preserve">Important </w:t>
            </w:r>
          </w:p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>(40 - 59)</w:t>
            </w: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>Very important</w:t>
            </w:r>
          </w:p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>(60 - 79)</w:t>
            </w:r>
          </w:p>
        </w:tc>
        <w:tc>
          <w:tcPr>
            <w:tcW w:w="1440" w:type="dxa"/>
          </w:tcPr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 xml:space="preserve">Critical </w:t>
            </w:r>
          </w:p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>(80 - 100)</w:t>
            </w:r>
          </w:p>
        </w:tc>
      </w:tr>
      <w:tr w:rsidR="001F42EC" w:rsidRPr="001F42EC" w:rsidTr="0052646B">
        <w:tc>
          <w:tcPr>
            <w:tcW w:w="33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1. Service quality</w:t>
            </w:r>
          </w:p>
        </w:tc>
        <w:tc>
          <w:tcPr>
            <w:tcW w:w="162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5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44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33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2. Service charges</w:t>
            </w:r>
          </w:p>
        </w:tc>
        <w:tc>
          <w:tcPr>
            <w:tcW w:w="162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5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44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33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3. Delivery lead time</w:t>
            </w:r>
          </w:p>
        </w:tc>
        <w:tc>
          <w:tcPr>
            <w:tcW w:w="162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5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44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33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4. On-time delivery</w:t>
            </w:r>
          </w:p>
        </w:tc>
        <w:tc>
          <w:tcPr>
            <w:tcW w:w="162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5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44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33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5. Reputation of laboratory</w:t>
            </w:r>
          </w:p>
        </w:tc>
        <w:tc>
          <w:tcPr>
            <w:tcW w:w="162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5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44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33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6. Faster response to enquiries</w:t>
            </w:r>
          </w:p>
        </w:tc>
        <w:tc>
          <w:tcPr>
            <w:tcW w:w="162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5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44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33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7. After-sales support</w:t>
            </w:r>
          </w:p>
        </w:tc>
        <w:tc>
          <w:tcPr>
            <w:tcW w:w="162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5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44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</w:tbl>
    <w:p w:rsidR="001F42EC" w:rsidRPr="001F42EC" w:rsidRDefault="001F42EC" w:rsidP="001F42EC">
      <w:pPr>
        <w:rPr>
          <w:rFonts w:ascii="Sylfaen" w:hAnsi="Sylfaen"/>
          <w:sz w:val="6"/>
        </w:rPr>
      </w:pPr>
    </w:p>
    <w:p w:rsidR="001F42EC" w:rsidRPr="001F42EC" w:rsidRDefault="001F42EC" w:rsidP="001F42EC">
      <w:pPr>
        <w:rPr>
          <w:rFonts w:ascii="Sylfaen" w:hAnsi="Sylfaen"/>
          <w:b/>
        </w:rPr>
      </w:pPr>
      <w:r w:rsidRPr="001F42EC">
        <w:rPr>
          <w:rFonts w:ascii="Sylfaen" w:hAnsi="Sylfaen"/>
          <w:b/>
        </w:rPr>
        <w:t>2. What was your experience with our sales personnel?</w:t>
      </w:r>
    </w:p>
    <w:p w:rsidR="001F42EC" w:rsidRPr="001F42EC" w:rsidRDefault="001F42EC" w:rsidP="001F42EC">
      <w:pPr>
        <w:pStyle w:val="Header"/>
        <w:rPr>
          <w:rFonts w:ascii="Sylfaen" w:hAnsi="Sylfae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1620"/>
        <w:gridCol w:w="1530"/>
        <w:gridCol w:w="1710"/>
        <w:gridCol w:w="1440"/>
      </w:tblGrid>
      <w:tr w:rsidR="001F42EC" w:rsidRPr="001F42EC" w:rsidTr="0052646B">
        <w:tc>
          <w:tcPr>
            <w:tcW w:w="3330" w:type="dxa"/>
          </w:tcPr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 xml:space="preserve">Item </w:t>
            </w:r>
          </w:p>
        </w:tc>
        <w:tc>
          <w:tcPr>
            <w:tcW w:w="1620" w:type="dxa"/>
          </w:tcPr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 xml:space="preserve">Poor </w:t>
            </w:r>
          </w:p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>(0 – 39)</w:t>
            </w:r>
          </w:p>
        </w:tc>
        <w:tc>
          <w:tcPr>
            <w:tcW w:w="1530" w:type="dxa"/>
          </w:tcPr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 xml:space="preserve">Average </w:t>
            </w:r>
          </w:p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>(40-59)</w:t>
            </w: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 xml:space="preserve">Good </w:t>
            </w:r>
          </w:p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 xml:space="preserve">(60– 79) </w:t>
            </w:r>
          </w:p>
        </w:tc>
        <w:tc>
          <w:tcPr>
            <w:tcW w:w="1440" w:type="dxa"/>
          </w:tcPr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 xml:space="preserve">Excellent </w:t>
            </w:r>
          </w:p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 xml:space="preserve">(80-100) </w:t>
            </w:r>
          </w:p>
        </w:tc>
      </w:tr>
      <w:tr w:rsidR="001F42EC" w:rsidRPr="001F42EC" w:rsidTr="0052646B">
        <w:tc>
          <w:tcPr>
            <w:tcW w:w="3330" w:type="dxa"/>
          </w:tcPr>
          <w:p w:rsidR="001F42EC" w:rsidRPr="001F42EC" w:rsidRDefault="001F42EC" w:rsidP="001F42EC">
            <w:pPr>
              <w:numPr>
                <w:ilvl w:val="0"/>
                <w:numId w:val="1"/>
              </w:numPr>
              <w:spacing w:after="0" w:line="240" w:lineRule="auto"/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Service knowledge</w:t>
            </w:r>
          </w:p>
        </w:tc>
        <w:tc>
          <w:tcPr>
            <w:tcW w:w="162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5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44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3330" w:type="dxa"/>
          </w:tcPr>
          <w:p w:rsidR="001F42EC" w:rsidRPr="001F42EC" w:rsidRDefault="001F42EC" w:rsidP="001F42EC">
            <w:pPr>
              <w:numPr>
                <w:ilvl w:val="0"/>
                <w:numId w:val="1"/>
              </w:numPr>
              <w:spacing w:after="0" w:line="240" w:lineRule="auto"/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Helpful attitude</w:t>
            </w:r>
          </w:p>
        </w:tc>
        <w:tc>
          <w:tcPr>
            <w:tcW w:w="162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5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44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3330" w:type="dxa"/>
          </w:tcPr>
          <w:p w:rsidR="001F42EC" w:rsidRPr="001F42EC" w:rsidRDefault="001F42EC" w:rsidP="001F42EC">
            <w:pPr>
              <w:numPr>
                <w:ilvl w:val="0"/>
                <w:numId w:val="1"/>
              </w:numPr>
              <w:spacing w:after="0" w:line="240" w:lineRule="auto"/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lastRenderedPageBreak/>
              <w:t>Faster response to enquiries</w:t>
            </w:r>
          </w:p>
        </w:tc>
        <w:tc>
          <w:tcPr>
            <w:tcW w:w="162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5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44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3330" w:type="dxa"/>
          </w:tcPr>
          <w:p w:rsidR="001F42EC" w:rsidRPr="001F42EC" w:rsidRDefault="001F42EC" w:rsidP="001F42EC">
            <w:pPr>
              <w:numPr>
                <w:ilvl w:val="0"/>
                <w:numId w:val="1"/>
              </w:numPr>
              <w:spacing w:after="0" w:line="240" w:lineRule="auto"/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Competitive pricing</w:t>
            </w:r>
          </w:p>
        </w:tc>
        <w:tc>
          <w:tcPr>
            <w:tcW w:w="162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5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44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3330" w:type="dxa"/>
          </w:tcPr>
          <w:p w:rsidR="001F42EC" w:rsidRPr="001F42EC" w:rsidRDefault="001F42EC" w:rsidP="001F42EC">
            <w:pPr>
              <w:numPr>
                <w:ilvl w:val="0"/>
                <w:numId w:val="1"/>
              </w:numPr>
              <w:spacing w:after="0" w:line="240" w:lineRule="auto"/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Delivery performance</w:t>
            </w:r>
          </w:p>
        </w:tc>
        <w:tc>
          <w:tcPr>
            <w:tcW w:w="162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5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44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3330" w:type="dxa"/>
          </w:tcPr>
          <w:p w:rsidR="001F42EC" w:rsidRPr="001F42EC" w:rsidRDefault="001F42EC" w:rsidP="001F42EC">
            <w:pPr>
              <w:numPr>
                <w:ilvl w:val="0"/>
                <w:numId w:val="1"/>
              </w:numPr>
              <w:spacing w:after="0" w:line="240" w:lineRule="auto"/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After-sales support</w:t>
            </w:r>
          </w:p>
        </w:tc>
        <w:tc>
          <w:tcPr>
            <w:tcW w:w="162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53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44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</w:tbl>
    <w:p w:rsidR="001F42EC" w:rsidRPr="001F42EC" w:rsidRDefault="001F42EC" w:rsidP="001F42EC">
      <w:pPr>
        <w:rPr>
          <w:rFonts w:ascii="Sylfaen" w:hAnsi="Sylfaen"/>
        </w:rPr>
      </w:pPr>
    </w:p>
    <w:p w:rsidR="001F42EC" w:rsidRPr="001F42EC" w:rsidRDefault="001F42EC" w:rsidP="001F42EC">
      <w:pPr>
        <w:rPr>
          <w:rFonts w:ascii="Sylfaen" w:hAnsi="Sylfaen"/>
          <w:b/>
        </w:rPr>
      </w:pPr>
      <w:r w:rsidRPr="001F42EC">
        <w:rPr>
          <w:rFonts w:ascii="Sylfaen" w:hAnsi="Sylfaen"/>
          <w:b/>
        </w:rPr>
        <w:t>3. What was your experience with the quality of our service?</w:t>
      </w:r>
    </w:p>
    <w:p w:rsidR="001F42EC" w:rsidRPr="001F42EC" w:rsidRDefault="001F42EC" w:rsidP="001F42EC">
      <w:pPr>
        <w:pStyle w:val="Header"/>
        <w:rPr>
          <w:rFonts w:ascii="Sylfaen" w:hAnsi="Sylfaen"/>
          <w:sz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710"/>
        <w:gridCol w:w="1710"/>
        <w:gridCol w:w="1710"/>
        <w:gridCol w:w="1710"/>
      </w:tblGrid>
      <w:tr w:rsidR="001F42EC" w:rsidRPr="001F42EC" w:rsidTr="0052646B">
        <w:tc>
          <w:tcPr>
            <w:tcW w:w="2790" w:type="dxa"/>
          </w:tcPr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</w:p>
          <w:p w:rsidR="001F42EC" w:rsidRPr="001F42EC" w:rsidRDefault="001F42EC" w:rsidP="0052646B">
            <w:pPr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 xml:space="preserve">Service Characteristics </w:t>
            </w:r>
          </w:p>
        </w:tc>
        <w:tc>
          <w:tcPr>
            <w:tcW w:w="1710" w:type="dxa"/>
          </w:tcPr>
          <w:p w:rsidR="001F42EC" w:rsidRPr="001F42EC" w:rsidRDefault="001F42EC" w:rsidP="0052646B">
            <w:pPr>
              <w:jc w:val="center"/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>Poor</w:t>
            </w:r>
          </w:p>
          <w:p w:rsidR="001F42EC" w:rsidRPr="001F42EC" w:rsidRDefault="001F42EC" w:rsidP="0052646B">
            <w:pPr>
              <w:jc w:val="center"/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>(0 – 39)</w:t>
            </w:r>
          </w:p>
        </w:tc>
        <w:tc>
          <w:tcPr>
            <w:tcW w:w="1710" w:type="dxa"/>
          </w:tcPr>
          <w:p w:rsidR="001F42EC" w:rsidRPr="001F42EC" w:rsidRDefault="001F42EC" w:rsidP="0052646B">
            <w:pPr>
              <w:jc w:val="center"/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>Average</w:t>
            </w:r>
          </w:p>
          <w:p w:rsidR="001F42EC" w:rsidRPr="001F42EC" w:rsidRDefault="001F42EC" w:rsidP="0052646B">
            <w:pPr>
              <w:jc w:val="center"/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>(40-59)</w:t>
            </w:r>
          </w:p>
        </w:tc>
        <w:tc>
          <w:tcPr>
            <w:tcW w:w="1710" w:type="dxa"/>
          </w:tcPr>
          <w:p w:rsidR="001F42EC" w:rsidRPr="001F42EC" w:rsidRDefault="001F42EC" w:rsidP="0052646B">
            <w:pPr>
              <w:jc w:val="center"/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>Good</w:t>
            </w:r>
          </w:p>
          <w:p w:rsidR="001F42EC" w:rsidRPr="001F42EC" w:rsidRDefault="001F42EC" w:rsidP="0052646B">
            <w:pPr>
              <w:jc w:val="center"/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>(60– 79)</w:t>
            </w:r>
          </w:p>
        </w:tc>
        <w:tc>
          <w:tcPr>
            <w:tcW w:w="1710" w:type="dxa"/>
          </w:tcPr>
          <w:p w:rsidR="001F42EC" w:rsidRPr="001F42EC" w:rsidRDefault="001F42EC" w:rsidP="0052646B">
            <w:pPr>
              <w:jc w:val="center"/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>Excellent</w:t>
            </w:r>
          </w:p>
          <w:p w:rsidR="001F42EC" w:rsidRPr="001F42EC" w:rsidRDefault="001F42EC" w:rsidP="0052646B">
            <w:pPr>
              <w:jc w:val="center"/>
              <w:rPr>
                <w:rFonts w:ascii="Sylfaen" w:hAnsi="Sylfaen"/>
                <w:b/>
              </w:rPr>
            </w:pPr>
            <w:r w:rsidRPr="001F42EC">
              <w:rPr>
                <w:rFonts w:ascii="Sylfaen" w:hAnsi="Sylfaen"/>
                <w:b/>
              </w:rPr>
              <w:t>(80-100)</w:t>
            </w:r>
          </w:p>
        </w:tc>
      </w:tr>
      <w:tr w:rsidR="001F42EC" w:rsidRPr="001F42EC" w:rsidTr="0052646B">
        <w:tc>
          <w:tcPr>
            <w:tcW w:w="2790" w:type="dxa"/>
          </w:tcPr>
          <w:p w:rsidR="001F42EC" w:rsidRPr="001F42EC" w:rsidRDefault="001F42EC" w:rsidP="001F42EC">
            <w:pPr>
              <w:numPr>
                <w:ilvl w:val="0"/>
                <w:numId w:val="2"/>
              </w:numPr>
              <w:spacing w:after="0" w:line="240" w:lineRule="auto"/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Handling of items</w:t>
            </w: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2790" w:type="dxa"/>
          </w:tcPr>
          <w:p w:rsidR="001F42EC" w:rsidRPr="001F42EC" w:rsidRDefault="001F42EC" w:rsidP="001F42EC">
            <w:pPr>
              <w:numPr>
                <w:ilvl w:val="0"/>
                <w:numId w:val="2"/>
              </w:numPr>
              <w:spacing w:after="0" w:line="240" w:lineRule="auto"/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Labelling / marking</w:t>
            </w: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2790" w:type="dxa"/>
          </w:tcPr>
          <w:p w:rsidR="001F42EC" w:rsidRPr="001F42EC" w:rsidRDefault="001F42EC" w:rsidP="001F42EC">
            <w:pPr>
              <w:numPr>
                <w:ilvl w:val="0"/>
                <w:numId w:val="2"/>
              </w:numPr>
              <w:spacing w:after="0" w:line="240" w:lineRule="auto"/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Technical know-how</w:t>
            </w: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2790" w:type="dxa"/>
          </w:tcPr>
          <w:p w:rsidR="001F42EC" w:rsidRPr="001F42EC" w:rsidRDefault="001F42EC" w:rsidP="001F42EC">
            <w:pPr>
              <w:numPr>
                <w:ilvl w:val="0"/>
                <w:numId w:val="2"/>
              </w:numPr>
              <w:spacing w:after="0" w:line="240" w:lineRule="auto"/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Clarity of reports</w:t>
            </w: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2790" w:type="dxa"/>
          </w:tcPr>
          <w:p w:rsidR="001F42EC" w:rsidRPr="001F42EC" w:rsidRDefault="001F42EC" w:rsidP="001F42EC">
            <w:pPr>
              <w:numPr>
                <w:ilvl w:val="0"/>
                <w:numId w:val="2"/>
              </w:numPr>
              <w:spacing w:after="0" w:line="240" w:lineRule="auto"/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Packaging of items</w:t>
            </w: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  <w:tr w:rsidR="001F42EC" w:rsidRPr="001F42EC" w:rsidTr="0052646B">
        <w:tc>
          <w:tcPr>
            <w:tcW w:w="2790" w:type="dxa"/>
          </w:tcPr>
          <w:p w:rsidR="001F42EC" w:rsidRPr="001F42EC" w:rsidRDefault="001F42EC" w:rsidP="001F42EC">
            <w:pPr>
              <w:numPr>
                <w:ilvl w:val="0"/>
                <w:numId w:val="2"/>
              </w:numPr>
              <w:spacing w:after="0" w:line="240" w:lineRule="auto"/>
              <w:rPr>
                <w:rFonts w:ascii="Sylfaen" w:hAnsi="Sylfaen"/>
              </w:rPr>
            </w:pPr>
            <w:r w:rsidRPr="001F42EC">
              <w:rPr>
                <w:rFonts w:ascii="Sylfaen" w:hAnsi="Sylfaen"/>
              </w:rPr>
              <w:t>Transportation</w:t>
            </w: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  <w:tc>
          <w:tcPr>
            <w:tcW w:w="1710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</w:tbl>
    <w:p w:rsidR="001F42EC" w:rsidRPr="001F42EC" w:rsidRDefault="001F42EC" w:rsidP="001F42EC">
      <w:pPr>
        <w:rPr>
          <w:rFonts w:ascii="Sylfaen" w:hAnsi="Sylfaen"/>
        </w:rPr>
      </w:pPr>
    </w:p>
    <w:p w:rsidR="001F42EC" w:rsidRPr="001F42EC" w:rsidRDefault="001F42EC" w:rsidP="001F42EC">
      <w:pPr>
        <w:rPr>
          <w:rFonts w:ascii="Sylfaen" w:hAnsi="Sylfaen"/>
          <w:b/>
        </w:rPr>
      </w:pPr>
      <w:r w:rsidRPr="001F42EC">
        <w:rPr>
          <w:rFonts w:ascii="Sylfaen" w:hAnsi="Sylfaen"/>
          <w:b/>
        </w:rPr>
        <w:t>4. How did you find our overall service quality in the last year compared to previous years?</w:t>
      </w:r>
    </w:p>
    <w:p w:rsidR="001F42EC" w:rsidRPr="001F42EC" w:rsidRDefault="001F42EC" w:rsidP="001F42EC">
      <w:pPr>
        <w:rPr>
          <w:rFonts w:ascii="Sylfaen" w:hAnsi="Sylfaen"/>
          <w:b/>
        </w:rPr>
      </w:pPr>
    </w:p>
    <w:p w:rsidR="001F42EC" w:rsidRPr="001F42EC" w:rsidRDefault="001F42EC" w:rsidP="001F42EC">
      <w:pPr>
        <w:rPr>
          <w:rFonts w:ascii="Sylfaen" w:hAnsi="Sylfaen"/>
        </w:rPr>
      </w:pPr>
      <w:r w:rsidRPr="001F42EC">
        <w:rPr>
          <w:rFonts w:ascii="Sylfaen" w:hAnsi="Sylfaen"/>
          <w:b/>
        </w:rPr>
        <w:t xml:space="preserve"> </w:t>
      </w:r>
      <w:r w:rsidRPr="001F42EC">
        <w:rPr>
          <w:rFonts w:ascii="Sylfaen" w:hAnsi="Sylfaen"/>
        </w:rPr>
        <w:sym w:font="Wingdings" w:char="F0A8"/>
      </w:r>
      <w:r w:rsidRPr="001F42EC">
        <w:rPr>
          <w:rFonts w:ascii="Sylfaen" w:hAnsi="Sylfaen"/>
        </w:rPr>
        <w:t xml:space="preserve"> Declined       </w:t>
      </w:r>
      <w:r w:rsidRPr="001F42EC">
        <w:rPr>
          <w:rFonts w:ascii="Sylfaen" w:hAnsi="Sylfaen"/>
        </w:rPr>
        <w:sym w:font="Wingdings" w:char="F0A8"/>
      </w:r>
      <w:r w:rsidRPr="001F42EC">
        <w:rPr>
          <w:rFonts w:ascii="Sylfaen" w:hAnsi="Sylfaen"/>
        </w:rPr>
        <w:t xml:space="preserve"> No change        </w:t>
      </w:r>
      <w:r w:rsidRPr="001F42EC">
        <w:rPr>
          <w:rFonts w:ascii="Sylfaen" w:hAnsi="Sylfaen"/>
        </w:rPr>
        <w:sym w:font="Wingdings" w:char="F0A8"/>
      </w:r>
      <w:r w:rsidRPr="001F42EC">
        <w:rPr>
          <w:rFonts w:ascii="Sylfaen" w:hAnsi="Sylfaen"/>
        </w:rPr>
        <w:t xml:space="preserve"> Improved      </w:t>
      </w:r>
      <w:r w:rsidRPr="001F42EC">
        <w:rPr>
          <w:rFonts w:ascii="Sylfaen" w:hAnsi="Sylfaen"/>
        </w:rPr>
        <w:sym w:font="Wingdings" w:char="F0A8"/>
      </w:r>
      <w:r w:rsidRPr="001F42EC">
        <w:rPr>
          <w:rFonts w:ascii="Sylfaen" w:hAnsi="Sylfaen"/>
        </w:rPr>
        <w:t xml:space="preserve"> </w:t>
      </w:r>
      <w:proofErr w:type="spellStart"/>
      <w:r w:rsidRPr="001F42EC">
        <w:rPr>
          <w:rFonts w:ascii="Sylfaen" w:hAnsi="Sylfaen"/>
        </w:rPr>
        <w:t>Improved</w:t>
      </w:r>
      <w:proofErr w:type="spellEnd"/>
      <w:r w:rsidRPr="001F42EC">
        <w:rPr>
          <w:rFonts w:ascii="Sylfaen" w:hAnsi="Sylfaen"/>
        </w:rPr>
        <w:t xml:space="preserve"> significantly</w:t>
      </w:r>
    </w:p>
    <w:p w:rsidR="001F42EC" w:rsidRPr="001F42EC" w:rsidRDefault="001F42EC" w:rsidP="001F42EC">
      <w:pPr>
        <w:rPr>
          <w:rFonts w:ascii="Sylfaen" w:hAnsi="Sylfaen"/>
        </w:rPr>
      </w:pPr>
    </w:p>
    <w:p w:rsidR="001F42EC" w:rsidRPr="001F42EC" w:rsidRDefault="001F42EC" w:rsidP="001F42EC">
      <w:pPr>
        <w:rPr>
          <w:rFonts w:ascii="Sylfaen" w:hAnsi="Sylfaen"/>
          <w:sz w:val="20"/>
        </w:rPr>
      </w:pPr>
      <w:r w:rsidRPr="001F42EC">
        <w:rPr>
          <w:rFonts w:ascii="Sylfaen" w:hAnsi="Sylfaen"/>
          <w:b/>
        </w:rPr>
        <w:t xml:space="preserve">5. Do you have any suggestion for improvement of our service? </w:t>
      </w:r>
      <w:r w:rsidRPr="001F42EC">
        <w:rPr>
          <w:rFonts w:ascii="Sylfaen" w:hAnsi="Sylfaen"/>
          <w:sz w:val="20"/>
        </w:rPr>
        <w:t>(Please write in the box)</w:t>
      </w:r>
    </w:p>
    <w:tbl>
      <w:tblPr>
        <w:tblW w:w="8206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6"/>
      </w:tblGrid>
      <w:tr w:rsidR="001F42EC" w:rsidRPr="001F42EC" w:rsidTr="001F42EC">
        <w:trPr>
          <w:trHeight w:val="1925"/>
        </w:trPr>
        <w:tc>
          <w:tcPr>
            <w:tcW w:w="8206" w:type="dxa"/>
          </w:tcPr>
          <w:p w:rsidR="001F42EC" w:rsidRPr="001F42EC" w:rsidRDefault="001F42EC" w:rsidP="0052646B">
            <w:pPr>
              <w:rPr>
                <w:rFonts w:ascii="Sylfaen" w:hAnsi="Sylfaen"/>
              </w:rPr>
            </w:pPr>
            <w:bookmarkStart w:id="0" w:name="_GoBack"/>
            <w:bookmarkEnd w:id="0"/>
          </w:p>
          <w:p w:rsidR="001F42EC" w:rsidRPr="001F42EC" w:rsidRDefault="001F42EC" w:rsidP="0052646B">
            <w:pPr>
              <w:rPr>
                <w:rFonts w:ascii="Sylfaen" w:hAnsi="Sylfaen"/>
              </w:rPr>
            </w:pPr>
          </w:p>
          <w:p w:rsidR="001F42EC" w:rsidRPr="001F42EC" w:rsidRDefault="001F42EC" w:rsidP="0052646B">
            <w:pPr>
              <w:rPr>
                <w:rFonts w:ascii="Sylfaen" w:hAnsi="Sylfaen"/>
              </w:rPr>
            </w:pPr>
          </w:p>
          <w:p w:rsidR="001F42EC" w:rsidRPr="001F42EC" w:rsidRDefault="001F42EC" w:rsidP="0052646B">
            <w:pPr>
              <w:rPr>
                <w:rFonts w:ascii="Sylfaen" w:hAnsi="Sylfaen"/>
              </w:rPr>
            </w:pPr>
          </w:p>
          <w:p w:rsidR="001F42EC" w:rsidRPr="001F42EC" w:rsidRDefault="001F42EC" w:rsidP="0052646B">
            <w:pPr>
              <w:rPr>
                <w:rFonts w:ascii="Sylfaen" w:hAnsi="Sylfaen"/>
              </w:rPr>
            </w:pPr>
          </w:p>
          <w:p w:rsidR="001F42EC" w:rsidRPr="001F42EC" w:rsidRDefault="001F42EC" w:rsidP="0052646B">
            <w:pPr>
              <w:rPr>
                <w:rFonts w:ascii="Sylfaen" w:hAnsi="Sylfaen"/>
              </w:rPr>
            </w:pPr>
          </w:p>
        </w:tc>
      </w:tr>
    </w:tbl>
    <w:p w:rsidR="001F42EC" w:rsidRPr="001F42EC" w:rsidRDefault="001F42EC" w:rsidP="001F42EC">
      <w:pPr>
        <w:rPr>
          <w:rFonts w:ascii="Sylfaen" w:hAnsi="Sylfaen"/>
        </w:rPr>
      </w:pPr>
    </w:p>
    <w:p w:rsidR="001F42EC" w:rsidRPr="001F42EC" w:rsidRDefault="001F42EC" w:rsidP="001F42EC">
      <w:pPr>
        <w:rPr>
          <w:rFonts w:ascii="Sylfaen" w:hAnsi="Sylfaen"/>
        </w:rPr>
      </w:pPr>
      <w:r w:rsidRPr="001F42EC">
        <w:rPr>
          <w:rFonts w:ascii="Sylfaen" w:hAnsi="Sylfaen"/>
        </w:rPr>
        <w:t>Please sign and affix your company seal below and return the form at the earliest for our analysis.</w:t>
      </w:r>
    </w:p>
    <w:p w:rsidR="001F42EC" w:rsidRPr="001F42EC" w:rsidRDefault="001F42EC" w:rsidP="001F42EC">
      <w:pPr>
        <w:rPr>
          <w:rFonts w:ascii="Sylfaen" w:hAnsi="Sylfaen"/>
        </w:rPr>
      </w:pPr>
    </w:p>
    <w:p w:rsidR="001F42EC" w:rsidRPr="001F42EC" w:rsidRDefault="001F42EC" w:rsidP="001F42EC">
      <w:pPr>
        <w:rPr>
          <w:rFonts w:ascii="Sylfaen" w:hAnsi="Sylfaen"/>
        </w:rPr>
      </w:pPr>
    </w:p>
    <w:p w:rsidR="001F42EC" w:rsidRPr="001F42EC" w:rsidRDefault="001F42EC" w:rsidP="001F42EC">
      <w:pPr>
        <w:rPr>
          <w:rFonts w:ascii="Sylfaen" w:hAnsi="Sylfaen"/>
        </w:rPr>
      </w:pPr>
      <w:r w:rsidRPr="001F42EC">
        <w:rPr>
          <w:rFonts w:ascii="Sylfaen" w:hAnsi="Sylfaen"/>
        </w:rPr>
        <w:t>----------------------------------------</w:t>
      </w:r>
    </w:p>
    <w:p w:rsidR="00340B84" w:rsidRPr="00586FA8" w:rsidRDefault="001F42EC">
      <w:pPr>
        <w:rPr>
          <w:rFonts w:ascii="Sylfaen" w:hAnsi="Sylfaen"/>
        </w:rPr>
      </w:pPr>
      <w:r w:rsidRPr="001F42EC">
        <w:rPr>
          <w:rFonts w:ascii="Sylfaen" w:hAnsi="Sylfaen"/>
        </w:rPr>
        <w:t>Customer’s Signature (with Date)</w:t>
      </w:r>
    </w:p>
    <w:sectPr w:rsidR="00340B84" w:rsidRPr="00586FA8" w:rsidSect="00586FA8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5CE" w:rsidRDefault="008B15CE" w:rsidP="00340B84">
      <w:pPr>
        <w:spacing w:after="0" w:line="240" w:lineRule="auto"/>
      </w:pPr>
      <w:r>
        <w:separator/>
      </w:r>
    </w:p>
  </w:endnote>
  <w:endnote w:type="continuationSeparator" w:id="0">
    <w:p w:rsidR="008B15CE" w:rsidRDefault="008B15CE" w:rsidP="0034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5CE" w:rsidRDefault="008B15CE" w:rsidP="00340B84">
      <w:pPr>
        <w:spacing w:after="0" w:line="240" w:lineRule="auto"/>
      </w:pPr>
      <w:r>
        <w:separator/>
      </w:r>
    </w:p>
  </w:footnote>
  <w:footnote w:type="continuationSeparator" w:id="0">
    <w:p w:rsidR="008B15CE" w:rsidRDefault="008B15CE" w:rsidP="00340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C7A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74716D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4"/>
    <w:rsid w:val="001F42EC"/>
    <w:rsid w:val="00253892"/>
    <w:rsid w:val="0031479C"/>
    <w:rsid w:val="00340B84"/>
    <w:rsid w:val="004F45D6"/>
    <w:rsid w:val="00586FA8"/>
    <w:rsid w:val="008B15CE"/>
    <w:rsid w:val="00EB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84"/>
  </w:style>
  <w:style w:type="paragraph" w:styleId="Heading3">
    <w:name w:val="heading 3"/>
    <w:basedOn w:val="Normal"/>
    <w:next w:val="Normal"/>
    <w:link w:val="Heading3Char"/>
    <w:qFormat/>
    <w:rsid w:val="00340B84"/>
    <w:pPr>
      <w:keepNext/>
      <w:spacing w:after="0" w:line="240" w:lineRule="auto"/>
      <w:ind w:right="-108"/>
      <w:outlineLvl w:val="2"/>
    </w:pPr>
    <w:rPr>
      <w:rFonts w:ascii="Arial Narrow" w:eastAsia="Times New Roman" w:hAnsi="Arial Narrow" w:cs="Times New Roman"/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R,h,Header ,Header - HPS Document,*Header,even,Section 3,ho,header odd,first,page-header,ph,Section Header,Chapter Name1,Header1,body,header, HR"/>
    <w:basedOn w:val="Normal"/>
    <w:link w:val="HeaderChar"/>
    <w:unhideWhenUsed/>
    <w:rsid w:val="00340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R Char,h Char,Header  Char,Header - HPS Document Char,*Header Char,even Char,Section 3 Char,ho Char,header odd Char,first Char,page-header Char,ph Char,Section Header Char,Chapter Name1 Char,Header1 Char,body Char,header Char, HR Char"/>
    <w:basedOn w:val="DefaultParagraphFont"/>
    <w:link w:val="Header"/>
    <w:rsid w:val="00340B84"/>
  </w:style>
  <w:style w:type="character" w:customStyle="1" w:styleId="Heading3Char">
    <w:name w:val="Heading 3 Char"/>
    <w:basedOn w:val="DefaultParagraphFont"/>
    <w:link w:val="Heading3"/>
    <w:rsid w:val="00340B84"/>
    <w:rPr>
      <w:rFonts w:ascii="Arial Narrow" w:eastAsia="Times New Roman" w:hAnsi="Arial Narrow" w:cs="Times New Roman"/>
      <w:b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0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B84"/>
  </w:style>
  <w:style w:type="paragraph" w:styleId="BalloonText">
    <w:name w:val="Balloon Text"/>
    <w:basedOn w:val="Normal"/>
    <w:link w:val="BalloonTextChar"/>
    <w:uiPriority w:val="99"/>
    <w:semiHidden/>
    <w:unhideWhenUsed/>
    <w:rsid w:val="0025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84"/>
  </w:style>
  <w:style w:type="paragraph" w:styleId="Heading3">
    <w:name w:val="heading 3"/>
    <w:basedOn w:val="Normal"/>
    <w:next w:val="Normal"/>
    <w:link w:val="Heading3Char"/>
    <w:qFormat/>
    <w:rsid w:val="00340B84"/>
    <w:pPr>
      <w:keepNext/>
      <w:spacing w:after="0" w:line="240" w:lineRule="auto"/>
      <w:ind w:right="-108"/>
      <w:outlineLvl w:val="2"/>
    </w:pPr>
    <w:rPr>
      <w:rFonts w:ascii="Arial Narrow" w:eastAsia="Times New Roman" w:hAnsi="Arial Narrow" w:cs="Times New Roman"/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R,h,Header ,Header - HPS Document,*Header,even,Section 3,ho,header odd,first,page-header,ph,Section Header,Chapter Name1,Header1,body,header, HR"/>
    <w:basedOn w:val="Normal"/>
    <w:link w:val="HeaderChar"/>
    <w:unhideWhenUsed/>
    <w:rsid w:val="00340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R Char,h Char,Header  Char,Header - HPS Document Char,*Header Char,even Char,Section 3 Char,ho Char,header odd Char,first Char,page-header Char,ph Char,Section Header Char,Chapter Name1 Char,Header1 Char,body Char,header Char, HR Char"/>
    <w:basedOn w:val="DefaultParagraphFont"/>
    <w:link w:val="Header"/>
    <w:rsid w:val="00340B84"/>
  </w:style>
  <w:style w:type="character" w:customStyle="1" w:styleId="Heading3Char">
    <w:name w:val="Heading 3 Char"/>
    <w:basedOn w:val="DefaultParagraphFont"/>
    <w:link w:val="Heading3"/>
    <w:rsid w:val="00340B84"/>
    <w:rPr>
      <w:rFonts w:ascii="Arial Narrow" w:eastAsia="Times New Roman" w:hAnsi="Arial Narrow" w:cs="Times New Roman"/>
      <w:b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0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B84"/>
  </w:style>
  <w:style w:type="paragraph" w:styleId="BalloonText">
    <w:name w:val="Balloon Text"/>
    <w:basedOn w:val="Normal"/>
    <w:link w:val="BalloonTextChar"/>
    <w:uiPriority w:val="99"/>
    <w:semiHidden/>
    <w:unhideWhenUsed/>
    <w:rsid w:val="0025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</cp:revision>
  <dcterms:created xsi:type="dcterms:W3CDTF">2020-10-14T06:10:00Z</dcterms:created>
  <dcterms:modified xsi:type="dcterms:W3CDTF">2021-06-28T11:49:00Z</dcterms:modified>
</cp:coreProperties>
</file>