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0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3364"/>
      </w:tblGrid>
      <w:tr w14:paraId="221C1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2840" w:type="dxa"/>
          </w:tcPr>
          <w:p w14:paraId="3501496B">
            <w:pPr>
              <w:jc w:val="center"/>
              <w:rPr>
                <w:rFonts w:hint="default"/>
                <w:b/>
                <w:bCs/>
                <w:vertAlign w:val="baseline"/>
                <w:lang w:val="en-US"/>
              </w:rPr>
            </w:pPr>
            <w:r>
              <w:rPr>
                <w:rFonts w:hint="default"/>
                <w:b/>
                <w:bCs/>
                <w:vertAlign w:val="baseline"/>
                <w:lang w:val="en-US"/>
              </w:rPr>
              <w:t>CATEGORIES</w:t>
            </w:r>
          </w:p>
        </w:tc>
        <w:tc>
          <w:tcPr>
            <w:tcW w:w="2841" w:type="dxa"/>
          </w:tcPr>
          <w:p w14:paraId="26403E9C">
            <w:pPr>
              <w:jc w:val="center"/>
              <w:rPr>
                <w:rFonts w:hint="default"/>
                <w:b/>
                <w:bCs/>
                <w:vertAlign w:val="baseline"/>
                <w:lang w:val="en-US"/>
              </w:rPr>
            </w:pPr>
            <w:r>
              <w:rPr>
                <w:rFonts w:hint="default"/>
                <w:b/>
                <w:bCs/>
                <w:vertAlign w:val="baseline"/>
                <w:lang w:val="en-US"/>
              </w:rPr>
              <w:t>QUESTIONS</w:t>
            </w:r>
          </w:p>
        </w:tc>
        <w:tc>
          <w:tcPr>
            <w:tcW w:w="3364" w:type="dxa"/>
          </w:tcPr>
          <w:p w14:paraId="7944E4C5">
            <w:pPr>
              <w:ind w:right="-735" w:rightChars="-350"/>
              <w:jc w:val="center"/>
              <w:rPr>
                <w:rFonts w:hint="default"/>
                <w:b/>
                <w:bCs/>
                <w:vertAlign w:val="baseline"/>
                <w:lang w:val="en-US"/>
              </w:rPr>
            </w:pPr>
            <w:r>
              <w:rPr>
                <w:rFonts w:hint="default"/>
                <w:b/>
                <w:bCs/>
                <w:vertAlign w:val="baseline"/>
                <w:lang w:val="en-US"/>
              </w:rPr>
              <w:t>REPONSES</w:t>
            </w:r>
          </w:p>
        </w:tc>
      </w:tr>
      <w:tr w14:paraId="3A81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B56D0DF">
            <w:pPr>
              <w:rPr>
                <w:rFonts w:hint="default"/>
                <w:vertAlign w:val="baseline"/>
                <w:lang w:val="en-US"/>
              </w:rPr>
            </w:pPr>
            <w:r>
              <w:rPr>
                <w:rFonts w:hint="default"/>
                <w:vertAlign w:val="baseline"/>
                <w:lang w:val="en-US"/>
              </w:rPr>
              <w:t>Comptes courants</w:t>
            </w:r>
          </w:p>
        </w:tc>
        <w:tc>
          <w:tcPr>
            <w:tcW w:w="2841" w:type="dxa"/>
          </w:tcPr>
          <w:p w14:paraId="45F619B0">
            <w:pPr>
              <w:rPr>
                <w:rFonts w:hint="default"/>
                <w:vertAlign w:val="baseline"/>
                <w:lang w:val="en-US"/>
              </w:rPr>
            </w:pPr>
            <w:r>
              <w:rPr>
                <w:rFonts w:hint="default"/>
                <w:vertAlign w:val="baseline"/>
                <w:lang w:val="en-US"/>
              </w:rPr>
              <w:t>Quels sont les documents nécessaires pour ouvrir un compte courant ?</w:t>
            </w:r>
          </w:p>
        </w:tc>
        <w:tc>
          <w:tcPr>
            <w:tcW w:w="3364" w:type="dxa"/>
          </w:tcPr>
          <w:p w14:paraId="100EA221">
            <w:pPr>
              <w:numPr>
                <w:ilvl w:val="0"/>
                <w:numId w:val="1"/>
              </w:numPr>
              <w:ind w:left="420" w:leftChars="0" w:hanging="420" w:firstLineChars="0"/>
              <w:rPr>
                <w:rFonts w:hint="default"/>
                <w:vertAlign w:val="baseline"/>
                <w:lang w:val="en-US"/>
              </w:rPr>
            </w:pPr>
            <w:r>
              <w:rPr>
                <w:rFonts w:hint="default"/>
                <w:vertAlign w:val="baseline"/>
                <w:lang w:val="en-US"/>
              </w:rPr>
              <w:t>NIU</w:t>
            </w:r>
          </w:p>
          <w:p w14:paraId="44DC9F0B">
            <w:pPr>
              <w:numPr>
                <w:ilvl w:val="0"/>
                <w:numId w:val="1"/>
              </w:numPr>
              <w:ind w:left="420" w:leftChars="0" w:hanging="420" w:firstLineChars="0"/>
              <w:rPr>
                <w:rFonts w:hint="default"/>
                <w:vertAlign w:val="baseline"/>
                <w:lang w:val="en-US"/>
              </w:rPr>
            </w:pPr>
            <w:r>
              <w:rPr>
                <w:rFonts w:hint="default"/>
                <w:vertAlign w:val="baseline"/>
                <w:lang w:val="en-US"/>
              </w:rPr>
              <w:t>Photocopie de la CNI valide ou du passeport.</w:t>
            </w:r>
          </w:p>
          <w:p w14:paraId="00B84B03">
            <w:pPr>
              <w:numPr>
                <w:ilvl w:val="0"/>
                <w:numId w:val="1"/>
              </w:numPr>
              <w:ind w:left="420" w:leftChars="0" w:hanging="420" w:firstLineChars="0"/>
              <w:rPr>
                <w:rFonts w:hint="default"/>
                <w:vertAlign w:val="baseline"/>
                <w:lang w:val="en-US"/>
              </w:rPr>
            </w:pPr>
            <w:r>
              <w:rPr>
                <w:rFonts w:hint="default"/>
                <w:vertAlign w:val="baseline"/>
                <w:lang w:val="en-US"/>
              </w:rPr>
              <w:t>Deux cartes photos 4x4.</w:t>
            </w:r>
          </w:p>
          <w:p w14:paraId="6DEEBED2">
            <w:pPr>
              <w:numPr>
                <w:ilvl w:val="0"/>
                <w:numId w:val="2"/>
              </w:numPr>
              <w:ind w:left="420" w:leftChars="0" w:hanging="420" w:firstLineChars="0"/>
              <w:rPr>
                <w:rFonts w:hint="default"/>
                <w:vertAlign w:val="baseline"/>
                <w:lang w:val="en-US"/>
              </w:rPr>
            </w:pPr>
            <w:r>
              <w:rPr>
                <w:rFonts w:hint="default"/>
                <w:vertAlign w:val="baseline"/>
                <w:lang w:val="en-US"/>
              </w:rPr>
              <w:t>Plan de localisation.</w:t>
            </w:r>
          </w:p>
          <w:p w14:paraId="55F238E2">
            <w:pPr>
              <w:numPr>
                <w:ilvl w:val="0"/>
                <w:numId w:val="2"/>
              </w:numPr>
              <w:ind w:left="420" w:leftChars="0" w:hanging="420" w:firstLineChars="0"/>
              <w:rPr>
                <w:rFonts w:hint="default"/>
                <w:vertAlign w:val="baseline"/>
                <w:lang w:val="en-US"/>
              </w:rPr>
            </w:pPr>
            <w:r>
              <w:rPr>
                <w:rFonts w:hint="default"/>
                <w:vertAlign w:val="baseline"/>
                <w:lang w:val="en-US"/>
              </w:rPr>
              <w:t>Un justificatif de revenu.</w:t>
            </w:r>
          </w:p>
          <w:p w14:paraId="2325F120">
            <w:pPr>
              <w:numPr>
                <w:ilvl w:val="0"/>
                <w:numId w:val="2"/>
              </w:numPr>
              <w:ind w:left="420" w:leftChars="0" w:hanging="420" w:firstLineChars="0"/>
              <w:rPr>
                <w:rFonts w:hint="default"/>
                <w:vertAlign w:val="baseline"/>
                <w:lang w:val="en-US"/>
              </w:rPr>
            </w:pPr>
            <w:r>
              <w:rPr>
                <w:rFonts w:hint="default"/>
                <w:vertAlign w:val="baseline"/>
                <w:lang w:val="en-US"/>
              </w:rPr>
              <w:t xml:space="preserve">Un premier versement:  </w:t>
            </w:r>
          </w:p>
          <w:p w14:paraId="7E8CC0B3">
            <w:pPr>
              <w:numPr>
                <w:ilvl w:val="0"/>
                <w:numId w:val="0"/>
              </w:numPr>
              <w:ind w:leftChars="0" w:firstLine="210" w:firstLineChars="100"/>
              <w:rPr>
                <w:rFonts w:hint="default"/>
                <w:vertAlign w:val="baseline"/>
                <w:lang w:val="en-US"/>
              </w:rPr>
            </w:pPr>
            <w:r>
              <w:rPr>
                <w:rFonts w:hint="default"/>
                <w:vertAlign w:val="baseline"/>
                <w:lang w:val="en-US"/>
              </w:rPr>
              <w:t xml:space="preserve">-25.000FCFA sans domiciliation. </w:t>
            </w:r>
          </w:p>
          <w:p w14:paraId="099FA65F">
            <w:pPr>
              <w:numPr>
                <w:ilvl w:val="0"/>
                <w:numId w:val="0"/>
              </w:numPr>
              <w:ind w:leftChars="0" w:firstLine="189"/>
              <w:rPr>
                <w:rFonts w:hint="default"/>
                <w:vertAlign w:val="baseline"/>
                <w:lang w:val="en-US"/>
              </w:rPr>
            </w:pPr>
            <w:r>
              <w:rPr>
                <w:rFonts w:hint="default"/>
                <w:vertAlign w:val="baseline"/>
                <w:lang w:val="en-US"/>
              </w:rPr>
              <w:t>-50.000FCFA pour artisants, éleveurs  et entrepreneur</w:t>
            </w:r>
          </w:p>
          <w:p w14:paraId="36046568">
            <w:pPr>
              <w:numPr>
                <w:ilvl w:val="0"/>
                <w:numId w:val="0"/>
              </w:numPr>
              <w:ind w:leftChars="0" w:firstLine="189"/>
              <w:rPr>
                <w:rFonts w:hint="default"/>
                <w:vertAlign w:val="baseline"/>
                <w:lang w:val="en-US"/>
              </w:rPr>
            </w:pPr>
            <w:r>
              <w:rPr>
                <w:rFonts w:hint="default"/>
                <w:vertAlign w:val="baseline"/>
                <w:lang w:val="en-US"/>
              </w:rPr>
              <w:t>-Gratuit avec domiciliation</w:t>
            </w:r>
          </w:p>
        </w:tc>
      </w:tr>
      <w:tr w14:paraId="15A99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tcPr>
          <w:p w14:paraId="1103D34E">
            <w:pPr>
              <w:rPr>
                <w:rFonts w:hint="default"/>
                <w:vertAlign w:val="baseline"/>
                <w:lang w:val="en-US"/>
              </w:rPr>
            </w:pPr>
            <w:r>
              <w:rPr>
                <w:rFonts w:hint="default"/>
                <w:vertAlign w:val="baseline"/>
                <w:lang w:val="en-US"/>
              </w:rPr>
              <w:t>Comptes epargnes</w:t>
            </w:r>
          </w:p>
        </w:tc>
        <w:tc>
          <w:tcPr>
            <w:tcW w:w="2841" w:type="dxa"/>
          </w:tcPr>
          <w:p w14:paraId="30181A78">
            <w:pPr>
              <w:rPr>
                <w:rFonts w:hint="default"/>
                <w:vertAlign w:val="baseline"/>
                <w:lang w:val="en-US"/>
              </w:rPr>
            </w:pPr>
            <w:r>
              <w:rPr>
                <w:rFonts w:hint="default"/>
                <w:vertAlign w:val="baseline"/>
                <w:lang w:val="en-US"/>
              </w:rPr>
              <w:t xml:space="preserve">Quels sont les documents necessaires pour ouvrir un compte epargnes ? </w:t>
            </w:r>
          </w:p>
        </w:tc>
        <w:tc>
          <w:tcPr>
            <w:tcW w:w="3364" w:type="dxa"/>
          </w:tcPr>
          <w:p w14:paraId="7426091E">
            <w:pPr>
              <w:numPr>
                <w:ilvl w:val="0"/>
                <w:numId w:val="1"/>
              </w:numPr>
              <w:ind w:left="420" w:leftChars="0" w:hanging="420" w:firstLineChars="0"/>
              <w:rPr>
                <w:rFonts w:hint="default"/>
                <w:vertAlign w:val="baseline"/>
                <w:lang w:val="en-US"/>
              </w:rPr>
            </w:pPr>
            <w:r>
              <w:rPr>
                <w:rFonts w:hint="default"/>
                <w:vertAlign w:val="baseline"/>
                <w:lang w:val="en-US"/>
              </w:rPr>
              <w:t>NIU</w:t>
            </w:r>
          </w:p>
          <w:p w14:paraId="74F3E379">
            <w:pPr>
              <w:numPr>
                <w:ilvl w:val="0"/>
                <w:numId w:val="1"/>
              </w:numPr>
              <w:ind w:left="420" w:leftChars="0" w:hanging="420" w:firstLineChars="0"/>
              <w:rPr>
                <w:rFonts w:hint="default"/>
                <w:vertAlign w:val="baseline"/>
                <w:lang w:val="en-US"/>
              </w:rPr>
            </w:pPr>
            <w:r>
              <w:rPr>
                <w:rFonts w:hint="default"/>
                <w:vertAlign w:val="baseline"/>
                <w:lang w:val="en-US"/>
              </w:rPr>
              <w:t>Photocopie de la CNI valide ou du passeport.</w:t>
            </w:r>
          </w:p>
          <w:p w14:paraId="5470BC61">
            <w:pPr>
              <w:numPr>
                <w:ilvl w:val="0"/>
                <w:numId w:val="1"/>
              </w:numPr>
              <w:ind w:left="420" w:leftChars="0" w:hanging="420" w:firstLineChars="0"/>
              <w:rPr>
                <w:rFonts w:hint="default"/>
                <w:vertAlign w:val="baseline"/>
                <w:lang w:val="en-US"/>
              </w:rPr>
            </w:pPr>
            <w:r>
              <w:rPr>
                <w:rFonts w:hint="default"/>
                <w:vertAlign w:val="baseline"/>
                <w:lang w:val="en-US"/>
              </w:rPr>
              <w:t>Deux cartes photos 4x4.</w:t>
            </w:r>
          </w:p>
          <w:p w14:paraId="6A4764D7">
            <w:pPr>
              <w:numPr>
                <w:ilvl w:val="0"/>
                <w:numId w:val="2"/>
              </w:numPr>
              <w:ind w:left="420" w:leftChars="0" w:hanging="420" w:firstLineChars="0"/>
              <w:rPr>
                <w:rFonts w:hint="default"/>
                <w:vertAlign w:val="baseline"/>
                <w:lang w:val="en-US"/>
              </w:rPr>
            </w:pPr>
            <w:r>
              <w:rPr>
                <w:rFonts w:hint="default"/>
                <w:vertAlign w:val="baseline"/>
                <w:lang w:val="en-US"/>
              </w:rPr>
              <w:t>Plan de localisation.</w:t>
            </w:r>
          </w:p>
          <w:p w14:paraId="028CF62B">
            <w:pPr>
              <w:numPr>
                <w:ilvl w:val="0"/>
                <w:numId w:val="2"/>
              </w:numPr>
              <w:ind w:left="420" w:leftChars="0" w:hanging="420" w:firstLineChars="0"/>
              <w:rPr>
                <w:rFonts w:hint="default"/>
                <w:vertAlign w:val="baseline"/>
                <w:lang w:val="en-US"/>
              </w:rPr>
            </w:pPr>
            <w:r>
              <w:rPr>
                <w:rFonts w:hint="default"/>
                <w:vertAlign w:val="baseline"/>
                <w:lang w:val="en-US"/>
              </w:rPr>
              <w:t>Un justificatif de revenu.</w:t>
            </w:r>
          </w:p>
          <w:p w14:paraId="0212249E">
            <w:pPr>
              <w:numPr>
                <w:ilvl w:val="0"/>
                <w:numId w:val="2"/>
              </w:numPr>
              <w:ind w:left="420" w:leftChars="0" w:hanging="420" w:firstLineChars="0"/>
              <w:rPr>
                <w:rFonts w:hint="default"/>
                <w:vertAlign w:val="baseline"/>
                <w:lang w:val="en-US"/>
              </w:rPr>
            </w:pPr>
            <w:r>
              <w:rPr>
                <w:rFonts w:hint="default"/>
                <w:vertAlign w:val="baseline"/>
                <w:lang w:val="en-US"/>
              </w:rPr>
              <w:t>Un depot initial de 25.000FCFA</w:t>
            </w:r>
          </w:p>
        </w:tc>
      </w:tr>
      <w:tr w14:paraId="499E9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6" w:hRule="atLeast"/>
        </w:trPr>
        <w:tc>
          <w:tcPr>
            <w:tcW w:w="2840" w:type="dxa"/>
          </w:tcPr>
          <w:p w14:paraId="65F47B6D">
            <w:pPr>
              <w:rPr>
                <w:rFonts w:hint="default"/>
                <w:vertAlign w:val="baseline"/>
                <w:lang w:val="en-US"/>
              </w:rPr>
            </w:pPr>
            <w:r>
              <w:rPr>
                <w:rFonts w:hint="default"/>
                <w:vertAlign w:val="baseline"/>
                <w:lang w:val="en-US"/>
              </w:rPr>
              <w:t>Services rattaches pour compte epargne et cheque</w:t>
            </w:r>
          </w:p>
        </w:tc>
        <w:tc>
          <w:tcPr>
            <w:tcW w:w="2841" w:type="dxa"/>
          </w:tcPr>
          <w:p w14:paraId="0311F07C">
            <w:pPr>
              <w:rPr>
                <w:rFonts w:hint="default"/>
                <w:vertAlign w:val="baseline"/>
                <w:lang w:val="en-US"/>
              </w:rPr>
            </w:pPr>
            <w:r>
              <w:rPr>
                <w:rFonts w:hint="default"/>
                <w:vertAlign w:val="baseline"/>
                <w:lang w:val="en-US"/>
              </w:rPr>
              <w:t xml:space="preserve"> Quels sont les services rattaches pour le compte epargne et cheque ?</w:t>
            </w:r>
          </w:p>
        </w:tc>
        <w:tc>
          <w:tcPr>
            <w:tcW w:w="3364" w:type="dxa"/>
          </w:tcPr>
          <w:p w14:paraId="3FEB3BB9">
            <w:pPr>
              <w:numPr>
                <w:ilvl w:val="0"/>
                <w:numId w:val="2"/>
              </w:numPr>
              <w:ind w:left="420" w:leftChars="0" w:hanging="420" w:firstLineChars="0"/>
              <w:rPr>
                <w:rFonts w:hint="default"/>
                <w:vertAlign w:val="baseline"/>
                <w:lang w:val="en-US"/>
              </w:rPr>
            </w:pPr>
            <w:r>
              <w:rPr>
                <w:rFonts w:hint="default"/>
                <w:vertAlign w:val="baseline"/>
                <w:lang w:val="en-US"/>
              </w:rPr>
              <w:t>Possibilité d’avoir une GIB (carte identité bancaire) ou livret épargne.</w:t>
            </w:r>
          </w:p>
          <w:p w14:paraId="33E4B06A">
            <w:pPr>
              <w:numPr>
                <w:ilvl w:val="0"/>
                <w:numId w:val="2"/>
              </w:numPr>
              <w:ind w:left="420" w:leftChars="0" w:hanging="420" w:firstLineChars="0"/>
              <w:rPr>
                <w:rFonts w:hint="default"/>
                <w:vertAlign w:val="baseline"/>
                <w:lang w:val="en-US"/>
              </w:rPr>
            </w:pPr>
            <w:r>
              <w:rPr>
                <w:rFonts w:hint="default"/>
                <w:vertAlign w:val="baseline"/>
                <w:lang w:val="en-US"/>
              </w:rPr>
              <w:t>Banque a distance C-mobile et C-online (opérateur sur compte via internet ou téléphone )</w:t>
            </w:r>
          </w:p>
          <w:p w14:paraId="62007517">
            <w:pPr>
              <w:numPr>
                <w:ilvl w:val="0"/>
                <w:numId w:val="2"/>
              </w:numPr>
              <w:ind w:left="420" w:leftChars="0" w:hanging="420" w:firstLineChars="0"/>
              <w:rPr>
                <w:rFonts w:hint="default"/>
                <w:vertAlign w:val="baseline"/>
                <w:lang w:val="en-US"/>
              </w:rPr>
            </w:pPr>
            <w:r>
              <w:rPr>
                <w:rFonts w:hint="default"/>
                <w:vertAlign w:val="baseline"/>
                <w:lang w:val="en-US"/>
              </w:rPr>
              <w:t>Possibilité de souscrire a une carte bancaire.</w:t>
            </w:r>
          </w:p>
          <w:p w14:paraId="1BA9945E">
            <w:pPr>
              <w:numPr>
                <w:ilvl w:val="0"/>
                <w:numId w:val="2"/>
              </w:numPr>
              <w:ind w:left="420" w:leftChars="0" w:hanging="420" w:firstLineChars="0"/>
              <w:rPr>
                <w:rFonts w:hint="default"/>
                <w:vertAlign w:val="baseline"/>
                <w:lang w:val="en-US"/>
              </w:rPr>
            </w:pPr>
            <w:r>
              <w:rPr>
                <w:rFonts w:hint="default"/>
                <w:vertAlign w:val="baseline"/>
                <w:lang w:val="en-US"/>
              </w:rPr>
              <w:t>Attestation de domiciliation bancaire.</w:t>
            </w:r>
          </w:p>
          <w:p w14:paraId="009F155D">
            <w:pPr>
              <w:numPr>
                <w:ilvl w:val="0"/>
                <w:numId w:val="2"/>
              </w:numPr>
              <w:ind w:left="420" w:leftChars="0" w:hanging="420" w:firstLineChars="0"/>
              <w:rPr>
                <w:rFonts w:hint="default"/>
                <w:vertAlign w:val="baseline"/>
                <w:lang w:val="en-US"/>
              </w:rPr>
            </w:pPr>
            <w:r>
              <w:rPr>
                <w:rFonts w:hint="default"/>
                <w:vertAlign w:val="baseline"/>
                <w:lang w:val="en-US"/>
              </w:rPr>
              <w:t>Possibilité de souscrire a ds cartes supplémentaires.</w:t>
            </w:r>
          </w:p>
          <w:p w14:paraId="2A29340C">
            <w:pPr>
              <w:numPr>
                <w:ilvl w:val="0"/>
                <w:numId w:val="2"/>
              </w:numPr>
              <w:ind w:left="420" w:leftChars="0" w:hanging="420" w:firstLineChars="0"/>
              <w:rPr>
                <w:rFonts w:hint="default"/>
                <w:vertAlign w:val="baseline"/>
                <w:lang w:val="en-US"/>
              </w:rPr>
            </w:pPr>
            <w:r>
              <w:rPr>
                <w:rFonts w:hint="default"/>
                <w:vertAlign w:val="baseline"/>
                <w:lang w:val="en-US"/>
              </w:rPr>
              <w:t xml:space="preserve">Possibilité de souscrire a plusieurs polices d’assurance. </w:t>
            </w:r>
          </w:p>
        </w:tc>
      </w:tr>
      <w:tr w14:paraId="6EAA5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2840" w:type="dxa"/>
          </w:tcPr>
          <w:p w14:paraId="69C435E6">
            <w:pPr>
              <w:rPr>
                <w:rFonts w:hint="default"/>
                <w:vertAlign w:val="baseline"/>
                <w:lang w:val="en-US"/>
              </w:rPr>
            </w:pPr>
            <w:r>
              <w:rPr>
                <w:rFonts w:hint="default"/>
                <w:vertAlign w:val="baseline"/>
                <w:lang w:val="en-US"/>
              </w:rPr>
              <w:t xml:space="preserve">Compte Cheque </w:t>
            </w:r>
          </w:p>
        </w:tc>
        <w:tc>
          <w:tcPr>
            <w:tcW w:w="2841" w:type="dxa"/>
          </w:tcPr>
          <w:p w14:paraId="31E3F3DF">
            <w:pPr>
              <w:rPr>
                <w:rFonts w:hint="default"/>
                <w:vertAlign w:val="baseline"/>
                <w:lang w:val="en-US"/>
              </w:rPr>
            </w:pPr>
            <w:r>
              <w:rPr>
                <w:rFonts w:hint="default"/>
                <w:vertAlign w:val="baseline"/>
                <w:lang w:val="en-US"/>
              </w:rPr>
              <w:t xml:space="preserve">Quels sont les documents nécessaires pour ouvrir un compte cheque ? </w:t>
            </w:r>
          </w:p>
        </w:tc>
        <w:tc>
          <w:tcPr>
            <w:tcW w:w="3364" w:type="dxa"/>
          </w:tcPr>
          <w:p w14:paraId="611A1FCE">
            <w:pPr>
              <w:numPr>
                <w:ilvl w:val="0"/>
                <w:numId w:val="2"/>
              </w:numPr>
              <w:ind w:left="420" w:leftChars="0" w:hanging="420" w:firstLineChars="0"/>
              <w:rPr>
                <w:rFonts w:hint="default"/>
                <w:vertAlign w:val="baseline"/>
                <w:lang w:val="en-US"/>
              </w:rPr>
            </w:pPr>
            <w:r>
              <w:rPr>
                <w:rFonts w:hint="default"/>
                <w:vertAlign w:val="baseline"/>
                <w:lang w:val="en-US"/>
              </w:rPr>
              <w:t>Depot minimal : - 25.000FCFA sans domiciliation.   - Entrepreneur, artisants, éleveurs, TPE 50.000FCFA.  - Gratuit avec domiciliation.</w:t>
            </w:r>
          </w:p>
          <w:p w14:paraId="3C8BA932">
            <w:pPr>
              <w:numPr>
                <w:ilvl w:val="0"/>
                <w:numId w:val="1"/>
              </w:numPr>
              <w:ind w:left="420" w:leftChars="0" w:hanging="420" w:firstLineChars="0"/>
              <w:rPr>
                <w:rFonts w:hint="default"/>
                <w:vertAlign w:val="baseline"/>
                <w:lang w:val="en-US"/>
              </w:rPr>
            </w:pPr>
            <w:r>
              <w:rPr>
                <w:rFonts w:hint="default"/>
                <w:vertAlign w:val="baseline"/>
                <w:lang w:val="en-US"/>
              </w:rPr>
              <w:t xml:space="preserve"> NIU</w:t>
            </w:r>
          </w:p>
          <w:p w14:paraId="7A00F463">
            <w:pPr>
              <w:numPr>
                <w:ilvl w:val="0"/>
                <w:numId w:val="1"/>
              </w:numPr>
              <w:ind w:left="420" w:leftChars="0" w:hanging="420" w:firstLineChars="0"/>
              <w:rPr>
                <w:rFonts w:hint="default"/>
                <w:vertAlign w:val="baseline"/>
                <w:lang w:val="en-US"/>
              </w:rPr>
            </w:pPr>
            <w:r>
              <w:rPr>
                <w:rFonts w:hint="default"/>
                <w:vertAlign w:val="baseline"/>
                <w:lang w:val="en-US"/>
              </w:rPr>
              <w:t>Photocopie de la CNI valide ou du passeport.</w:t>
            </w:r>
          </w:p>
          <w:p w14:paraId="5F57B11F">
            <w:pPr>
              <w:numPr>
                <w:ilvl w:val="0"/>
                <w:numId w:val="1"/>
              </w:numPr>
              <w:ind w:left="420" w:leftChars="0" w:hanging="420" w:firstLineChars="0"/>
              <w:rPr>
                <w:rFonts w:hint="default"/>
                <w:vertAlign w:val="baseline"/>
                <w:lang w:val="en-US"/>
              </w:rPr>
            </w:pPr>
            <w:r>
              <w:rPr>
                <w:rFonts w:hint="default"/>
                <w:vertAlign w:val="baseline"/>
                <w:lang w:val="en-US"/>
              </w:rPr>
              <w:t>Deux cartes photos 4x4.</w:t>
            </w:r>
          </w:p>
          <w:p w14:paraId="688DFD46">
            <w:pPr>
              <w:numPr>
                <w:ilvl w:val="0"/>
                <w:numId w:val="2"/>
              </w:numPr>
              <w:ind w:left="420" w:leftChars="0" w:hanging="420" w:firstLineChars="0"/>
              <w:rPr>
                <w:rFonts w:hint="default"/>
                <w:vertAlign w:val="baseline"/>
                <w:lang w:val="en-US"/>
              </w:rPr>
            </w:pPr>
            <w:r>
              <w:rPr>
                <w:rFonts w:hint="default"/>
                <w:vertAlign w:val="baseline"/>
                <w:lang w:val="en-US"/>
              </w:rPr>
              <w:t>Plan de localisation.</w:t>
            </w:r>
          </w:p>
          <w:p w14:paraId="60720238">
            <w:pPr>
              <w:numPr>
                <w:ilvl w:val="0"/>
                <w:numId w:val="2"/>
              </w:numPr>
              <w:ind w:left="420" w:leftChars="0" w:hanging="420" w:firstLineChars="0"/>
              <w:rPr>
                <w:rFonts w:hint="default"/>
                <w:vertAlign w:val="baseline"/>
                <w:lang w:val="en-US"/>
              </w:rPr>
            </w:pPr>
            <w:r>
              <w:rPr>
                <w:rFonts w:hint="default"/>
                <w:vertAlign w:val="baseline"/>
                <w:lang w:val="en-US"/>
              </w:rPr>
              <w:t xml:space="preserve">Un justificatif de revenu.              </w:t>
            </w:r>
          </w:p>
        </w:tc>
      </w:tr>
      <w:tr w14:paraId="63CB0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6" w:hRule="atLeast"/>
        </w:trPr>
        <w:tc>
          <w:tcPr>
            <w:tcW w:w="2840" w:type="dxa"/>
          </w:tcPr>
          <w:p w14:paraId="6D0D5AA5">
            <w:pPr>
              <w:rPr>
                <w:rFonts w:hint="default"/>
                <w:vertAlign w:val="baseline"/>
                <w:lang w:val="en-US"/>
              </w:rPr>
            </w:pPr>
            <w:r>
              <w:rPr>
                <w:rFonts w:hint="default"/>
                <w:vertAlign w:val="baseline"/>
                <w:lang w:val="en-US"/>
              </w:rPr>
              <w:t>Compte etablissement ETS</w:t>
            </w:r>
          </w:p>
        </w:tc>
        <w:tc>
          <w:tcPr>
            <w:tcW w:w="2841" w:type="dxa"/>
          </w:tcPr>
          <w:p w14:paraId="502DCED0">
            <w:pPr>
              <w:rPr>
                <w:rFonts w:hint="default"/>
                <w:vertAlign w:val="baseline"/>
                <w:lang w:val="en-US"/>
              </w:rPr>
            </w:pPr>
            <w:r>
              <w:rPr>
                <w:rFonts w:hint="default"/>
                <w:vertAlign w:val="baseline"/>
                <w:lang w:val="en-US"/>
              </w:rPr>
              <w:t>Quels sont les conditions pour ouvrir un compte etablissement ?</w:t>
            </w:r>
          </w:p>
        </w:tc>
        <w:tc>
          <w:tcPr>
            <w:tcW w:w="3364" w:type="dxa"/>
          </w:tcPr>
          <w:p w14:paraId="1F4C4F05">
            <w:pPr>
              <w:numPr>
                <w:ilvl w:val="0"/>
                <w:numId w:val="2"/>
              </w:numPr>
              <w:ind w:left="420" w:leftChars="0" w:hanging="420" w:firstLineChars="0"/>
              <w:rPr>
                <w:rFonts w:hint="default"/>
                <w:vertAlign w:val="baseline"/>
                <w:lang w:val="en-US"/>
              </w:rPr>
            </w:pPr>
            <w:r>
              <w:rPr>
                <w:rFonts w:hint="default"/>
                <w:vertAlign w:val="baseline"/>
                <w:lang w:val="en-US"/>
              </w:rPr>
              <w:t>1 Extrait du registre de commerce et du crédit mobilier.</w:t>
            </w:r>
          </w:p>
          <w:p w14:paraId="77546D0E">
            <w:pPr>
              <w:numPr>
                <w:ilvl w:val="0"/>
                <w:numId w:val="2"/>
              </w:numPr>
              <w:ind w:left="420" w:leftChars="0" w:hanging="420" w:firstLineChars="0"/>
              <w:rPr>
                <w:rFonts w:hint="default"/>
                <w:vertAlign w:val="baseline"/>
                <w:lang w:val="en-US"/>
              </w:rPr>
            </w:pPr>
            <w:r>
              <w:rPr>
                <w:rFonts w:hint="default"/>
                <w:vertAlign w:val="baseline"/>
                <w:lang w:val="en-US"/>
              </w:rPr>
              <w:t>1 copie de la CNI du promoteur ainsi que des mandataires éventuels.</w:t>
            </w:r>
          </w:p>
          <w:p w14:paraId="6BD8A8F8">
            <w:pPr>
              <w:numPr>
                <w:ilvl w:val="0"/>
                <w:numId w:val="2"/>
              </w:numPr>
              <w:ind w:left="420" w:leftChars="0" w:hanging="420" w:firstLineChars="0"/>
              <w:rPr>
                <w:rFonts w:hint="default"/>
                <w:vertAlign w:val="baseline"/>
                <w:lang w:val="en-US"/>
              </w:rPr>
            </w:pPr>
            <w:r>
              <w:rPr>
                <w:rFonts w:hint="default"/>
                <w:vertAlign w:val="baseline"/>
                <w:lang w:val="en-US"/>
              </w:rPr>
              <w:t>1 copie du titre de patente pour exercice en cours ou de l’attestation exonération de la contribution a la patente.</w:t>
            </w:r>
          </w:p>
          <w:p w14:paraId="355BE8C9">
            <w:pPr>
              <w:numPr>
                <w:ilvl w:val="0"/>
                <w:numId w:val="2"/>
              </w:numPr>
              <w:ind w:left="420" w:leftChars="0" w:hanging="420" w:firstLineChars="0"/>
              <w:rPr>
                <w:rFonts w:hint="default"/>
                <w:vertAlign w:val="baseline"/>
                <w:lang w:val="en-US"/>
              </w:rPr>
            </w:pPr>
            <w:r>
              <w:rPr>
                <w:rFonts w:hint="default"/>
                <w:vertAlign w:val="baseline"/>
                <w:lang w:val="en-US"/>
              </w:rPr>
              <w:t>Attestation et un plan de localisation délivrés par l’administration fiscale.</w:t>
            </w:r>
          </w:p>
          <w:p w14:paraId="22F04ABB">
            <w:pPr>
              <w:numPr>
                <w:ilvl w:val="0"/>
                <w:numId w:val="2"/>
              </w:numPr>
              <w:ind w:left="420" w:leftChars="0" w:hanging="420" w:firstLineChars="0"/>
              <w:rPr>
                <w:rFonts w:hint="default"/>
                <w:vertAlign w:val="baseline"/>
                <w:lang w:val="en-US"/>
              </w:rPr>
            </w:pPr>
            <w:r>
              <w:rPr>
                <w:rFonts w:hint="default"/>
                <w:vertAlign w:val="baseline"/>
                <w:lang w:val="en-US"/>
              </w:rPr>
              <w:t xml:space="preserve">1 copie de la carte de contribuable en cours de validité. </w:t>
            </w:r>
          </w:p>
          <w:p w14:paraId="77AED696">
            <w:pPr>
              <w:numPr>
                <w:ilvl w:val="0"/>
                <w:numId w:val="2"/>
              </w:numPr>
              <w:ind w:left="420" w:leftChars="0" w:hanging="420" w:firstLineChars="0"/>
              <w:rPr>
                <w:rFonts w:hint="default"/>
                <w:vertAlign w:val="baseline"/>
                <w:lang w:val="en-US"/>
              </w:rPr>
            </w:pPr>
            <w:r>
              <w:rPr>
                <w:rFonts w:hint="default"/>
                <w:vertAlign w:val="baseline"/>
                <w:lang w:val="en-US"/>
              </w:rPr>
              <w:t>1 photo couleur pour chaque signataire</w:t>
            </w:r>
          </w:p>
          <w:p w14:paraId="4BA76790">
            <w:pPr>
              <w:numPr>
                <w:ilvl w:val="0"/>
                <w:numId w:val="2"/>
              </w:numPr>
              <w:ind w:left="420" w:leftChars="0" w:hanging="420" w:firstLineChars="0"/>
              <w:rPr>
                <w:rFonts w:hint="default"/>
                <w:vertAlign w:val="baseline"/>
                <w:lang w:val="en-US"/>
              </w:rPr>
            </w:pPr>
            <w:r>
              <w:rPr>
                <w:rFonts w:hint="default"/>
                <w:vertAlign w:val="baseline"/>
                <w:lang w:val="en-US"/>
              </w:rPr>
              <w:t>1 plan de localisation du domicile pour chaque signataire du compte et les copies de leurs factures d’électricité ou eau</w:t>
            </w:r>
          </w:p>
          <w:p w14:paraId="4403CC3E">
            <w:pPr>
              <w:numPr>
                <w:ilvl w:val="0"/>
                <w:numId w:val="2"/>
              </w:numPr>
              <w:ind w:left="420" w:leftChars="0" w:hanging="420" w:firstLineChars="0"/>
              <w:rPr>
                <w:rFonts w:hint="default"/>
                <w:vertAlign w:val="baseline"/>
                <w:lang w:val="en-US"/>
              </w:rPr>
            </w:pPr>
            <w:r>
              <w:rPr>
                <w:rFonts w:hint="default"/>
                <w:vertAlign w:val="baseline"/>
                <w:lang w:val="en-US"/>
              </w:rPr>
              <w:t>Versement minimum a l’ouverture 50.000FCFA</w:t>
            </w:r>
          </w:p>
          <w:p w14:paraId="50D6C628">
            <w:pPr>
              <w:numPr>
                <w:ilvl w:val="0"/>
                <w:numId w:val="2"/>
              </w:numPr>
              <w:ind w:left="420" w:leftChars="0" w:hanging="420" w:firstLineChars="0"/>
              <w:rPr>
                <w:rFonts w:hint="default"/>
                <w:vertAlign w:val="baseline"/>
                <w:lang w:val="en-US"/>
              </w:rPr>
            </w:pPr>
            <w:r>
              <w:rPr>
                <w:rFonts w:hint="default"/>
                <w:vertAlign w:val="baseline"/>
                <w:lang w:val="en-US"/>
              </w:rPr>
              <w:t>NIU</w:t>
            </w:r>
          </w:p>
        </w:tc>
      </w:tr>
      <w:tr w14:paraId="27062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6" w:hRule="atLeast"/>
        </w:trPr>
        <w:tc>
          <w:tcPr>
            <w:tcW w:w="2840" w:type="dxa"/>
          </w:tcPr>
          <w:p w14:paraId="659CBC9D">
            <w:pPr>
              <w:rPr>
                <w:rFonts w:hint="default"/>
                <w:vertAlign w:val="baseline"/>
                <w:lang w:val="en-US"/>
              </w:rPr>
            </w:pPr>
            <w:r>
              <w:rPr>
                <w:rFonts w:hint="default"/>
                <w:vertAlign w:val="baseline"/>
                <w:lang w:val="en-US"/>
              </w:rPr>
              <w:t>Compte SARL ( SOCIETE A RESPONSABILITE LIMITEE )</w:t>
            </w:r>
          </w:p>
        </w:tc>
        <w:tc>
          <w:tcPr>
            <w:tcW w:w="2841" w:type="dxa"/>
          </w:tcPr>
          <w:p w14:paraId="623E8B49">
            <w:pPr>
              <w:rPr>
                <w:rFonts w:hint="default"/>
                <w:vertAlign w:val="baseline"/>
                <w:lang w:val="en-US"/>
              </w:rPr>
            </w:pPr>
            <w:r>
              <w:rPr>
                <w:rFonts w:hint="default"/>
                <w:vertAlign w:val="baseline"/>
                <w:lang w:val="en-US"/>
              </w:rPr>
              <w:t>Quels sont les conditions pour ouvrir un compte pour une sarl ou societe a responsabilite limite ?</w:t>
            </w:r>
          </w:p>
        </w:tc>
        <w:tc>
          <w:tcPr>
            <w:tcW w:w="3364" w:type="dxa"/>
          </w:tcPr>
          <w:p w14:paraId="7D053F52">
            <w:pPr>
              <w:numPr>
                <w:ilvl w:val="0"/>
                <w:numId w:val="2"/>
              </w:numPr>
              <w:ind w:left="420" w:leftChars="0" w:hanging="420" w:firstLineChars="0"/>
              <w:rPr>
                <w:rFonts w:hint="default"/>
                <w:vertAlign w:val="baseline"/>
                <w:lang w:val="en-US"/>
              </w:rPr>
            </w:pPr>
            <w:r>
              <w:rPr>
                <w:rFonts w:hint="default"/>
                <w:vertAlign w:val="baseline"/>
                <w:lang w:val="en-US"/>
              </w:rPr>
              <w:t>1 copie des statuts  notariés.</w:t>
            </w:r>
          </w:p>
          <w:p w14:paraId="063BAA16">
            <w:pPr>
              <w:numPr>
                <w:ilvl w:val="0"/>
                <w:numId w:val="2"/>
              </w:numPr>
              <w:ind w:left="420" w:leftChars="0" w:hanging="420" w:firstLineChars="0"/>
              <w:rPr>
                <w:rFonts w:hint="default"/>
                <w:vertAlign w:val="baseline"/>
                <w:lang w:val="en-US"/>
              </w:rPr>
            </w:pPr>
            <w:r>
              <w:rPr>
                <w:rFonts w:hint="default"/>
                <w:vertAlign w:val="baseline"/>
                <w:lang w:val="en-US"/>
              </w:rPr>
              <w:t>1 copie CNI valide de l’associe gérant statutaire ou des cogérants selon le cas.</w:t>
            </w:r>
          </w:p>
          <w:p w14:paraId="0E21679E">
            <w:pPr>
              <w:numPr>
                <w:ilvl w:val="0"/>
                <w:numId w:val="2"/>
              </w:numPr>
              <w:ind w:left="420" w:leftChars="0" w:hanging="420" w:firstLineChars="0"/>
              <w:rPr>
                <w:rFonts w:hint="default"/>
                <w:vertAlign w:val="baseline"/>
                <w:lang w:val="en-US"/>
              </w:rPr>
            </w:pPr>
            <w:r>
              <w:rPr>
                <w:rFonts w:hint="default"/>
                <w:vertAlign w:val="baseline"/>
                <w:lang w:val="en-US"/>
              </w:rPr>
              <w:t>1 copie  du procès verbal d’assemblée générale de désignation du gérant si ce dernier n’est pas normé dans le statuts.</w:t>
            </w:r>
          </w:p>
          <w:p w14:paraId="2D2F77E1">
            <w:pPr>
              <w:numPr>
                <w:ilvl w:val="0"/>
                <w:numId w:val="2"/>
              </w:numPr>
              <w:ind w:left="420" w:leftChars="0" w:hanging="420" w:firstLineChars="0"/>
              <w:rPr>
                <w:rFonts w:hint="default"/>
                <w:vertAlign w:val="baseline"/>
                <w:lang w:val="en-US"/>
              </w:rPr>
            </w:pPr>
            <w:r>
              <w:rPr>
                <w:rFonts w:hint="default"/>
                <w:vertAlign w:val="baseline"/>
                <w:lang w:val="en-US"/>
              </w:rPr>
              <w:t>1 acte désignant les signatures autorises s’ils ne sont pas des dirigeants.</w:t>
            </w:r>
          </w:p>
          <w:p w14:paraId="281EE7D6">
            <w:pPr>
              <w:numPr>
                <w:ilvl w:val="0"/>
                <w:numId w:val="2"/>
              </w:numPr>
              <w:ind w:left="420" w:leftChars="0" w:hanging="420" w:firstLineChars="0"/>
              <w:rPr>
                <w:rFonts w:hint="default"/>
                <w:vertAlign w:val="baseline"/>
                <w:lang w:val="en-US"/>
              </w:rPr>
            </w:pPr>
            <w:r>
              <w:rPr>
                <w:rFonts w:hint="default"/>
                <w:vertAlign w:val="baseline"/>
                <w:lang w:val="en-US"/>
              </w:rPr>
              <w:t>Versement minimum a l’ouverture 250.000fcfa</w:t>
            </w:r>
          </w:p>
          <w:p w14:paraId="08D39ED1">
            <w:pPr>
              <w:numPr>
                <w:ilvl w:val="0"/>
                <w:numId w:val="2"/>
              </w:numPr>
              <w:ind w:left="420" w:leftChars="0" w:hanging="420" w:firstLineChars="0"/>
              <w:rPr>
                <w:rFonts w:hint="default"/>
                <w:vertAlign w:val="baseline"/>
                <w:lang w:val="en-US"/>
              </w:rPr>
            </w:pPr>
            <w:r>
              <w:rPr>
                <w:rFonts w:hint="default"/>
                <w:vertAlign w:val="baseline"/>
                <w:lang w:val="en-US"/>
              </w:rPr>
              <w:t>NIU</w:t>
            </w:r>
          </w:p>
        </w:tc>
      </w:tr>
      <w:tr w14:paraId="54D21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6" w:hRule="atLeast"/>
        </w:trPr>
        <w:tc>
          <w:tcPr>
            <w:tcW w:w="2840" w:type="dxa"/>
          </w:tcPr>
          <w:p w14:paraId="463816A4">
            <w:pPr>
              <w:rPr>
                <w:rFonts w:hint="default"/>
                <w:vertAlign w:val="baseline"/>
                <w:lang w:val="en-US"/>
              </w:rPr>
            </w:pPr>
            <w:r>
              <w:rPr>
                <w:rFonts w:hint="default"/>
                <w:vertAlign w:val="baseline"/>
                <w:lang w:val="en-US"/>
              </w:rPr>
              <w:t>Compte SA ( societe anonyme)</w:t>
            </w:r>
          </w:p>
        </w:tc>
        <w:tc>
          <w:tcPr>
            <w:tcW w:w="2841" w:type="dxa"/>
          </w:tcPr>
          <w:p w14:paraId="5E3375AE">
            <w:pPr>
              <w:rPr>
                <w:rFonts w:hint="default"/>
                <w:vertAlign w:val="baseline"/>
                <w:lang w:val="en-US"/>
              </w:rPr>
            </w:pPr>
            <w:r>
              <w:rPr>
                <w:rFonts w:hint="default"/>
                <w:vertAlign w:val="baseline"/>
                <w:lang w:val="en-US"/>
              </w:rPr>
              <w:t>Quels sont les documents necessaires pour creer un compte pour une SA ou societe anonyme ?</w:t>
            </w:r>
          </w:p>
        </w:tc>
        <w:tc>
          <w:tcPr>
            <w:tcW w:w="3364" w:type="dxa"/>
          </w:tcPr>
          <w:p w14:paraId="36EFDD14">
            <w:pPr>
              <w:numPr>
                <w:ilvl w:val="0"/>
                <w:numId w:val="2"/>
              </w:numPr>
              <w:ind w:left="420" w:leftChars="0" w:hanging="420" w:firstLineChars="0"/>
              <w:rPr>
                <w:rFonts w:hint="default"/>
                <w:vertAlign w:val="baseline"/>
                <w:lang w:val="en-US"/>
              </w:rPr>
            </w:pPr>
            <w:r>
              <w:rPr>
                <w:rFonts w:hint="default"/>
                <w:vertAlign w:val="baseline"/>
                <w:lang w:val="en-US"/>
              </w:rPr>
              <w:t>1 Procès verbal de l’assemble générale désignant les administrateurs et le procès verbal du conseil d’administration désignant le président du conseil d’administration et les dirigeants pour les SA pluripersonnelles avec conseil d’administration.</w:t>
            </w:r>
          </w:p>
          <w:p w14:paraId="0B059371">
            <w:pPr>
              <w:numPr>
                <w:ilvl w:val="0"/>
                <w:numId w:val="2"/>
              </w:numPr>
              <w:ind w:left="420" w:leftChars="0" w:hanging="420" w:firstLineChars="0"/>
              <w:rPr>
                <w:rFonts w:hint="default"/>
                <w:vertAlign w:val="baseline"/>
                <w:lang w:val="en-US"/>
              </w:rPr>
            </w:pPr>
            <w:r>
              <w:rPr>
                <w:rFonts w:hint="default"/>
                <w:vertAlign w:val="baseline"/>
                <w:lang w:val="en-US"/>
              </w:rPr>
              <w:t>1 copie des statuts notaries.</w:t>
            </w:r>
          </w:p>
          <w:p w14:paraId="6BEAC2FC">
            <w:pPr>
              <w:numPr>
                <w:ilvl w:val="0"/>
                <w:numId w:val="2"/>
              </w:numPr>
              <w:ind w:left="420" w:leftChars="0" w:hanging="420" w:firstLineChars="0"/>
              <w:rPr>
                <w:rFonts w:hint="default"/>
                <w:vertAlign w:val="baseline"/>
                <w:lang w:val="en-US"/>
              </w:rPr>
            </w:pPr>
            <w:r>
              <w:rPr>
                <w:rFonts w:hint="default"/>
                <w:vertAlign w:val="baseline"/>
                <w:lang w:val="en-US"/>
              </w:rPr>
              <w:t>1 copie de la CNI valide du president du conseil d’administrationet du directeur general eventuellement des directeurs generaux adjoints, des principaux actionnaires et de tous les signitaires du compte</w:t>
            </w:r>
          </w:p>
          <w:p w14:paraId="345992D1">
            <w:pPr>
              <w:numPr>
                <w:ilvl w:val="0"/>
                <w:numId w:val="2"/>
              </w:numPr>
              <w:ind w:left="420" w:leftChars="0" w:hanging="420" w:firstLineChars="0"/>
              <w:rPr>
                <w:rFonts w:hint="default"/>
                <w:vertAlign w:val="baseline"/>
                <w:lang w:val="en-US"/>
              </w:rPr>
            </w:pPr>
            <w:r>
              <w:rPr>
                <w:rFonts w:hint="default"/>
                <w:vertAlign w:val="baseline"/>
                <w:lang w:val="en-US"/>
              </w:rPr>
              <w:t>1 agrement pour chaque dirigeant pour les instituts financiers (banque et EMF) et un agrement pour l’institut elle-meme.</w:t>
            </w:r>
          </w:p>
          <w:p w14:paraId="2209865C">
            <w:pPr>
              <w:numPr>
                <w:ilvl w:val="0"/>
                <w:numId w:val="2"/>
              </w:numPr>
              <w:ind w:left="420" w:leftChars="0" w:hanging="420" w:firstLineChars="0"/>
              <w:rPr>
                <w:rFonts w:hint="default"/>
                <w:vertAlign w:val="baseline"/>
                <w:lang w:val="en-US"/>
              </w:rPr>
            </w:pPr>
            <w:r>
              <w:rPr>
                <w:rFonts w:hint="default"/>
                <w:vertAlign w:val="baseline"/>
                <w:lang w:val="en-US"/>
              </w:rPr>
              <w:t>Versement minimum al’ouverture 500.000FCFA.</w:t>
            </w:r>
          </w:p>
          <w:p w14:paraId="412ECFE8">
            <w:pPr>
              <w:numPr>
                <w:ilvl w:val="0"/>
                <w:numId w:val="2"/>
              </w:numPr>
              <w:ind w:left="420" w:leftChars="0" w:hanging="420" w:firstLineChars="0"/>
              <w:rPr>
                <w:rFonts w:hint="default"/>
                <w:vertAlign w:val="baseline"/>
                <w:lang w:val="en-US"/>
              </w:rPr>
            </w:pPr>
            <w:r>
              <w:rPr>
                <w:rFonts w:hint="default"/>
                <w:vertAlign w:val="baseline"/>
                <w:lang w:val="en-US"/>
              </w:rPr>
              <w:t>NIU</w:t>
            </w:r>
          </w:p>
        </w:tc>
      </w:tr>
      <w:tr w14:paraId="4EB2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6" w:hRule="atLeast"/>
        </w:trPr>
        <w:tc>
          <w:tcPr>
            <w:tcW w:w="2840" w:type="dxa"/>
          </w:tcPr>
          <w:p w14:paraId="139F8EF7">
            <w:pPr>
              <w:rPr>
                <w:rFonts w:hint="default"/>
                <w:vertAlign w:val="baseline"/>
                <w:lang w:val="en-US"/>
              </w:rPr>
            </w:pPr>
            <w:r>
              <w:rPr>
                <w:rFonts w:hint="default"/>
                <w:vertAlign w:val="baseline"/>
                <w:lang w:val="en-US"/>
              </w:rPr>
              <w:t xml:space="preserve"> Association / GIC</w:t>
            </w:r>
          </w:p>
        </w:tc>
        <w:tc>
          <w:tcPr>
            <w:tcW w:w="2841" w:type="dxa"/>
          </w:tcPr>
          <w:p w14:paraId="523CB503">
            <w:pPr>
              <w:rPr>
                <w:rFonts w:hint="default"/>
                <w:vertAlign w:val="baseline"/>
                <w:lang w:val="en-US"/>
              </w:rPr>
            </w:pPr>
            <w:r>
              <w:rPr>
                <w:rFonts w:hint="default"/>
                <w:vertAlign w:val="baseline"/>
                <w:lang w:val="en-US"/>
              </w:rPr>
              <w:t>Quels sont les documents necessaires pour creer un compte pour une association / GIC</w:t>
            </w:r>
          </w:p>
        </w:tc>
        <w:tc>
          <w:tcPr>
            <w:tcW w:w="3364" w:type="dxa"/>
          </w:tcPr>
          <w:p w14:paraId="29C6DC67">
            <w:pPr>
              <w:numPr>
                <w:ilvl w:val="0"/>
                <w:numId w:val="2"/>
              </w:numPr>
              <w:ind w:left="420" w:leftChars="0" w:hanging="420" w:firstLineChars="0"/>
              <w:rPr>
                <w:rFonts w:hint="default"/>
                <w:vertAlign w:val="baseline"/>
                <w:lang w:val="en-US"/>
              </w:rPr>
            </w:pPr>
            <w:r>
              <w:rPr>
                <w:rFonts w:hint="default"/>
                <w:vertAlign w:val="baseline"/>
                <w:lang w:val="en-US"/>
              </w:rPr>
              <w:t>1 copie du recipisse de declaration.</w:t>
            </w:r>
          </w:p>
          <w:p w14:paraId="12459666">
            <w:pPr>
              <w:numPr>
                <w:ilvl w:val="0"/>
                <w:numId w:val="2"/>
              </w:numPr>
              <w:ind w:left="420" w:leftChars="0" w:hanging="420" w:firstLineChars="0"/>
              <w:rPr>
                <w:rFonts w:hint="default"/>
                <w:vertAlign w:val="baseline"/>
                <w:lang w:val="en-US"/>
              </w:rPr>
            </w:pPr>
            <w:r>
              <w:rPr>
                <w:rFonts w:hint="default"/>
                <w:vertAlign w:val="baseline"/>
                <w:lang w:val="en-US"/>
              </w:rPr>
              <w:t>Copie des statuts de l‘association legalisees a laprefecture ou au commissariat.</w:t>
            </w:r>
          </w:p>
          <w:p w14:paraId="08705B06">
            <w:pPr>
              <w:numPr>
                <w:ilvl w:val="0"/>
                <w:numId w:val="2"/>
              </w:numPr>
              <w:ind w:left="420" w:leftChars="0" w:hanging="420" w:firstLineChars="0"/>
              <w:rPr>
                <w:rFonts w:hint="default"/>
                <w:vertAlign w:val="baseline"/>
                <w:lang w:val="en-US"/>
              </w:rPr>
            </w:pPr>
            <w:r>
              <w:rPr>
                <w:rFonts w:hint="default"/>
                <w:vertAlign w:val="baseline"/>
                <w:lang w:val="en-US"/>
              </w:rPr>
              <w:t>1 copie originale du proces verbal d’assemblee generale extraordinaire, portant designation des signataires du compte, legalisee dans un commissariat et contenant la liste des membres presents a ladite assemblee.</w:t>
            </w:r>
          </w:p>
          <w:p w14:paraId="7A231895">
            <w:pPr>
              <w:numPr>
                <w:ilvl w:val="0"/>
                <w:numId w:val="2"/>
              </w:numPr>
              <w:ind w:left="420" w:leftChars="0" w:hanging="420" w:firstLineChars="0"/>
              <w:rPr>
                <w:rFonts w:hint="default"/>
                <w:vertAlign w:val="baseline"/>
                <w:lang w:val="en-US"/>
              </w:rPr>
            </w:pPr>
            <w:r>
              <w:rPr>
                <w:rFonts w:hint="default"/>
                <w:vertAlign w:val="baseline"/>
                <w:lang w:val="en-US"/>
              </w:rPr>
              <w:t>La liste nominative des membres du bureau.</w:t>
            </w:r>
          </w:p>
          <w:p w14:paraId="7FEF8A76">
            <w:pPr>
              <w:numPr>
                <w:ilvl w:val="0"/>
                <w:numId w:val="2"/>
              </w:numPr>
              <w:ind w:left="420" w:leftChars="0" w:hanging="420" w:firstLineChars="0"/>
              <w:rPr>
                <w:rFonts w:hint="default"/>
                <w:vertAlign w:val="baseline"/>
                <w:lang w:val="en-US"/>
              </w:rPr>
            </w:pPr>
            <w:r>
              <w:rPr>
                <w:rFonts w:hint="default"/>
                <w:vertAlign w:val="baseline"/>
                <w:lang w:val="en-US"/>
              </w:rPr>
              <w:t>La liste de tous les membres de l’association.</w:t>
            </w:r>
          </w:p>
          <w:p w14:paraId="6C3FC3F1">
            <w:pPr>
              <w:numPr>
                <w:ilvl w:val="0"/>
                <w:numId w:val="2"/>
              </w:numPr>
              <w:ind w:left="420" w:leftChars="0" w:hanging="420" w:firstLineChars="0"/>
              <w:rPr>
                <w:rFonts w:hint="default"/>
                <w:vertAlign w:val="baseline"/>
                <w:lang w:val="en-US"/>
              </w:rPr>
            </w:pPr>
            <w:r>
              <w:rPr>
                <w:rFonts w:hint="default"/>
                <w:vertAlign w:val="baseline"/>
                <w:lang w:val="en-US"/>
              </w:rPr>
              <w:t>1 photo 4x4 de chaque signataire.</w:t>
            </w:r>
          </w:p>
          <w:p w14:paraId="64671C08">
            <w:pPr>
              <w:numPr>
                <w:ilvl w:val="0"/>
                <w:numId w:val="2"/>
              </w:numPr>
              <w:ind w:left="420" w:leftChars="0" w:hanging="420" w:firstLineChars="0"/>
              <w:rPr>
                <w:rFonts w:hint="default"/>
                <w:vertAlign w:val="baseline"/>
                <w:lang w:val="en-US"/>
              </w:rPr>
            </w:pPr>
            <w:r>
              <w:rPr>
                <w:rFonts w:hint="default"/>
                <w:vertAlign w:val="baseline"/>
                <w:lang w:val="en-US"/>
              </w:rPr>
              <w:t>1 plan de localisation du siège de l’association certifié si le siège existe.</w:t>
            </w:r>
          </w:p>
          <w:p w14:paraId="7FB5E44D">
            <w:pPr>
              <w:numPr>
                <w:ilvl w:val="0"/>
                <w:numId w:val="2"/>
              </w:numPr>
              <w:ind w:left="420" w:leftChars="0" w:hanging="420" w:firstLineChars="0"/>
              <w:rPr>
                <w:rFonts w:hint="default"/>
                <w:vertAlign w:val="baseline"/>
                <w:lang w:val="en-US"/>
              </w:rPr>
            </w:pPr>
            <w:r>
              <w:rPr>
                <w:rFonts w:hint="default"/>
                <w:vertAlign w:val="baseline"/>
                <w:lang w:val="en-US"/>
              </w:rPr>
              <w:t>1 plan de localisation du domicile de chaque signataire  du compte et une copie de leurs factures électricité ou d’eau.</w:t>
            </w:r>
          </w:p>
          <w:p w14:paraId="57AC3DD3">
            <w:pPr>
              <w:numPr>
                <w:ilvl w:val="0"/>
                <w:numId w:val="2"/>
              </w:numPr>
              <w:ind w:left="420" w:leftChars="0" w:hanging="420" w:firstLineChars="0"/>
              <w:rPr>
                <w:rFonts w:hint="default"/>
                <w:vertAlign w:val="baseline"/>
                <w:lang w:val="en-US"/>
              </w:rPr>
            </w:pPr>
            <w:r>
              <w:rPr>
                <w:rFonts w:hint="default"/>
                <w:vertAlign w:val="baseline"/>
                <w:lang w:val="en-US"/>
              </w:rPr>
              <w:t>1 copie du procès verbal de l’assemble générale constitutive pour le GIC</w:t>
            </w:r>
          </w:p>
          <w:p w14:paraId="690CCC41">
            <w:pPr>
              <w:numPr>
                <w:ilvl w:val="0"/>
                <w:numId w:val="2"/>
              </w:numPr>
              <w:ind w:left="420" w:leftChars="0" w:hanging="420" w:firstLineChars="0"/>
              <w:rPr>
                <w:rFonts w:hint="default"/>
                <w:vertAlign w:val="baseline"/>
                <w:lang w:val="en-US"/>
              </w:rPr>
            </w:pPr>
            <w:r>
              <w:rPr>
                <w:rFonts w:hint="default"/>
                <w:vertAlign w:val="baseline"/>
                <w:lang w:val="en-US"/>
              </w:rPr>
              <w:t>1 copie du certificat d’inscription au registre des Coop-GIC.</w:t>
            </w:r>
          </w:p>
          <w:p w14:paraId="27E65542">
            <w:pPr>
              <w:numPr>
                <w:ilvl w:val="0"/>
                <w:numId w:val="2"/>
              </w:numPr>
              <w:ind w:left="420" w:leftChars="0" w:hanging="420" w:firstLineChars="0"/>
              <w:rPr>
                <w:rFonts w:hint="default"/>
                <w:vertAlign w:val="baseline"/>
                <w:lang w:val="en-US"/>
              </w:rPr>
            </w:pPr>
            <w:r>
              <w:rPr>
                <w:rFonts w:hint="default"/>
                <w:vertAlign w:val="baseline"/>
                <w:lang w:val="en-US"/>
              </w:rPr>
              <w:t>Versement minimum a l’ouverture 100.000FCFA</w:t>
            </w:r>
          </w:p>
          <w:p w14:paraId="5A2468A7">
            <w:pPr>
              <w:numPr>
                <w:ilvl w:val="0"/>
                <w:numId w:val="2"/>
              </w:numPr>
              <w:ind w:left="420" w:leftChars="0" w:hanging="420" w:firstLineChars="0"/>
              <w:rPr>
                <w:rFonts w:hint="default"/>
                <w:vertAlign w:val="baseline"/>
                <w:lang w:val="en-US"/>
              </w:rPr>
            </w:pPr>
            <w:r>
              <w:rPr>
                <w:rFonts w:hint="default"/>
                <w:vertAlign w:val="baseline"/>
                <w:lang w:val="en-US"/>
              </w:rPr>
              <w:t>NIU</w:t>
            </w:r>
          </w:p>
        </w:tc>
      </w:tr>
      <w:tr w14:paraId="20E9F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6" w:hRule="atLeast"/>
        </w:trPr>
        <w:tc>
          <w:tcPr>
            <w:tcW w:w="2840" w:type="dxa"/>
          </w:tcPr>
          <w:p w14:paraId="158D250C">
            <w:pPr>
              <w:rPr>
                <w:rFonts w:hint="default"/>
                <w:vertAlign w:val="baseline"/>
                <w:lang w:val="en-US"/>
              </w:rPr>
            </w:pPr>
            <w:r>
              <w:rPr>
                <w:rFonts w:hint="default"/>
                <w:vertAlign w:val="baseline"/>
                <w:lang w:val="en-US"/>
              </w:rPr>
              <w:t>Services CCA</w:t>
            </w:r>
          </w:p>
        </w:tc>
        <w:tc>
          <w:tcPr>
            <w:tcW w:w="2841" w:type="dxa"/>
          </w:tcPr>
          <w:p w14:paraId="6D5CE742">
            <w:pPr>
              <w:rPr>
                <w:rFonts w:hint="default"/>
                <w:vertAlign w:val="baseline"/>
                <w:lang w:val="en-US"/>
              </w:rPr>
            </w:pPr>
            <w:r>
              <w:rPr>
                <w:rFonts w:hint="default"/>
                <w:vertAlign w:val="baseline"/>
                <w:lang w:val="en-US"/>
              </w:rPr>
              <w:t>Quels autres services CCA propose?</w:t>
            </w:r>
          </w:p>
        </w:tc>
        <w:tc>
          <w:tcPr>
            <w:tcW w:w="3364" w:type="dxa"/>
          </w:tcPr>
          <w:p w14:paraId="161B7D30">
            <w:pPr>
              <w:numPr>
                <w:ilvl w:val="0"/>
                <w:numId w:val="2"/>
              </w:numPr>
              <w:ind w:left="420" w:leftChars="0" w:hanging="420" w:firstLineChars="0"/>
              <w:rPr>
                <w:rFonts w:hint="default"/>
                <w:vertAlign w:val="baseline"/>
                <w:lang w:val="en-US"/>
              </w:rPr>
            </w:pPr>
            <w:r>
              <w:rPr>
                <w:rFonts w:hint="default"/>
                <w:vertAlign w:val="baseline"/>
                <w:lang w:val="en-US"/>
              </w:rPr>
              <w:t>C-Secur (Pour vous assister et assurer la sécurité de vos proches en cas de sinistre).</w:t>
            </w:r>
          </w:p>
          <w:p w14:paraId="2353C5B1">
            <w:pPr>
              <w:numPr>
                <w:ilvl w:val="0"/>
                <w:numId w:val="2"/>
              </w:numPr>
              <w:ind w:left="420" w:leftChars="0" w:hanging="420" w:firstLineChars="0"/>
              <w:rPr>
                <w:rFonts w:hint="default"/>
                <w:vertAlign w:val="baseline"/>
                <w:lang w:val="en-US"/>
              </w:rPr>
            </w:pPr>
            <w:r>
              <w:rPr>
                <w:rFonts w:hint="default"/>
                <w:vertAlign w:val="baseline"/>
                <w:lang w:val="en-US"/>
              </w:rPr>
              <w:t>CCA Étude ( pour assurer en toute quiétude les études de vos enfants).</w:t>
            </w:r>
          </w:p>
          <w:p w14:paraId="4034BFA6">
            <w:pPr>
              <w:numPr>
                <w:ilvl w:val="0"/>
                <w:numId w:val="2"/>
              </w:numPr>
              <w:ind w:left="420" w:leftChars="0" w:hanging="420" w:firstLineChars="0"/>
              <w:rPr>
                <w:rFonts w:hint="default"/>
                <w:vertAlign w:val="baseline"/>
                <w:lang w:val="en-US"/>
              </w:rPr>
            </w:pPr>
            <w:r>
              <w:rPr>
                <w:rFonts w:hint="default"/>
                <w:vertAlign w:val="baseline"/>
                <w:lang w:val="en-US"/>
              </w:rPr>
              <w:t>CCA Sante ( prise en charge sanitaire).</w:t>
            </w:r>
          </w:p>
          <w:p w14:paraId="3933D091">
            <w:pPr>
              <w:numPr>
                <w:ilvl w:val="0"/>
                <w:numId w:val="2"/>
              </w:numPr>
              <w:ind w:left="420" w:leftChars="0" w:hanging="420" w:firstLineChars="0"/>
              <w:rPr>
                <w:rFonts w:hint="default"/>
                <w:vertAlign w:val="baseline"/>
                <w:lang w:val="en-US"/>
              </w:rPr>
            </w:pPr>
            <w:r>
              <w:rPr>
                <w:rFonts w:hint="default"/>
                <w:vertAlign w:val="baseline"/>
                <w:lang w:val="en-US"/>
              </w:rPr>
              <w:t>Assurance Carte ( pour la garantie de vos pièces)</w:t>
            </w:r>
          </w:p>
        </w:tc>
      </w:tr>
      <w:tr w14:paraId="3D083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7" w:hRule="atLeast"/>
        </w:trPr>
        <w:tc>
          <w:tcPr>
            <w:tcW w:w="2840" w:type="dxa"/>
          </w:tcPr>
          <w:p w14:paraId="78B791EF">
            <w:pPr>
              <w:rPr>
                <w:rFonts w:hint="default"/>
                <w:vertAlign w:val="baseline"/>
                <w:lang w:val="en-US"/>
              </w:rPr>
            </w:pPr>
            <w:r>
              <w:rPr>
                <w:rFonts w:hint="default"/>
                <w:vertAlign w:val="baseline"/>
                <w:lang w:val="en-US"/>
              </w:rPr>
              <w:t>Nos agences CCA-BAnk</w:t>
            </w:r>
          </w:p>
        </w:tc>
        <w:tc>
          <w:tcPr>
            <w:tcW w:w="2841" w:type="dxa"/>
          </w:tcPr>
          <w:p w14:paraId="57D5E220">
            <w:pPr>
              <w:rPr>
                <w:rFonts w:hint="default"/>
                <w:vertAlign w:val="baseline"/>
                <w:lang w:val="en-US"/>
              </w:rPr>
            </w:pPr>
            <w:r>
              <w:rPr>
                <w:rFonts w:hint="default"/>
                <w:vertAlign w:val="baseline"/>
                <w:lang w:val="en-US"/>
              </w:rPr>
              <w:t>Ou sont situes les differents agences de CCA Bank?</w:t>
            </w:r>
          </w:p>
        </w:tc>
        <w:tc>
          <w:tcPr>
            <w:tcW w:w="3364" w:type="dxa"/>
          </w:tcPr>
          <w:p w14:paraId="0C936456">
            <w:pPr>
              <w:numPr>
                <w:ilvl w:val="0"/>
                <w:numId w:val="2"/>
              </w:numPr>
              <w:ind w:left="420" w:leftChars="0" w:hanging="420" w:firstLineChars="0"/>
              <w:rPr>
                <w:rFonts w:hint="default"/>
                <w:vertAlign w:val="baseline"/>
                <w:lang w:val="en-US"/>
              </w:rPr>
            </w:pPr>
            <w:r>
              <w:t>CENTRE :</w:t>
            </w:r>
            <w:r>
              <w:br w:type="textWrapping"/>
            </w:r>
            <w:r>
              <w:t>CCA SIÈGE SOCIAL : 222 22 84 77</w:t>
            </w:r>
            <w:r>
              <w:br w:type="textWrapping"/>
            </w:r>
            <w:r>
              <w:t>1573 Boulevard Rudolph Manga Bell</w:t>
            </w:r>
            <w:r>
              <w:br w:type="textWrapping"/>
            </w:r>
            <w:r>
              <w:t>CCA MESSA : Boulevard Manga Bell</w:t>
            </w:r>
            <w:r>
              <w:br w:type="textWrapping"/>
            </w:r>
            <w:r>
              <w:t>CCA ABBIA : en face de la pharmacie du Soleil</w:t>
            </w:r>
            <w:r>
              <w:br w:type="textWrapping"/>
            </w:r>
            <w:r>
              <w:t>CCA SALARIES : Face Dolce Vita Yaoundé</w:t>
            </w:r>
            <w:r>
              <w:br w:type="textWrapping"/>
            </w:r>
            <w:r>
              <w:t>CCA ETOUDI : Au carrefour Etoudi</w:t>
            </w:r>
            <w:r>
              <w:br w:type="textWrapping"/>
            </w:r>
            <w:r>
              <w:t>CCA BIYEM-ASSI : à 100 m de NIKI BIYEM-ASSI</w:t>
            </w:r>
            <w:r>
              <w:br w:type="textWrapping"/>
            </w:r>
            <w:r>
              <w:t>CCA MIMBOMAN : Avant le 2ème carrefour Emombo 2ème</w:t>
            </w:r>
            <w:r>
              <w:br w:type="textWrapping"/>
            </w:r>
            <w:r>
              <w:t>CCA MVOG-MBI : à côté de NIKI Mvog-Mbi</w:t>
            </w:r>
            <w:r>
              <w:br w:type="textWrapping"/>
            </w:r>
            <w:r>
              <w:t>CCA NGOA-EKELE : à côté de l'ancien immeuble pharmacie de l'université</w:t>
            </w:r>
            <w:r>
              <w:br w:type="textWrapping"/>
            </w:r>
            <w:r>
              <w:t>CCA TSINGA : à côté de la Polyclinique Tsinga</w:t>
            </w:r>
            <w:r>
              <w:br w:type="textWrapping"/>
            </w:r>
            <w:r>
              <w:t>CCA MESSASSI : au carrefour marché MESSASSI</w:t>
            </w:r>
            <w:r>
              <w:br w:type="textWrapping"/>
            </w:r>
            <w:r>
              <w:t>CCA BAFIA : immeuble Ali Hibriahim.</w:t>
            </w:r>
            <w:r>
              <w:br w:type="textWrapping"/>
            </w:r>
            <w:r>
              <w:br w:type="textWrapping"/>
            </w:r>
            <w:r>
              <w:t>LITTORAL :</w:t>
            </w:r>
            <w:r>
              <w:br w:type="textWrapping"/>
            </w:r>
            <w:r>
              <w:t>CCA DOUALA AKWA : immeuble Dalip Douche</w:t>
            </w:r>
            <w:r>
              <w:br w:type="textWrapping"/>
            </w:r>
            <w:r>
              <w:t>CCA BONABERI : à côté des 4 étages</w:t>
            </w:r>
            <w:r>
              <w:br w:type="textWrapping"/>
            </w:r>
            <w:r>
              <w:t>CCA MBOPPI : immeuble hôtel de la maturité</w:t>
            </w:r>
            <w:r>
              <w:br w:type="textWrapping"/>
            </w:r>
            <w:r>
              <w:t>CCA AXE LOURD : à côté de Quifeurou</w:t>
            </w:r>
            <w:r>
              <w:br w:type="textWrapping"/>
            </w:r>
            <w:r>
              <w:t>CCA BEPANDA : Carrefour Tonnerre (axe Bépanda-Tonnerre)</w:t>
            </w:r>
            <w:r>
              <w:br w:type="textWrapping"/>
            </w:r>
            <w:r>
              <w:t>CCA NDOKOTTI : en face CAMWATER</w:t>
            </w:r>
            <w:r>
              <w:br w:type="textWrapping"/>
            </w:r>
            <w:r>
              <w:t>CCA MARCHÉ CENTRAL : Carrefour Anatole à côté de LANKING TEXTILE</w:t>
            </w:r>
            <w:r>
              <w:br w:type="textWrapping"/>
            </w:r>
            <w:r>
              <w:t>CCA BONANJO : entre le Crédit Foncier et la SITABAC</w:t>
            </w:r>
            <w:r>
              <w:br w:type="textWrapping"/>
            </w:r>
            <w:r>
              <w:t>CCA MARCHÉ CONGO : marché Congo</w:t>
            </w:r>
            <w:r>
              <w:br w:type="textWrapping"/>
            </w:r>
            <w:r>
              <w:t>CCA DEIDO : à côté de la Boulangerie COAF</w:t>
            </w:r>
            <w:r>
              <w:br w:type="textWrapping"/>
            </w:r>
            <w:r>
              <w:t>CCA BONA MOUSSADI : carrefour maçon</w:t>
            </w:r>
            <w:r>
              <w:br w:type="textWrapping"/>
            </w:r>
            <w:r>
              <w:t>CCA LIBERTÉ : à côté de la direction générale de TOTAL</w:t>
            </w:r>
            <w:r>
              <w:br w:type="textWrapping"/>
            </w:r>
            <w:r>
              <w:t>CCA EDEA : place de l'indépendance</w:t>
            </w:r>
            <w:r>
              <w:br w:type="textWrapping"/>
            </w:r>
            <w:r>
              <w:t>CCA NKONGSAMBA : à côté de Central Voyage.</w:t>
            </w:r>
            <w:r>
              <w:br w:type="textWrapping"/>
            </w:r>
            <w:r>
              <w:br w:type="textWrapping"/>
            </w:r>
            <w:r>
              <w:t>OUEST :</w:t>
            </w:r>
            <w:r>
              <w:br w:type="textWrapping"/>
            </w:r>
            <w:r>
              <w:t>CCA BAFOUSSAM : en face de la maison du Parti</w:t>
            </w:r>
            <w:r>
              <w:br w:type="textWrapping"/>
            </w:r>
            <w:r>
              <w:t>CCA BAFOUSSAM MARCHÉ B : à côté du cinéma 4 Étoiles</w:t>
            </w:r>
            <w:r>
              <w:br w:type="textWrapping"/>
            </w:r>
            <w:r>
              <w:t>CCA MBOUDA : face galerie de l'Ouest</w:t>
            </w:r>
            <w:r>
              <w:br w:type="textWrapping"/>
            </w:r>
            <w:r>
              <w:t>CCA DSCHANG : à côté de l'immeuble PMUC</w:t>
            </w:r>
            <w:r>
              <w:br w:type="textWrapping"/>
            </w:r>
            <w:r>
              <w:t>CCA FOUMBOT : avenue commerciale.</w:t>
            </w:r>
            <w:r>
              <w:br w:type="textWrapping"/>
            </w:r>
            <w:r>
              <w:br w:type="textWrapping"/>
            </w:r>
            <w:r>
              <w:t>NORD :</w:t>
            </w:r>
            <w:r>
              <w:br w:type="textWrapping"/>
            </w:r>
            <w:r>
              <w:t>CCA GAROUA : face BEAC</w:t>
            </w:r>
            <w:r>
              <w:br w:type="textWrapping"/>
            </w:r>
            <w:r>
              <w:br w:type="textWrapping"/>
            </w:r>
            <w:r>
              <w:t>ADAMAOUA :</w:t>
            </w:r>
            <w:r>
              <w:br w:type="textWrapping"/>
            </w:r>
            <w:r>
              <w:t>CCA NGAOUNDÉRÉ : face Chambre de Commerce</w:t>
            </w:r>
            <w:r>
              <w:br w:type="textWrapping"/>
            </w:r>
            <w:r>
              <w:br w:type="textWrapping"/>
            </w:r>
            <w:r>
              <w:t>EXTRÊME-NORD :</w:t>
            </w:r>
            <w:r>
              <w:br w:type="textWrapping"/>
            </w:r>
            <w:r>
              <w:t>CCA MAROUA : à l'avenue des Banques face Crédit Foncier</w:t>
            </w:r>
            <w:r>
              <w:br w:type="textWrapping"/>
            </w:r>
            <w:r>
              <w:t>CCA KOUSSERI : En face du marché des oignons</w:t>
            </w:r>
            <w:r>
              <w:br w:type="textWrapping"/>
            </w:r>
            <w:r>
              <w:br w:type="textWrapping"/>
            </w:r>
            <w:r>
              <w:t>SUD :</w:t>
            </w:r>
            <w:r>
              <w:br w:type="textWrapping"/>
            </w:r>
            <w:r>
              <w:t>CCA EBOLOWA : à côté de la station MRS</w:t>
            </w:r>
            <w:r>
              <w:br w:type="textWrapping"/>
            </w:r>
            <w:r>
              <w:t>CCA SANGMELIMA : face Cave Équatoriale.</w:t>
            </w:r>
            <w:r>
              <w:br w:type="textWrapping"/>
            </w:r>
            <w:r>
              <w:br w:type="textWrapping"/>
            </w:r>
            <w:r>
              <w:t>EST :</w:t>
            </w:r>
            <w:r>
              <w:br w:type="textWrapping"/>
            </w:r>
            <w:r>
              <w:t>CCA BERTOUA : Quartier BAMVELE, au lieu-dit carrefour Face-à-Face.</w:t>
            </w:r>
            <w:r>
              <w:br w:type="textWrapping"/>
            </w:r>
            <w:r>
              <w:br w:type="textWrapping"/>
            </w:r>
            <w:r>
              <w:t>SUD-OUEST :</w:t>
            </w:r>
            <w:r>
              <w:br w:type="textWrapping"/>
            </w:r>
            <w:r>
              <w:t>BUEA : à 100 m de PPC Molyko</w:t>
            </w:r>
            <w:r>
              <w:br w:type="textWrapping"/>
            </w:r>
            <w:r>
              <w:t>CCA LIMBE : Church Street T-Complex</w:t>
            </w:r>
            <w:r>
              <w:br w:type="textWrapping"/>
            </w:r>
            <w:r>
              <w:t>CCA KUMBA : avenue commerciale à côté de COGENI.</w:t>
            </w:r>
            <w:r>
              <w:br w:type="textWrapping"/>
            </w:r>
            <w:r>
              <w:br w:type="textWrapping"/>
            </w:r>
            <w:r>
              <w:t>NORD-OUEST :</w:t>
            </w:r>
            <w:r>
              <w:br w:type="textWrapping"/>
            </w:r>
            <w:r>
              <w:t>CCA BAMENDA : Savana Junction</w:t>
            </w:r>
            <w:r>
              <w:br w:type="textWrapping"/>
            </w:r>
            <w:r>
              <w:t>CCA KUMBO : place du marché</w:t>
            </w:r>
            <w:r>
              <w:rPr>
                <w:rFonts w:hint="default"/>
                <w:lang w:val="en-US"/>
              </w:rPr>
              <w:t>.</w:t>
            </w:r>
          </w:p>
        </w:tc>
      </w:tr>
      <w:tr w14:paraId="17ECB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6" w:hRule="atLeast"/>
        </w:trPr>
        <w:tc>
          <w:tcPr>
            <w:tcW w:w="2840" w:type="dxa"/>
          </w:tcPr>
          <w:p w14:paraId="53BE224F">
            <w:pPr>
              <w:rPr>
                <w:rFonts w:hint="default"/>
                <w:vertAlign w:val="baseline"/>
                <w:lang w:val="en-US"/>
              </w:rPr>
            </w:pPr>
            <w:r>
              <w:rPr>
                <w:rFonts w:hint="default"/>
                <w:vertAlign w:val="baseline"/>
                <w:lang w:val="en-US"/>
              </w:rPr>
              <w:t>Credit pour une SARL</w:t>
            </w:r>
          </w:p>
        </w:tc>
        <w:tc>
          <w:tcPr>
            <w:tcW w:w="2841" w:type="dxa"/>
          </w:tcPr>
          <w:p w14:paraId="5A7F09EE">
            <w:pPr>
              <w:rPr>
                <w:rFonts w:hint="default"/>
                <w:vertAlign w:val="baseline"/>
                <w:lang w:val="en-US"/>
              </w:rPr>
            </w:pPr>
            <w:r>
              <w:rPr>
                <w:rFonts w:hint="default"/>
                <w:vertAlign w:val="baseline"/>
                <w:lang w:val="en-US"/>
              </w:rPr>
              <w:t>Quels sont les documents a avoir pour obtenir un credit pour une SARL?</w:t>
            </w:r>
          </w:p>
        </w:tc>
        <w:tc>
          <w:tcPr>
            <w:tcW w:w="3364" w:type="dxa"/>
          </w:tcPr>
          <w:p w14:paraId="016BAB31">
            <w:pPr>
              <w:numPr>
                <w:ilvl w:val="0"/>
                <w:numId w:val="2"/>
              </w:numPr>
              <w:ind w:left="420" w:leftChars="0" w:hanging="420" w:firstLineChars="0"/>
            </w:pPr>
            <w:r>
              <w:rPr>
                <w:rFonts w:hint="default"/>
                <w:lang w:val="en-US"/>
              </w:rPr>
              <w:t>Expédition originale des statuts de la société.</w:t>
            </w:r>
          </w:p>
          <w:p w14:paraId="4EFD96D9">
            <w:pPr>
              <w:numPr>
                <w:ilvl w:val="0"/>
                <w:numId w:val="2"/>
              </w:numPr>
              <w:ind w:left="420" w:leftChars="0" w:hanging="420" w:firstLineChars="0"/>
            </w:pPr>
            <w:r>
              <w:rPr>
                <w:rFonts w:hint="default"/>
                <w:lang w:val="en-US"/>
              </w:rPr>
              <w:t>Expédition originale du registre de commerce et du credit mobilier datant de moins de trois mois.</w:t>
            </w:r>
          </w:p>
          <w:p w14:paraId="0618E482">
            <w:pPr>
              <w:numPr>
                <w:ilvl w:val="0"/>
                <w:numId w:val="2"/>
              </w:numPr>
              <w:ind w:left="420" w:leftChars="0" w:hanging="420" w:firstLineChars="0"/>
            </w:pPr>
            <w:r>
              <w:rPr>
                <w:rFonts w:hint="default"/>
                <w:lang w:val="en-US"/>
              </w:rPr>
              <w:t>Divers proces-verbaux d’assemble selon les cas(PV qui autorise l’emprunt, la prise de l’hypotheque, le gage ou le nantissement, etc..)</w:t>
            </w:r>
          </w:p>
          <w:p w14:paraId="26EAA2C1">
            <w:pPr>
              <w:numPr>
                <w:ilvl w:val="0"/>
                <w:numId w:val="2"/>
              </w:numPr>
              <w:ind w:left="420" w:leftChars="0" w:hanging="420" w:firstLineChars="0"/>
            </w:pPr>
            <w:r>
              <w:rPr>
                <w:rFonts w:hint="default"/>
                <w:lang w:val="en-US"/>
              </w:rPr>
              <w:t>Autorisation ou agreement d’exercer pour les activites don’t l’exercice necessite une quelconque autorisation.</w:t>
            </w:r>
          </w:p>
          <w:p w14:paraId="3EFDEE5C">
            <w:pPr>
              <w:numPr>
                <w:ilvl w:val="0"/>
                <w:numId w:val="2"/>
              </w:numPr>
              <w:ind w:left="420" w:leftChars="0" w:hanging="420" w:firstLineChars="0"/>
            </w:pPr>
            <w:r>
              <w:rPr>
                <w:rFonts w:hint="default"/>
                <w:b/>
                <w:bCs/>
                <w:lang w:val="en-US"/>
              </w:rPr>
              <w:t xml:space="preserve">NB: les divers procès-verbaux doivent être produites </w:t>
            </w:r>
          </w:p>
        </w:tc>
      </w:tr>
      <w:tr w14:paraId="4E9BE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6" w:hRule="atLeast"/>
        </w:trPr>
        <w:tc>
          <w:tcPr>
            <w:tcW w:w="2840" w:type="dxa"/>
          </w:tcPr>
          <w:p w14:paraId="4824FFBF">
            <w:pPr>
              <w:rPr>
                <w:rFonts w:hint="default"/>
                <w:vertAlign w:val="baseline"/>
                <w:lang w:val="en-US"/>
              </w:rPr>
            </w:pPr>
            <w:r>
              <w:rPr>
                <w:rFonts w:hint="default"/>
                <w:vertAlign w:val="baseline"/>
                <w:lang w:val="en-US"/>
              </w:rPr>
              <w:t>Credit pour une SA</w:t>
            </w:r>
          </w:p>
        </w:tc>
        <w:tc>
          <w:tcPr>
            <w:tcW w:w="2841" w:type="dxa"/>
          </w:tcPr>
          <w:p w14:paraId="756ED6F8">
            <w:pPr>
              <w:rPr>
                <w:rFonts w:hint="default"/>
                <w:vertAlign w:val="baseline"/>
                <w:lang w:val="en-US"/>
              </w:rPr>
            </w:pPr>
            <w:r>
              <w:rPr>
                <w:rFonts w:hint="default"/>
                <w:vertAlign w:val="baseline"/>
                <w:lang w:val="en-US"/>
              </w:rPr>
              <w:t>Quels sont les documents a avoir pour obtenir un credit pour une SA?</w:t>
            </w:r>
          </w:p>
        </w:tc>
        <w:tc>
          <w:tcPr>
            <w:tcW w:w="3364" w:type="dxa"/>
          </w:tcPr>
          <w:p w14:paraId="2EDB572E">
            <w:pPr>
              <w:numPr>
                <w:ilvl w:val="0"/>
                <w:numId w:val="2"/>
              </w:numPr>
              <w:ind w:left="420" w:leftChars="0" w:hanging="420" w:firstLineChars="0"/>
              <w:rPr>
                <w:rFonts w:hint="default"/>
                <w:lang w:val="en-US"/>
              </w:rPr>
            </w:pPr>
            <w:r>
              <w:rPr>
                <w:rFonts w:hint="default"/>
                <w:lang w:val="en-US"/>
              </w:rPr>
              <w:t>Expedition originale des status de la societe.</w:t>
            </w:r>
          </w:p>
          <w:p w14:paraId="417646DB">
            <w:pPr>
              <w:numPr>
                <w:ilvl w:val="0"/>
                <w:numId w:val="2"/>
              </w:numPr>
              <w:ind w:left="420" w:leftChars="0" w:hanging="420" w:firstLineChars="0"/>
              <w:rPr>
                <w:rFonts w:hint="default"/>
                <w:lang w:val="en-US"/>
              </w:rPr>
            </w:pPr>
            <w:r>
              <w:rPr>
                <w:rFonts w:hint="default"/>
                <w:lang w:val="en-US"/>
              </w:rPr>
              <w:t>Expedition originale du regisitre de commerce et du credit mobilier datant de moins de trois mois.</w:t>
            </w:r>
          </w:p>
          <w:p w14:paraId="0D1275D3">
            <w:pPr>
              <w:numPr>
                <w:ilvl w:val="0"/>
                <w:numId w:val="2"/>
              </w:numPr>
              <w:ind w:left="420" w:leftChars="0" w:hanging="420" w:firstLineChars="0"/>
              <w:rPr>
                <w:rFonts w:hint="default"/>
                <w:lang w:val="en-US"/>
              </w:rPr>
            </w:pPr>
            <w:r>
              <w:rPr>
                <w:rFonts w:hint="default"/>
                <w:lang w:val="en-US"/>
              </w:rPr>
              <w:t>Divers proces-verbaux du conseil d’administration selon les cas(PV qui nomme le dirigeant ou renouvelant son mandat, PV qui autorise l’emprunt, PV qui autorise la prise de l’hypotheque, le gage ou le nantissement, etc..)</w:t>
            </w:r>
          </w:p>
          <w:p w14:paraId="55682BC3">
            <w:pPr>
              <w:numPr>
                <w:ilvl w:val="0"/>
                <w:numId w:val="2"/>
              </w:numPr>
              <w:ind w:left="420" w:leftChars="0" w:hanging="420" w:firstLineChars="0"/>
              <w:rPr>
                <w:rFonts w:hint="default"/>
                <w:lang w:val="en-US"/>
              </w:rPr>
            </w:pPr>
            <w:r>
              <w:rPr>
                <w:rFonts w:hint="default"/>
                <w:lang w:val="en-US"/>
              </w:rPr>
              <w:t>Autorisation ou agreement d’exercer pour les activites don’t l’exercice necessite une quelconque autorisation.</w:t>
            </w:r>
          </w:p>
          <w:p w14:paraId="2C59F8E8">
            <w:pPr>
              <w:numPr>
                <w:ilvl w:val="0"/>
                <w:numId w:val="2"/>
              </w:numPr>
              <w:ind w:left="420" w:leftChars="0" w:hanging="420" w:firstLineChars="0"/>
              <w:rPr>
                <w:rFonts w:hint="default"/>
                <w:lang w:val="en-US"/>
              </w:rPr>
            </w:pPr>
            <w:r>
              <w:rPr>
                <w:rFonts w:hint="default"/>
                <w:b/>
                <w:bCs/>
                <w:lang w:val="en-US"/>
              </w:rPr>
              <w:t>NB:Les divers procès-verbaux doivent être produits sous la forme notariée.</w:t>
            </w:r>
          </w:p>
        </w:tc>
      </w:tr>
      <w:tr w14:paraId="3C0AB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6" w:hRule="atLeast"/>
        </w:trPr>
        <w:tc>
          <w:tcPr>
            <w:tcW w:w="2840" w:type="dxa"/>
            <w:vAlign w:val="top"/>
          </w:tcPr>
          <w:p w14:paraId="6B32DCEA">
            <w:pPr>
              <w:rPr>
                <w:rFonts w:hint="default"/>
                <w:vertAlign w:val="baseline"/>
                <w:lang w:val="en-US"/>
              </w:rPr>
            </w:pPr>
            <w:r>
              <w:rPr>
                <w:rFonts w:hint="default"/>
                <w:vertAlign w:val="baseline"/>
                <w:lang w:val="en-US"/>
              </w:rPr>
              <w:t>Credit pour GROUPE D’INTITIATIVE COMMUNE (G.I.C)</w:t>
            </w:r>
          </w:p>
        </w:tc>
        <w:tc>
          <w:tcPr>
            <w:tcW w:w="2841" w:type="dxa"/>
            <w:vAlign w:val="top"/>
          </w:tcPr>
          <w:p w14:paraId="6A212CA5">
            <w:pPr>
              <w:rPr>
                <w:rFonts w:hint="default"/>
                <w:vertAlign w:val="baseline"/>
                <w:lang w:val="en-US"/>
              </w:rPr>
            </w:pPr>
            <w:r>
              <w:rPr>
                <w:rFonts w:hint="default"/>
                <w:vertAlign w:val="baseline"/>
                <w:lang w:val="en-US"/>
              </w:rPr>
              <w:t>Quels sont les documents a avoir pour obtenir un credit pour une groupe d’inititiave commune (G.I.C)?</w:t>
            </w:r>
          </w:p>
        </w:tc>
        <w:tc>
          <w:tcPr>
            <w:tcW w:w="3364" w:type="dxa"/>
            <w:vAlign w:val="top"/>
          </w:tcPr>
          <w:p w14:paraId="7897EBA2">
            <w:pPr>
              <w:numPr>
                <w:ilvl w:val="0"/>
                <w:numId w:val="3"/>
              </w:numPr>
              <w:ind w:left="420" w:leftChars="0" w:hanging="420" w:firstLineChars="0"/>
              <w:rPr>
                <w:rFonts w:hint="default"/>
                <w:b/>
                <w:bCs/>
                <w:lang w:val="en-US"/>
              </w:rPr>
            </w:pPr>
            <w:r>
              <w:rPr>
                <w:rFonts w:hint="default"/>
                <w:b w:val="0"/>
                <w:bCs w:val="0"/>
                <w:lang w:val="en-US"/>
              </w:rPr>
              <w:t>Statuts légalisés par le COOPGIC.</w:t>
            </w:r>
          </w:p>
          <w:p w14:paraId="0C51967B">
            <w:pPr>
              <w:numPr>
                <w:ilvl w:val="0"/>
                <w:numId w:val="3"/>
              </w:numPr>
              <w:ind w:left="420" w:leftChars="0" w:hanging="420" w:firstLineChars="0"/>
              <w:rPr>
                <w:rFonts w:hint="default"/>
                <w:b/>
                <w:bCs/>
                <w:lang w:val="en-US"/>
              </w:rPr>
            </w:pPr>
            <w:r>
              <w:rPr>
                <w:rFonts w:hint="default"/>
                <w:b w:val="0"/>
                <w:bCs w:val="0"/>
                <w:lang w:val="en-US"/>
              </w:rPr>
              <w:t>Règlement intérieur.</w:t>
            </w:r>
          </w:p>
          <w:p w14:paraId="5C60B57B">
            <w:pPr>
              <w:numPr>
                <w:ilvl w:val="0"/>
                <w:numId w:val="3"/>
              </w:numPr>
              <w:ind w:left="420" w:leftChars="0" w:hanging="420" w:firstLineChars="0"/>
              <w:rPr>
                <w:rFonts w:hint="default"/>
                <w:b/>
                <w:bCs/>
                <w:lang w:val="en-US"/>
              </w:rPr>
            </w:pPr>
            <w:r>
              <w:rPr>
                <w:rFonts w:hint="default"/>
                <w:b w:val="0"/>
                <w:bCs w:val="0"/>
                <w:lang w:val="en-US"/>
              </w:rPr>
              <w:t>Certificat d’immatriculation au registre des société coopérative(MINADER).</w:t>
            </w:r>
          </w:p>
          <w:p w14:paraId="7EE6E1AD">
            <w:pPr>
              <w:numPr>
                <w:ilvl w:val="0"/>
                <w:numId w:val="3"/>
              </w:numPr>
              <w:ind w:left="420" w:leftChars="0" w:hanging="420" w:firstLineChars="0"/>
              <w:rPr>
                <w:rFonts w:hint="default"/>
                <w:b/>
                <w:bCs/>
                <w:lang w:val="en-US"/>
              </w:rPr>
            </w:pPr>
            <w:r>
              <w:rPr>
                <w:rFonts w:hint="default"/>
                <w:b w:val="0"/>
                <w:bCs w:val="0"/>
                <w:lang w:val="en-US"/>
              </w:rPr>
              <w:t>Divers procès-verbaux légalisés au COOPGIC des assemblées générales du GIC selon les cas (PV qui nomme le Président, autorise l’emprunt, la prise de hypothèque, le gage ou le nantissement et ainsi que la liste des membres présents lors des assemblées).</w:t>
            </w:r>
          </w:p>
          <w:p w14:paraId="21B7F32D">
            <w:pPr>
              <w:numPr>
                <w:ilvl w:val="0"/>
                <w:numId w:val="3"/>
              </w:numPr>
              <w:ind w:left="420" w:leftChars="0" w:hanging="420" w:firstLineChars="0"/>
              <w:rPr>
                <w:rFonts w:hint="default"/>
                <w:b/>
                <w:bCs/>
                <w:lang w:val="en-US"/>
              </w:rPr>
            </w:pPr>
            <w:r>
              <w:rPr>
                <w:rFonts w:hint="default"/>
                <w:b w:val="0"/>
                <w:bCs w:val="0"/>
                <w:lang w:val="en-US"/>
              </w:rPr>
              <w:t>Expédition du registre de commerce datant de moins de trois mois au cas ou le GIC exerce une activité commerciale.</w:t>
            </w:r>
          </w:p>
          <w:p w14:paraId="38735201">
            <w:pPr>
              <w:numPr>
                <w:ilvl w:val="0"/>
                <w:numId w:val="3"/>
              </w:numPr>
              <w:ind w:left="420" w:leftChars="0" w:hanging="420" w:firstLineChars="0"/>
              <w:rPr>
                <w:rFonts w:hint="default"/>
                <w:b/>
                <w:bCs/>
                <w:lang w:val="en-US"/>
              </w:rPr>
            </w:pPr>
            <w:r>
              <w:rPr>
                <w:rFonts w:hint="default"/>
                <w:b w:val="0"/>
                <w:bCs w:val="0"/>
                <w:lang w:val="en-US"/>
              </w:rPr>
              <w:t>Autorisation ou agrémentent d’exercer pour les activités dont l’exercice nécessite une quelconque autorisation.</w:t>
            </w:r>
          </w:p>
        </w:tc>
      </w:tr>
      <w:tr w14:paraId="4C826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3" w:hRule="atLeast"/>
        </w:trPr>
        <w:tc>
          <w:tcPr>
            <w:tcW w:w="2840" w:type="dxa"/>
            <w:vAlign w:val="top"/>
          </w:tcPr>
          <w:p w14:paraId="78613182">
            <w:pPr>
              <w:rPr>
                <w:rFonts w:hint="default"/>
                <w:vertAlign w:val="baseline"/>
                <w:lang w:val="en-US"/>
              </w:rPr>
            </w:pPr>
            <w:r>
              <w:rPr>
                <w:rFonts w:hint="default"/>
                <w:vertAlign w:val="baseline"/>
                <w:lang w:val="en-US"/>
              </w:rPr>
              <w:t>Credit pour SOCIETE COOPERATIVE</w:t>
            </w:r>
          </w:p>
        </w:tc>
        <w:tc>
          <w:tcPr>
            <w:tcW w:w="2841" w:type="dxa"/>
            <w:vAlign w:val="top"/>
          </w:tcPr>
          <w:p w14:paraId="52AB22B5">
            <w:pPr>
              <w:rPr>
                <w:rFonts w:hint="default"/>
                <w:vertAlign w:val="baseline"/>
                <w:lang w:val="en-US"/>
              </w:rPr>
            </w:pPr>
            <w:r>
              <w:rPr>
                <w:rFonts w:hint="default"/>
                <w:vertAlign w:val="baseline"/>
                <w:lang w:val="en-US"/>
              </w:rPr>
              <w:t>Quels sont les documents a avoir pour obtenir un credit pour une societe cooperative?</w:t>
            </w:r>
          </w:p>
        </w:tc>
        <w:tc>
          <w:tcPr>
            <w:tcW w:w="3364" w:type="dxa"/>
            <w:vAlign w:val="top"/>
          </w:tcPr>
          <w:p w14:paraId="7581E69B">
            <w:pPr>
              <w:numPr>
                <w:ilvl w:val="0"/>
                <w:numId w:val="3"/>
              </w:numPr>
              <w:ind w:left="420" w:leftChars="0" w:hanging="420" w:firstLineChars="0"/>
              <w:rPr>
                <w:rFonts w:hint="default"/>
                <w:b w:val="0"/>
                <w:bCs w:val="0"/>
                <w:lang w:val="en-US"/>
              </w:rPr>
            </w:pPr>
            <w:r>
              <w:rPr>
                <w:rFonts w:hint="default"/>
                <w:b w:val="0"/>
                <w:bCs w:val="0"/>
                <w:lang w:val="en-US"/>
              </w:rPr>
              <w:t>Statuts légalisés par le COOPGIC.</w:t>
            </w:r>
          </w:p>
          <w:p w14:paraId="1D816094">
            <w:pPr>
              <w:numPr>
                <w:ilvl w:val="0"/>
                <w:numId w:val="3"/>
              </w:numPr>
              <w:ind w:left="420" w:leftChars="0" w:hanging="420" w:firstLineChars="0"/>
              <w:rPr>
                <w:rFonts w:hint="default"/>
                <w:b w:val="0"/>
                <w:bCs w:val="0"/>
                <w:lang w:val="en-US"/>
              </w:rPr>
            </w:pPr>
            <w:r>
              <w:rPr>
                <w:rFonts w:hint="default"/>
                <w:b w:val="0"/>
                <w:bCs w:val="0"/>
                <w:lang w:val="en-US"/>
              </w:rPr>
              <w:t>Règlement intérieur.</w:t>
            </w:r>
          </w:p>
          <w:p w14:paraId="7D68A809">
            <w:pPr>
              <w:numPr>
                <w:ilvl w:val="0"/>
                <w:numId w:val="3"/>
              </w:numPr>
              <w:ind w:left="420" w:leftChars="0" w:hanging="420" w:firstLineChars="0"/>
              <w:rPr>
                <w:rFonts w:hint="default"/>
                <w:b w:val="0"/>
                <w:bCs w:val="0"/>
                <w:lang w:val="en-US"/>
              </w:rPr>
            </w:pPr>
            <w:r>
              <w:rPr>
                <w:rFonts w:hint="default"/>
                <w:b w:val="0"/>
                <w:bCs w:val="0"/>
                <w:lang w:val="en-US"/>
              </w:rPr>
              <w:t>Certificat d’immatriculation au registre des société coopératives(MINADER).</w:t>
            </w:r>
          </w:p>
          <w:p w14:paraId="38A5B1D3">
            <w:pPr>
              <w:numPr>
                <w:ilvl w:val="0"/>
                <w:numId w:val="3"/>
              </w:numPr>
              <w:ind w:left="420" w:leftChars="0" w:hanging="420" w:firstLineChars="0"/>
              <w:rPr>
                <w:rFonts w:hint="default"/>
                <w:b w:val="0"/>
                <w:bCs w:val="0"/>
                <w:lang w:val="en-US"/>
              </w:rPr>
            </w:pPr>
            <w:r>
              <w:rPr>
                <w:rFonts w:hint="default"/>
                <w:b w:val="0"/>
                <w:bCs w:val="0"/>
                <w:lang w:val="en-US"/>
              </w:rPr>
              <w:t>Divers procès-verbaux du conseil d’administrateur légalisés au COOPGIC selon les cas (PV qui nomme le président, autorise l’emprunt, la prise de hypothèque, le gage ou le nantissement…etc ainsi que le liste des membres présents lors des assemblées).</w:t>
            </w:r>
          </w:p>
          <w:p w14:paraId="01D4CF20">
            <w:pPr>
              <w:numPr>
                <w:ilvl w:val="0"/>
                <w:numId w:val="3"/>
              </w:numPr>
              <w:ind w:left="420" w:leftChars="0" w:hanging="420" w:firstLineChars="0"/>
              <w:rPr>
                <w:rFonts w:hint="default"/>
                <w:b w:val="0"/>
                <w:bCs w:val="0"/>
                <w:lang w:val="en-US"/>
              </w:rPr>
            </w:pPr>
            <w:r>
              <w:rPr>
                <w:rFonts w:hint="default"/>
                <w:b w:val="0"/>
                <w:bCs w:val="0"/>
                <w:lang w:val="en-US"/>
              </w:rPr>
              <w:t>Expédition du registre de commerce datant de moins de trois mois au cas ou le GIC exerce une activité commerciale.</w:t>
            </w:r>
          </w:p>
          <w:p w14:paraId="7C7F6E28">
            <w:pPr>
              <w:numPr>
                <w:ilvl w:val="0"/>
                <w:numId w:val="3"/>
              </w:numPr>
              <w:ind w:left="420" w:leftChars="0" w:hanging="420" w:firstLineChars="0"/>
              <w:rPr>
                <w:rFonts w:hint="default"/>
                <w:b w:val="0"/>
                <w:bCs w:val="0"/>
                <w:lang w:val="en-US"/>
              </w:rPr>
            </w:pPr>
            <w:r>
              <w:rPr>
                <w:rFonts w:hint="default"/>
                <w:b w:val="0"/>
                <w:bCs w:val="0"/>
                <w:lang w:val="en-US"/>
              </w:rPr>
              <w:t xml:space="preserve">Autorisation ou aigrement d’exercer pour les activités dont l’exercice nécessite une quelconque autorisation. </w:t>
            </w:r>
          </w:p>
        </w:tc>
      </w:tr>
      <w:tr w14:paraId="48DE2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6" w:hRule="atLeast"/>
        </w:trPr>
        <w:tc>
          <w:tcPr>
            <w:tcW w:w="2840" w:type="dxa"/>
            <w:vAlign w:val="top"/>
          </w:tcPr>
          <w:p w14:paraId="300A0618">
            <w:pPr>
              <w:rPr>
                <w:rFonts w:hint="default"/>
                <w:vertAlign w:val="baseline"/>
                <w:lang w:val="en-US"/>
              </w:rPr>
            </w:pPr>
            <w:r>
              <w:rPr>
                <w:rFonts w:hint="default"/>
                <w:vertAlign w:val="baseline"/>
                <w:lang w:val="en-US"/>
              </w:rPr>
              <w:t>Credit pour les associations</w:t>
            </w:r>
          </w:p>
        </w:tc>
        <w:tc>
          <w:tcPr>
            <w:tcW w:w="2841" w:type="dxa"/>
            <w:vAlign w:val="top"/>
          </w:tcPr>
          <w:p w14:paraId="5D68F4DF">
            <w:pPr>
              <w:rPr>
                <w:rFonts w:hint="default"/>
                <w:vertAlign w:val="baseline"/>
                <w:lang w:val="en-US"/>
              </w:rPr>
            </w:pPr>
            <w:r>
              <w:rPr>
                <w:rFonts w:hint="default"/>
                <w:vertAlign w:val="baseline"/>
                <w:lang w:val="en-US"/>
              </w:rPr>
              <w:t>Quels sont les documents a avoir pour obtenir un credit pour une association?</w:t>
            </w:r>
          </w:p>
        </w:tc>
        <w:tc>
          <w:tcPr>
            <w:tcW w:w="3364" w:type="dxa"/>
            <w:vAlign w:val="top"/>
          </w:tcPr>
          <w:p w14:paraId="4BBFD7AC">
            <w:pPr>
              <w:numPr>
                <w:ilvl w:val="0"/>
                <w:numId w:val="3"/>
              </w:numPr>
              <w:ind w:left="420" w:leftChars="0" w:hanging="420" w:firstLineChars="0"/>
              <w:rPr>
                <w:rFonts w:hint="default"/>
                <w:b w:val="0"/>
                <w:bCs w:val="0"/>
                <w:lang w:val="en-US"/>
              </w:rPr>
            </w:pPr>
            <w:r>
              <w:rPr>
                <w:rFonts w:hint="default"/>
                <w:b w:val="0"/>
                <w:bCs w:val="0"/>
                <w:lang w:val="en-US"/>
              </w:rPr>
              <w:t>Statuts de la société a la Préfecture</w:t>
            </w:r>
          </w:p>
          <w:p w14:paraId="2DC07270">
            <w:pPr>
              <w:numPr>
                <w:ilvl w:val="0"/>
                <w:numId w:val="3"/>
              </w:numPr>
              <w:ind w:left="420" w:leftChars="0" w:hanging="420" w:firstLineChars="0"/>
              <w:rPr>
                <w:rFonts w:hint="default"/>
                <w:b w:val="0"/>
                <w:bCs w:val="0"/>
                <w:lang w:val="en-US"/>
              </w:rPr>
            </w:pPr>
            <w:r>
              <w:rPr>
                <w:rFonts w:hint="default"/>
                <w:b w:val="0"/>
                <w:bCs w:val="0"/>
                <w:lang w:val="en-US"/>
              </w:rPr>
              <w:t>Récépissé de déclaration d’association légalisé a la préfecture.</w:t>
            </w:r>
          </w:p>
          <w:p w14:paraId="51F843DA">
            <w:pPr>
              <w:numPr>
                <w:ilvl w:val="0"/>
                <w:numId w:val="3"/>
              </w:numPr>
              <w:ind w:left="420" w:leftChars="0" w:hanging="420" w:firstLineChars="0"/>
              <w:rPr>
                <w:rFonts w:hint="default"/>
                <w:b w:val="0"/>
                <w:bCs w:val="0"/>
                <w:lang w:val="en-US"/>
              </w:rPr>
            </w:pPr>
            <w:r>
              <w:rPr>
                <w:rFonts w:hint="default"/>
                <w:b w:val="0"/>
                <w:bCs w:val="0"/>
                <w:lang w:val="en-US"/>
              </w:rPr>
              <w:t>Divers procès-verbaux d’assemblée générale selon les cas(PV qui nomme le président/bureau exécutif, autorise l’emprunt, la prise de hypothèque, le gage ou le nantissement sur le bien de l’association etc..).</w:t>
            </w:r>
          </w:p>
          <w:p w14:paraId="00D66FE4">
            <w:pPr>
              <w:numPr>
                <w:ilvl w:val="0"/>
                <w:numId w:val="3"/>
              </w:numPr>
              <w:ind w:left="420" w:leftChars="0" w:hanging="420" w:firstLineChars="0"/>
              <w:rPr>
                <w:rFonts w:hint="default"/>
                <w:b w:val="0"/>
                <w:bCs w:val="0"/>
                <w:lang w:val="en-US"/>
              </w:rPr>
            </w:pPr>
            <w:r>
              <w:rPr>
                <w:rFonts w:hint="default"/>
                <w:b w:val="0"/>
                <w:bCs w:val="0"/>
                <w:lang w:val="en-US"/>
              </w:rPr>
              <w:t>Autorisation ou agrémentent d’exercer pour les activités dont l’exercice nécessite une quelconque autorisation.</w:t>
            </w:r>
          </w:p>
        </w:tc>
      </w:tr>
      <w:tr w14:paraId="20823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6" w:hRule="atLeast"/>
        </w:trPr>
        <w:tc>
          <w:tcPr>
            <w:tcW w:w="2840" w:type="dxa"/>
            <w:vAlign w:val="top"/>
          </w:tcPr>
          <w:p w14:paraId="0582C914">
            <w:pPr>
              <w:rPr>
                <w:rFonts w:hint="default"/>
                <w:vertAlign w:val="baseline"/>
                <w:lang w:val="en-US"/>
              </w:rPr>
            </w:pPr>
            <w:r>
              <w:rPr>
                <w:rFonts w:hint="default"/>
                <w:vertAlign w:val="baseline"/>
                <w:lang w:val="en-US"/>
              </w:rPr>
              <w:t>Renseignement</w:t>
            </w:r>
          </w:p>
        </w:tc>
        <w:tc>
          <w:tcPr>
            <w:tcW w:w="2841" w:type="dxa"/>
            <w:vAlign w:val="top"/>
          </w:tcPr>
          <w:p w14:paraId="40112E4C">
            <w:pPr>
              <w:rPr>
                <w:rFonts w:hint="default"/>
                <w:vertAlign w:val="baseline"/>
                <w:lang w:val="en-US"/>
              </w:rPr>
            </w:pPr>
            <w:r>
              <w:rPr>
                <w:rFonts w:hint="default"/>
                <w:vertAlign w:val="baseline"/>
                <w:lang w:val="en-US"/>
              </w:rPr>
              <w:t>Comment faire ne demande de de credit au sein de CCA bank ?</w:t>
            </w:r>
          </w:p>
        </w:tc>
        <w:tc>
          <w:tcPr>
            <w:tcW w:w="3364" w:type="dxa"/>
            <w:vAlign w:val="top"/>
          </w:tcPr>
          <w:p w14:paraId="1998F8AE">
            <w:pPr>
              <w:numPr>
                <w:ilvl w:val="0"/>
                <w:numId w:val="3"/>
              </w:numPr>
              <w:ind w:left="420" w:leftChars="0" w:hanging="420" w:firstLineChars="0"/>
              <w:rPr>
                <w:rFonts w:hint="default"/>
                <w:b w:val="0"/>
                <w:bCs w:val="0"/>
                <w:lang w:val="en-US"/>
              </w:rPr>
            </w:pPr>
            <w:r>
              <w:rPr>
                <w:rFonts w:hint="default"/>
                <w:b w:val="0"/>
                <w:bCs w:val="0"/>
                <w:lang w:val="en-US"/>
              </w:rPr>
              <w:t xml:space="preserve">Pour faire une demande de crédit a CCA bank, il faut préalablement avoir un compte bancaire au CCA. </w:t>
            </w:r>
          </w:p>
          <w:p w14:paraId="1B8071DF">
            <w:pPr>
              <w:numPr>
                <w:ilvl w:val="0"/>
                <w:numId w:val="3"/>
              </w:numPr>
              <w:ind w:left="420" w:leftChars="0" w:hanging="420" w:firstLineChars="0"/>
              <w:rPr>
                <w:rFonts w:hint="default"/>
                <w:b w:val="0"/>
                <w:bCs w:val="0"/>
                <w:lang w:val="en-US"/>
              </w:rPr>
            </w:pPr>
            <w:r>
              <w:rPr>
                <w:rFonts w:hint="default"/>
                <w:b w:val="0"/>
                <w:bCs w:val="0"/>
                <w:lang w:val="en-US"/>
              </w:rPr>
              <w:t>Savoir quel type de crédit</w:t>
            </w:r>
            <w:bookmarkStart w:id="0" w:name="_GoBack"/>
            <w:bookmarkEnd w:id="0"/>
            <w:r>
              <w:rPr>
                <w:rFonts w:hint="default"/>
                <w:b w:val="0"/>
                <w:bCs w:val="0"/>
                <w:lang w:val="en-US"/>
              </w:rPr>
              <w:t xml:space="preserve"> vous voulez</w:t>
            </w:r>
          </w:p>
        </w:tc>
      </w:tr>
    </w:tbl>
    <w:p w14:paraId="1E93B711"/>
    <w:p w14:paraId="3E73A9F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269053"/>
    <w:multiLevelType w:val="singleLevel"/>
    <w:tmpl w:val="B92690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A50A1E4"/>
    <w:multiLevelType w:val="singleLevel"/>
    <w:tmpl w:val="FA50A1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8E37E04"/>
    <w:multiLevelType w:val="singleLevel"/>
    <w:tmpl w:val="38E37E0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0F426D"/>
    <w:rsid w:val="06A8250C"/>
    <w:rsid w:val="1B0F426D"/>
    <w:rsid w:val="23AE6927"/>
    <w:rsid w:val="2E9F2C7C"/>
    <w:rsid w:val="30936440"/>
    <w:rsid w:val="40DF16E0"/>
    <w:rsid w:val="63B06526"/>
    <w:rsid w:val="65B60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1536</Words>
  <Characters>8275</Characters>
  <Lines>0</Lines>
  <Paragraphs>0</Paragraphs>
  <TotalTime>5</TotalTime>
  <ScaleCrop>false</ScaleCrop>
  <LinksUpToDate>false</LinksUpToDate>
  <CharactersWithSpaces>9668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2026-06-24T15:17:00Z</dcterms:created>
  <dc:creator>Archange Nanda</dc:creator>
  <cp:lastModifiedBy>Archange Nanda</cp:lastModifiedBy>
  <dcterms:modified xsi:type="dcterms:W3CDTF">2026-07-06T08:07:45Z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1036-12.1.0.26880</vt:lpwstr>
  </property>
  <property fmtid="{D5CDD505-2E9C-101B-9397-08002B2CF9AE}" pid="3" name="ICV">
    <vt:lpwstr>45685913CF984D1D9F9565D1D8017392_11</vt:lpwstr>
  </property>
  <property fmtid="{D5CDD505-2E9C-101B-9397-08002B2CF9AE}" pid="4" name="KSOTemplateDocerSaveRecord">
    <vt:lpwstr>eyJoZGlkIjoiOGZmYWI4YTcwOTg5OTIwYmZlOGI1NGI1YWEzODk3MTUiLCJ1c2VySWQiOiIzNzI4NzczNDI0NjQ0In0=</vt:lpwstr>
  </property>
</Properties>
</file>