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D03AB" w14:textId="2518C4F4" w:rsidR="00C45DDC" w:rsidRPr="00097CED" w:rsidRDefault="00000000" w:rsidP="00B63EC7">
      <w:pPr>
        <w:spacing w:line="360" w:lineRule="auto"/>
        <w:jc w:val="center"/>
        <w:rPr>
          <w:rFonts w:ascii="黑体" w:eastAsia="黑体" w:hAnsi="黑体"/>
          <w:b/>
          <w:bCs/>
          <w:sz w:val="24"/>
          <w:szCs w:val="24"/>
        </w:rPr>
      </w:pPr>
      <w:r w:rsidRPr="00097CED">
        <w:rPr>
          <w:rFonts w:ascii="黑体" w:eastAsia="黑体" w:hAnsi="黑体" w:hint="eastAsia"/>
          <w:b/>
          <w:bCs/>
          <w:sz w:val="24"/>
          <w:szCs w:val="24"/>
        </w:rPr>
        <w:t>意大利台地园</w:t>
      </w:r>
      <w:r w:rsidR="00B63EC7" w:rsidRPr="00097CED">
        <w:rPr>
          <w:rFonts w:ascii="黑体" w:eastAsia="黑体" w:hAnsi="黑体" w:hint="eastAsia"/>
          <w:b/>
          <w:bCs/>
          <w:sz w:val="24"/>
          <w:szCs w:val="24"/>
        </w:rPr>
        <w:t>及其代表人物作品简析</w:t>
      </w:r>
    </w:p>
    <w:p w14:paraId="4248981C" w14:textId="21B1A521" w:rsidR="00B63EC7" w:rsidRPr="00097CED" w:rsidRDefault="00B63EC7" w:rsidP="00B63EC7">
      <w:pPr>
        <w:pStyle w:val="a7"/>
        <w:numPr>
          <w:ilvl w:val="0"/>
          <w:numId w:val="1"/>
        </w:numPr>
        <w:spacing w:line="360" w:lineRule="auto"/>
        <w:ind w:firstLineChars="0"/>
        <w:jc w:val="center"/>
        <w:rPr>
          <w:rFonts w:ascii="黑体" w:eastAsia="黑体" w:hAnsi="黑体"/>
          <w:b/>
          <w:bCs/>
          <w:sz w:val="24"/>
          <w:szCs w:val="24"/>
        </w:rPr>
      </w:pPr>
      <w:r w:rsidRPr="00097CED">
        <w:rPr>
          <w:rFonts w:ascii="黑体" w:eastAsia="黑体" w:hAnsi="黑体" w:hint="eastAsia"/>
          <w:b/>
          <w:bCs/>
          <w:sz w:val="24"/>
          <w:szCs w:val="24"/>
        </w:rPr>
        <w:t>摘要</w:t>
      </w:r>
    </w:p>
    <w:p w14:paraId="779EC9D3" w14:textId="253B17E6" w:rsidR="00B63EC7" w:rsidRPr="00D10BBD" w:rsidRDefault="00B63EC7" w:rsidP="00D10BBD">
      <w:pPr>
        <w:spacing w:line="360" w:lineRule="auto"/>
        <w:ind w:firstLine="360"/>
        <w:rPr>
          <w:rFonts w:asciiTheme="minorEastAsia" w:eastAsiaTheme="minorEastAsia" w:hAnsiTheme="minorEastAsia" w:cs="宋体"/>
          <w:sz w:val="18"/>
          <w:szCs w:val="18"/>
        </w:rPr>
      </w:pPr>
      <w:r w:rsidRPr="00D10BBD">
        <w:rPr>
          <w:rFonts w:asciiTheme="minorEastAsia" w:eastAsiaTheme="minorEastAsia" w:hAnsiTheme="minorEastAsia" w:cs="宋体" w:hint="eastAsia"/>
          <w:sz w:val="18"/>
          <w:szCs w:val="18"/>
        </w:rPr>
        <w:t>台地园是一种经典的</w:t>
      </w:r>
      <w:r w:rsidR="00025996">
        <w:rPr>
          <w:rFonts w:asciiTheme="minorEastAsia" w:eastAsiaTheme="minorEastAsia" w:hAnsiTheme="minorEastAsia" w:cs="宋体" w:hint="eastAsia"/>
          <w:sz w:val="18"/>
          <w:szCs w:val="18"/>
        </w:rPr>
        <w:t>园</w:t>
      </w:r>
      <w:r w:rsidRPr="00D10BBD">
        <w:rPr>
          <w:rFonts w:asciiTheme="minorEastAsia" w:eastAsiaTheme="minorEastAsia" w:hAnsiTheme="minorEastAsia" w:cs="宋体" w:hint="eastAsia"/>
          <w:sz w:val="18"/>
          <w:szCs w:val="18"/>
        </w:rPr>
        <w:t>林风格，一般认为其发源于位于亚平宁半岛上的意大利。意大利主体是山地丘陵，正是这样的地理地势条件孕育出意大利台地园这一独特的造园风格。在这里</w:t>
      </w:r>
      <w:r w:rsidR="00025996">
        <w:rPr>
          <w:rFonts w:asciiTheme="minorEastAsia" w:eastAsiaTheme="minorEastAsia" w:hAnsiTheme="minorEastAsia" w:cs="宋体" w:hint="eastAsia"/>
          <w:sz w:val="18"/>
          <w:szCs w:val="18"/>
        </w:rPr>
        <w:t>园</w:t>
      </w:r>
      <w:r w:rsidRPr="00D10BBD">
        <w:rPr>
          <w:rFonts w:asciiTheme="minorEastAsia" w:eastAsiaTheme="minorEastAsia" w:hAnsiTheme="minorEastAsia" w:cs="宋体" w:hint="eastAsia"/>
          <w:sz w:val="18"/>
          <w:szCs w:val="18"/>
        </w:rPr>
        <w:t>林依据山势而建，并且形成了一个个的平台</w:t>
      </w:r>
      <w:r w:rsidR="00D10BBD" w:rsidRPr="00D10BBD">
        <w:rPr>
          <w:rFonts w:asciiTheme="minorEastAsia" w:eastAsiaTheme="minorEastAsia" w:hAnsiTheme="minorEastAsia" w:cs="宋体" w:hint="eastAsia"/>
          <w:sz w:val="18"/>
          <w:szCs w:val="18"/>
        </w:rPr>
        <w:t>，</w:t>
      </w:r>
      <w:r w:rsidRPr="00D10BBD">
        <w:rPr>
          <w:rFonts w:asciiTheme="minorEastAsia" w:eastAsiaTheme="minorEastAsia" w:hAnsiTheme="minorEastAsia" w:cs="宋体" w:hint="eastAsia"/>
          <w:sz w:val="18"/>
          <w:szCs w:val="18"/>
        </w:rPr>
        <w:t>台地园正是</w:t>
      </w:r>
      <w:r w:rsidR="00D10BBD" w:rsidRPr="00D10BBD">
        <w:rPr>
          <w:rFonts w:asciiTheme="minorEastAsia" w:eastAsiaTheme="minorEastAsia" w:hAnsiTheme="minorEastAsia" w:cs="宋体" w:hint="eastAsia"/>
          <w:sz w:val="18"/>
          <w:szCs w:val="18"/>
        </w:rPr>
        <w:t>得名于此。在了解意大利台地园的过程中自然绕不开它的代表人物</w:t>
      </w:r>
      <w:r w:rsidR="00B61F40">
        <w:rPr>
          <w:rFonts w:asciiTheme="minorEastAsia" w:eastAsiaTheme="minorEastAsia" w:hAnsiTheme="minorEastAsia" w:cs="宋体" w:hint="eastAsia"/>
          <w:sz w:val="18"/>
          <w:szCs w:val="18"/>
        </w:rPr>
        <w:t>之一</w:t>
      </w:r>
      <w:r w:rsidR="00D10BBD" w:rsidRPr="00D10BBD">
        <w:rPr>
          <w:rFonts w:asciiTheme="minorEastAsia" w:eastAsiaTheme="minorEastAsia" w:hAnsiTheme="minorEastAsia" w:cs="宋体" w:hint="eastAsia"/>
          <w:sz w:val="18"/>
          <w:szCs w:val="18"/>
        </w:rPr>
        <w:t>：布拉曼特。作为一位大器晚成的建筑师，在他的后半生中创作了大量的经典作品，这其中就有位于梵蒂冈的眺望台庭院，这一作品可以说是</w:t>
      </w:r>
      <w:proofErr w:type="gramStart"/>
      <w:r w:rsidR="00D10BBD" w:rsidRPr="00D10BBD">
        <w:rPr>
          <w:rFonts w:asciiTheme="minorEastAsia" w:eastAsiaTheme="minorEastAsia" w:hAnsiTheme="minorEastAsia" w:cs="宋体" w:hint="eastAsia"/>
          <w:sz w:val="18"/>
          <w:szCs w:val="18"/>
        </w:rPr>
        <w:t>淋</w:t>
      </w:r>
      <w:proofErr w:type="gramEnd"/>
      <w:r w:rsidR="00B61F40">
        <w:rPr>
          <w:rFonts w:asciiTheme="minorEastAsia" w:eastAsiaTheme="minorEastAsia" w:hAnsiTheme="minorEastAsia" w:cs="宋体" w:hint="eastAsia"/>
          <w:sz w:val="18"/>
          <w:szCs w:val="18"/>
        </w:rPr>
        <w:t>淋漓尽致</w:t>
      </w:r>
      <w:r w:rsidR="00D10BBD" w:rsidRPr="00D10BBD">
        <w:rPr>
          <w:rFonts w:asciiTheme="minorEastAsia" w:eastAsiaTheme="minorEastAsia" w:hAnsiTheme="minorEastAsia" w:cs="宋体" w:hint="eastAsia"/>
          <w:sz w:val="18"/>
          <w:szCs w:val="18"/>
        </w:rPr>
        <w:t>体现出了意大利台地园的特点。</w:t>
      </w:r>
    </w:p>
    <w:p w14:paraId="75EA0389" w14:textId="13358933" w:rsidR="00D10BBD" w:rsidRDefault="00D10BBD" w:rsidP="00D10BBD">
      <w:pPr>
        <w:spacing w:line="360" w:lineRule="auto"/>
        <w:ind w:firstLine="360"/>
        <w:rPr>
          <w:rFonts w:asciiTheme="minorEastAsia" w:eastAsiaTheme="minorEastAsia" w:hAnsiTheme="minorEastAsia" w:cs="宋体"/>
          <w:sz w:val="18"/>
          <w:szCs w:val="18"/>
        </w:rPr>
      </w:pPr>
      <w:r w:rsidRPr="00D10BBD">
        <w:rPr>
          <w:rFonts w:asciiTheme="minorEastAsia" w:eastAsiaTheme="minorEastAsia" w:hAnsiTheme="minorEastAsia" w:cs="宋体" w:hint="eastAsia"/>
          <w:sz w:val="18"/>
          <w:szCs w:val="18"/>
        </w:rPr>
        <w:t>关键词：意大利</w:t>
      </w:r>
      <w:r>
        <w:rPr>
          <w:rFonts w:asciiTheme="minorEastAsia" w:eastAsiaTheme="minorEastAsia" w:hAnsiTheme="minorEastAsia" w:cs="宋体" w:hint="eastAsia"/>
          <w:sz w:val="18"/>
          <w:szCs w:val="18"/>
        </w:rPr>
        <w:t>；</w:t>
      </w:r>
      <w:r w:rsidRPr="00D10BBD">
        <w:rPr>
          <w:rFonts w:asciiTheme="minorEastAsia" w:eastAsiaTheme="minorEastAsia" w:hAnsiTheme="minorEastAsia" w:cs="宋体" w:hint="eastAsia"/>
          <w:sz w:val="18"/>
          <w:szCs w:val="18"/>
        </w:rPr>
        <w:t>台地园；布拉曼特；眺望台庭院；</w:t>
      </w:r>
      <w:r w:rsidR="00025996">
        <w:rPr>
          <w:rFonts w:asciiTheme="minorEastAsia" w:eastAsiaTheme="minorEastAsia" w:hAnsiTheme="minorEastAsia" w:cs="宋体" w:hint="eastAsia"/>
          <w:sz w:val="18"/>
          <w:szCs w:val="18"/>
        </w:rPr>
        <w:t>园</w:t>
      </w:r>
      <w:r w:rsidRPr="00D10BBD">
        <w:rPr>
          <w:rFonts w:asciiTheme="minorEastAsia" w:eastAsiaTheme="minorEastAsia" w:hAnsiTheme="minorEastAsia" w:cs="宋体" w:hint="eastAsia"/>
          <w:sz w:val="18"/>
          <w:szCs w:val="18"/>
        </w:rPr>
        <w:t>林；</w:t>
      </w:r>
    </w:p>
    <w:p w14:paraId="0A1CB638" w14:textId="53F9BACF" w:rsidR="00D10BBD" w:rsidRPr="00445BDF" w:rsidRDefault="00D10BBD" w:rsidP="00D10BBD">
      <w:pPr>
        <w:spacing w:line="360" w:lineRule="auto"/>
        <w:jc w:val="center"/>
        <w:rPr>
          <w:rFonts w:ascii="黑体" w:eastAsia="黑体" w:hAnsi="黑体"/>
          <w:b/>
          <w:bCs/>
          <w:sz w:val="24"/>
          <w:szCs w:val="24"/>
        </w:rPr>
      </w:pPr>
      <w:r w:rsidRPr="00445BDF">
        <w:rPr>
          <w:rFonts w:ascii="黑体" w:eastAsia="黑体" w:hAnsi="黑体" w:hint="eastAsia"/>
          <w:b/>
          <w:bCs/>
          <w:sz w:val="24"/>
          <w:szCs w:val="24"/>
        </w:rPr>
        <w:t>二.意大利台地园</w:t>
      </w:r>
      <w:r w:rsidR="00B61F40">
        <w:rPr>
          <w:rFonts w:ascii="黑体" w:eastAsia="黑体" w:hAnsi="黑体" w:hint="eastAsia"/>
          <w:b/>
          <w:bCs/>
          <w:sz w:val="24"/>
          <w:szCs w:val="24"/>
        </w:rPr>
        <w:t>简析</w:t>
      </w:r>
    </w:p>
    <w:p w14:paraId="2942A5A4" w14:textId="6C447F09" w:rsidR="00C45DDC" w:rsidRPr="00A63317" w:rsidRDefault="00000000"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在西方古代园林史中有一段十分重要，不能忽略的</w:t>
      </w:r>
      <w:r w:rsidR="00212A12">
        <w:rPr>
          <w:rFonts w:asciiTheme="minorEastAsia" w:eastAsiaTheme="minorEastAsia" w:hAnsiTheme="minorEastAsia" w:hint="eastAsia"/>
          <w:sz w:val="24"/>
          <w:szCs w:val="24"/>
        </w:rPr>
        <w:t>园林风格</w:t>
      </w:r>
      <w:r w:rsidRPr="00A63317">
        <w:rPr>
          <w:rFonts w:asciiTheme="minorEastAsia" w:eastAsiaTheme="minorEastAsia" w:hAnsiTheme="minorEastAsia" w:hint="eastAsia"/>
          <w:sz w:val="24"/>
          <w:szCs w:val="24"/>
        </w:rPr>
        <w:t>时期，那就是意大利台地园。单</w:t>
      </w:r>
      <w:r w:rsidR="00212A12">
        <w:rPr>
          <w:rFonts w:asciiTheme="minorEastAsia" w:eastAsiaTheme="minorEastAsia" w:hAnsiTheme="minorEastAsia" w:hint="eastAsia"/>
          <w:sz w:val="24"/>
          <w:szCs w:val="24"/>
        </w:rPr>
        <w:t>单</w:t>
      </w:r>
      <w:r w:rsidRPr="00A63317">
        <w:rPr>
          <w:rFonts w:asciiTheme="minorEastAsia" w:eastAsiaTheme="minorEastAsia" w:hAnsiTheme="minorEastAsia" w:hint="eastAsia"/>
          <w:sz w:val="24"/>
          <w:szCs w:val="24"/>
        </w:rPr>
        <w:t>从这个名字就能很明显地知道这种园林风格最为重要的一点就是“台地”。</w:t>
      </w:r>
    </w:p>
    <w:p w14:paraId="1B4671AC" w14:textId="2CFF1B99" w:rsidR="00A63317" w:rsidRPr="00A63317" w:rsidRDefault="00000000" w:rsidP="00212A12">
      <w:pPr>
        <w:spacing w:line="360" w:lineRule="auto"/>
        <w:ind w:firstLineChars="200" w:firstLine="480"/>
        <w:rPr>
          <w:rFonts w:asciiTheme="minorEastAsia" w:eastAsiaTheme="minorEastAsia" w:hAnsiTheme="minorEastAsia"/>
          <w:sz w:val="24"/>
          <w:szCs w:val="24"/>
        </w:rPr>
        <w:sectPr w:rsidR="00A63317" w:rsidRPr="00A63317">
          <w:headerReference w:type="default" r:id="rId8"/>
          <w:pgSz w:w="11906" w:h="16838"/>
          <w:pgMar w:top="1440" w:right="1800" w:bottom="1440" w:left="1800" w:header="851" w:footer="992" w:gutter="0"/>
          <w:cols w:space="425"/>
          <w:docGrid w:type="lines" w:linePitch="312"/>
        </w:sectPr>
      </w:pPr>
      <w:r w:rsidRPr="00A63317">
        <w:rPr>
          <w:rFonts w:asciiTheme="minorEastAsia" w:eastAsiaTheme="minorEastAsia" w:hAnsiTheme="minorEastAsia" w:hint="eastAsia"/>
          <w:sz w:val="24"/>
          <w:szCs w:val="24"/>
        </w:rPr>
        <w:t>意大利之所以能发</w:t>
      </w:r>
      <w:r w:rsidR="006170E0">
        <w:rPr>
          <w:rFonts w:asciiTheme="minorEastAsia" w:eastAsiaTheme="minorEastAsia" w:hAnsiTheme="minorEastAsia" w:hint="eastAsia"/>
          <w:sz w:val="24"/>
          <w:szCs w:val="24"/>
        </w:rPr>
        <w:t>展</w:t>
      </w:r>
      <w:r w:rsidRPr="00A63317">
        <w:rPr>
          <w:rFonts w:asciiTheme="minorEastAsia" w:eastAsiaTheme="minorEastAsia" w:hAnsiTheme="minorEastAsia" w:hint="eastAsia"/>
          <w:sz w:val="24"/>
          <w:szCs w:val="24"/>
        </w:rPr>
        <w:t>出“台地园”这一独特的园林风格，当然是与其独特的自然地理条件息息相关的。</w:t>
      </w:r>
      <w:bookmarkStart w:id="0" w:name="_Hlk153802978"/>
      <w:r w:rsidRPr="00A63317">
        <w:rPr>
          <w:rFonts w:asciiTheme="minorEastAsia" w:eastAsiaTheme="minorEastAsia" w:hAnsiTheme="minorEastAsia" w:hint="eastAsia"/>
          <w:sz w:val="24"/>
          <w:szCs w:val="24"/>
        </w:rPr>
        <w:t>意大利位于亚平宁半岛，三面环海并且境内多为山地丘陵。</w:t>
      </w:r>
      <w:r w:rsidR="00212A12">
        <w:rPr>
          <w:rFonts w:asciiTheme="minorEastAsia" w:eastAsiaTheme="minorEastAsia" w:hAnsiTheme="minorEastAsia" w:hint="eastAsia"/>
          <w:sz w:val="24"/>
          <w:szCs w:val="24"/>
        </w:rPr>
        <w:t>正是这种多山地的条件孕育出这一独特的</w:t>
      </w:r>
      <w:r w:rsidR="00025996">
        <w:rPr>
          <w:rFonts w:asciiTheme="minorEastAsia" w:eastAsiaTheme="minorEastAsia" w:hAnsiTheme="minorEastAsia" w:hint="eastAsia"/>
          <w:sz w:val="24"/>
          <w:szCs w:val="24"/>
        </w:rPr>
        <w:t>园</w:t>
      </w:r>
      <w:r w:rsidR="00212A12">
        <w:rPr>
          <w:rFonts w:asciiTheme="minorEastAsia" w:eastAsiaTheme="minorEastAsia" w:hAnsiTheme="minorEastAsia" w:hint="eastAsia"/>
          <w:sz w:val="24"/>
          <w:szCs w:val="24"/>
        </w:rPr>
        <w:t>林风格。</w:t>
      </w:r>
      <w:bookmarkEnd w:id="0"/>
    </w:p>
    <w:p w14:paraId="7883A59A" w14:textId="55CDD483" w:rsidR="00A63317" w:rsidRPr="000C1FBB" w:rsidRDefault="00000000" w:rsidP="000C1FBB">
      <w:pPr>
        <w:spacing w:line="360" w:lineRule="auto"/>
        <w:ind w:firstLineChars="200" w:firstLine="480"/>
        <w:rPr>
          <w:rFonts w:asciiTheme="minorEastAsia" w:eastAsiaTheme="minorEastAsia" w:hAnsiTheme="minorEastAsia"/>
          <w:sz w:val="24"/>
          <w:szCs w:val="24"/>
        </w:rPr>
        <w:sectPr w:rsidR="00A63317" w:rsidRPr="000C1FBB" w:rsidSect="00A63317">
          <w:footnotePr>
            <w:numFmt w:val="decimalEnclosedCircleChinese"/>
          </w:footnotePr>
          <w:type w:val="continuous"/>
          <w:pgSz w:w="11906" w:h="16838"/>
          <w:pgMar w:top="1440" w:right="1800" w:bottom="1440" w:left="1800" w:header="851" w:footer="992" w:gutter="0"/>
          <w:cols w:space="425"/>
          <w:docGrid w:type="lines" w:linePitch="312"/>
        </w:sectPr>
      </w:pPr>
      <w:r w:rsidRPr="00A63317">
        <w:rPr>
          <w:rFonts w:asciiTheme="minorEastAsia" w:eastAsiaTheme="minorEastAsia" w:hAnsiTheme="minorEastAsia" w:hint="eastAsia"/>
          <w:sz w:val="24"/>
          <w:szCs w:val="24"/>
        </w:rPr>
        <w:t>实际上，台地园来自于意大利的富豪贵族</w:t>
      </w:r>
      <w:r w:rsidR="00212A12">
        <w:rPr>
          <w:rFonts w:asciiTheme="minorEastAsia" w:eastAsiaTheme="minorEastAsia" w:hAnsiTheme="minorEastAsia" w:hint="eastAsia"/>
          <w:sz w:val="24"/>
          <w:szCs w:val="24"/>
        </w:rPr>
        <w:t>们的别墅</w:t>
      </w:r>
      <w:r w:rsidRPr="00A63317">
        <w:rPr>
          <w:rFonts w:asciiTheme="minorEastAsia" w:eastAsiaTheme="minorEastAsia" w:hAnsiTheme="minorEastAsia" w:hint="eastAsia"/>
          <w:sz w:val="24"/>
          <w:szCs w:val="24"/>
        </w:rPr>
        <w:t>，他们喜欢以山体为中轴，建筑多因具体的山坡顺势而建，一般来说是建在山的最高处，然后在前面开辟出一层一层的台地。并且非常有意思的是，这些台地都有着非常重要的作用</w:t>
      </w:r>
      <w:r w:rsidR="00212A12">
        <w:rPr>
          <w:rFonts w:asciiTheme="minorEastAsia" w:eastAsiaTheme="minorEastAsia" w:hAnsiTheme="minorEastAsia" w:hint="eastAsia"/>
          <w:sz w:val="24"/>
          <w:szCs w:val="24"/>
        </w:rPr>
        <w:t>，在后文中我们可以从经典台地园作品中看到这一点</w:t>
      </w:r>
      <w:r w:rsidRPr="00A63317">
        <w:rPr>
          <w:rFonts w:asciiTheme="minorEastAsia" w:eastAsiaTheme="minorEastAsia" w:hAnsiTheme="minorEastAsia" w:hint="eastAsia"/>
          <w:sz w:val="24"/>
          <w:szCs w:val="24"/>
        </w:rPr>
        <w:t>，比如说用来放置水池、喷泉以及雕塑等。这便是意大利台地园的雏形</w:t>
      </w:r>
      <w:r w:rsidR="000C1FBB">
        <w:rPr>
          <w:rFonts w:asciiTheme="minorEastAsia" w:eastAsiaTheme="minorEastAsia" w:hAnsiTheme="minorEastAsia" w:hint="eastAsia"/>
          <w:sz w:val="24"/>
          <w:szCs w:val="24"/>
        </w:rPr>
        <w:t>。</w:t>
      </w:r>
      <w:r w:rsidR="000C1FBB">
        <w:rPr>
          <w:rStyle w:val="aa"/>
          <w:rFonts w:asciiTheme="minorEastAsia" w:eastAsiaTheme="minorEastAsia" w:hAnsiTheme="minorEastAsia"/>
          <w:sz w:val="24"/>
          <w:szCs w:val="24"/>
        </w:rPr>
        <w:footnoteReference w:id="1"/>
      </w:r>
    </w:p>
    <w:p w14:paraId="7C12FA06" w14:textId="6333DE2D" w:rsidR="00D10BBD" w:rsidRPr="00445BDF" w:rsidRDefault="00D10BBD" w:rsidP="00D10BBD">
      <w:pPr>
        <w:spacing w:line="360" w:lineRule="auto"/>
        <w:jc w:val="center"/>
        <w:rPr>
          <w:rFonts w:ascii="黑体" w:eastAsia="黑体" w:hAnsi="黑体"/>
          <w:b/>
          <w:bCs/>
          <w:sz w:val="24"/>
          <w:szCs w:val="24"/>
        </w:rPr>
      </w:pPr>
      <w:r w:rsidRPr="00445BDF">
        <w:rPr>
          <w:rFonts w:ascii="黑体" w:eastAsia="黑体" w:hAnsi="黑体" w:hint="eastAsia"/>
          <w:b/>
          <w:bCs/>
          <w:sz w:val="24"/>
          <w:szCs w:val="24"/>
        </w:rPr>
        <w:t>三.布拉曼特生平经历</w:t>
      </w:r>
    </w:p>
    <w:p w14:paraId="25092269" w14:textId="22F11773" w:rsidR="00C45DDC" w:rsidRPr="00A63317" w:rsidRDefault="00000000"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意大利台地园的代表人物之一就是多纳托•布拉曼特。在</w:t>
      </w:r>
      <w:r w:rsidR="00212A12">
        <w:rPr>
          <w:rFonts w:asciiTheme="minorEastAsia" w:eastAsiaTheme="minorEastAsia" w:hAnsiTheme="minorEastAsia" w:hint="eastAsia"/>
          <w:sz w:val="24"/>
          <w:szCs w:val="24"/>
        </w:rPr>
        <w:t>意大利文艺复兴</w:t>
      </w:r>
      <w:r w:rsidRPr="00A63317">
        <w:rPr>
          <w:rFonts w:asciiTheme="minorEastAsia" w:eastAsiaTheme="minorEastAsia" w:hAnsiTheme="minorEastAsia" w:hint="eastAsia"/>
          <w:sz w:val="24"/>
          <w:szCs w:val="24"/>
        </w:rPr>
        <w:t>时</w:t>
      </w:r>
      <w:r w:rsidR="00212A12">
        <w:rPr>
          <w:rFonts w:asciiTheme="minorEastAsia" w:eastAsiaTheme="minorEastAsia" w:hAnsiTheme="minorEastAsia" w:hint="eastAsia"/>
          <w:sz w:val="24"/>
          <w:szCs w:val="24"/>
        </w:rPr>
        <w:t>期</w:t>
      </w:r>
      <w:r w:rsidRPr="00A63317">
        <w:rPr>
          <w:rFonts w:asciiTheme="minorEastAsia" w:eastAsiaTheme="minorEastAsia" w:hAnsiTheme="minorEastAsia" w:hint="eastAsia"/>
          <w:sz w:val="24"/>
          <w:szCs w:val="24"/>
        </w:rPr>
        <w:t>建筑</w:t>
      </w:r>
      <w:r w:rsidR="00212A12">
        <w:rPr>
          <w:rFonts w:asciiTheme="minorEastAsia" w:eastAsiaTheme="minorEastAsia" w:hAnsiTheme="minorEastAsia" w:hint="eastAsia"/>
          <w:sz w:val="24"/>
          <w:szCs w:val="24"/>
        </w:rPr>
        <w:t>与</w:t>
      </w:r>
      <w:r w:rsidRPr="00A63317">
        <w:rPr>
          <w:rFonts w:asciiTheme="minorEastAsia" w:eastAsiaTheme="minorEastAsia" w:hAnsiTheme="minorEastAsia" w:hint="eastAsia"/>
          <w:sz w:val="24"/>
          <w:szCs w:val="24"/>
        </w:rPr>
        <w:t>园林还没</w:t>
      </w:r>
      <w:r w:rsidR="00212A12">
        <w:rPr>
          <w:rFonts w:asciiTheme="minorEastAsia" w:eastAsiaTheme="minorEastAsia" w:hAnsiTheme="minorEastAsia" w:hint="eastAsia"/>
          <w:sz w:val="24"/>
          <w:szCs w:val="24"/>
        </w:rPr>
        <w:t>有</w:t>
      </w:r>
      <w:r w:rsidRPr="00A63317">
        <w:rPr>
          <w:rFonts w:asciiTheme="minorEastAsia" w:eastAsiaTheme="minorEastAsia" w:hAnsiTheme="minorEastAsia" w:hint="eastAsia"/>
          <w:sz w:val="24"/>
          <w:szCs w:val="24"/>
        </w:rPr>
        <w:t>分家，</w:t>
      </w:r>
      <w:r w:rsidR="00212A12">
        <w:rPr>
          <w:rFonts w:asciiTheme="minorEastAsia" w:eastAsiaTheme="minorEastAsia" w:hAnsiTheme="minorEastAsia" w:hint="eastAsia"/>
          <w:sz w:val="24"/>
          <w:szCs w:val="24"/>
        </w:rPr>
        <w:t>两者联系紧密，</w:t>
      </w:r>
      <w:r w:rsidRPr="00A63317">
        <w:rPr>
          <w:rFonts w:asciiTheme="minorEastAsia" w:eastAsiaTheme="minorEastAsia" w:hAnsiTheme="minorEastAsia" w:hint="eastAsia"/>
          <w:sz w:val="24"/>
          <w:szCs w:val="24"/>
        </w:rPr>
        <w:t>那时候还没</w:t>
      </w:r>
      <w:r w:rsidR="00B61F40">
        <w:rPr>
          <w:rFonts w:asciiTheme="minorEastAsia" w:eastAsiaTheme="minorEastAsia" w:hAnsiTheme="minorEastAsia" w:hint="eastAsia"/>
          <w:sz w:val="24"/>
          <w:szCs w:val="24"/>
        </w:rPr>
        <w:t>有</w:t>
      </w:r>
      <w:r w:rsidRPr="00A63317">
        <w:rPr>
          <w:rFonts w:asciiTheme="minorEastAsia" w:eastAsiaTheme="minorEastAsia" w:hAnsiTheme="minorEastAsia" w:hint="eastAsia"/>
          <w:sz w:val="24"/>
          <w:szCs w:val="24"/>
        </w:rPr>
        <w:t>专职的造园师，大多数的园林的活都是</w:t>
      </w:r>
      <w:r w:rsidR="00B61F40">
        <w:rPr>
          <w:rFonts w:asciiTheme="minorEastAsia" w:eastAsiaTheme="minorEastAsia" w:hAnsiTheme="minorEastAsia" w:hint="eastAsia"/>
          <w:sz w:val="24"/>
          <w:szCs w:val="24"/>
        </w:rPr>
        <w:t>由</w:t>
      </w:r>
      <w:r w:rsidRPr="00A63317">
        <w:rPr>
          <w:rFonts w:asciiTheme="minorEastAsia" w:eastAsiaTheme="minorEastAsia" w:hAnsiTheme="minorEastAsia" w:hint="eastAsia"/>
          <w:sz w:val="24"/>
          <w:szCs w:val="24"/>
        </w:rPr>
        <w:t>建筑师来干的，所以我们所说的这位布拉曼特实际上是一个建筑师，不过他涉猎广泛，在</w:t>
      </w:r>
      <w:r w:rsidR="00212A12">
        <w:rPr>
          <w:rFonts w:asciiTheme="minorEastAsia" w:eastAsiaTheme="minorEastAsia" w:hAnsiTheme="minorEastAsia" w:hint="eastAsia"/>
          <w:sz w:val="24"/>
          <w:szCs w:val="24"/>
        </w:rPr>
        <w:t>建筑与</w:t>
      </w:r>
      <w:r w:rsidRPr="00A63317">
        <w:rPr>
          <w:rFonts w:asciiTheme="minorEastAsia" w:eastAsiaTheme="minorEastAsia" w:hAnsiTheme="minorEastAsia" w:hint="eastAsia"/>
          <w:sz w:val="24"/>
          <w:szCs w:val="24"/>
        </w:rPr>
        <w:t>园林方面</w:t>
      </w:r>
      <w:r w:rsidR="00212A12">
        <w:rPr>
          <w:rFonts w:asciiTheme="minorEastAsia" w:eastAsiaTheme="minorEastAsia" w:hAnsiTheme="minorEastAsia" w:hint="eastAsia"/>
          <w:sz w:val="24"/>
          <w:szCs w:val="24"/>
        </w:rPr>
        <w:t>都</w:t>
      </w:r>
      <w:r w:rsidRPr="00A63317">
        <w:rPr>
          <w:rFonts w:asciiTheme="minorEastAsia" w:eastAsiaTheme="minorEastAsia" w:hAnsiTheme="minorEastAsia" w:hint="eastAsia"/>
          <w:sz w:val="24"/>
          <w:szCs w:val="24"/>
        </w:rPr>
        <w:t>颇有建树，因此成为了意大利台地园的代表人物</w:t>
      </w:r>
      <w:r w:rsidR="00B61F40">
        <w:rPr>
          <w:rFonts w:asciiTheme="minorEastAsia" w:eastAsiaTheme="minorEastAsia" w:hAnsiTheme="minorEastAsia" w:hint="eastAsia"/>
          <w:sz w:val="24"/>
          <w:szCs w:val="24"/>
        </w:rPr>
        <w:t>之一</w:t>
      </w:r>
      <w:r w:rsidRPr="00A63317">
        <w:rPr>
          <w:rFonts w:asciiTheme="minorEastAsia" w:eastAsiaTheme="minorEastAsia" w:hAnsiTheme="minorEastAsia" w:hint="eastAsia"/>
          <w:sz w:val="24"/>
          <w:szCs w:val="24"/>
        </w:rPr>
        <w:t>。</w:t>
      </w:r>
      <w:r w:rsidR="00A63317" w:rsidRPr="00A63317">
        <w:rPr>
          <w:rStyle w:val="aa"/>
          <w:rFonts w:asciiTheme="minorEastAsia" w:eastAsiaTheme="minorEastAsia" w:hAnsiTheme="minorEastAsia"/>
          <w:sz w:val="24"/>
          <w:szCs w:val="24"/>
        </w:rPr>
        <w:footnoteReference w:id="2"/>
      </w:r>
    </w:p>
    <w:p w14:paraId="6A79E352" w14:textId="05E4F07F" w:rsidR="00C45DDC" w:rsidRPr="00A63317" w:rsidRDefault="00000000"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布拉曼特于</w:t>
      </w:r>
      <w:r w:rsidRPr="00A63317">
        <w:rPr>
          <w:rFonts w:asciiTheme="minorEastAsia" w:eastAsiaTheme="minorEastAsia" w:hAnsiTheme="minorEastAsia"/>
          <w:sz w:val="24"/>
          <w:szCs w:val="24"/>
        </w:rPr>
        <w:t>1444</w:t>
      </w:r>
      <w:r w:rsidRPr="00A63317">
        <w:rPr>
          <w:rFonts w:asciiTheme="minorEastAsia" w:eastAsiaTheme="minorEastAsia" w:hAnsiTheme="minorEastAsia" w:hint="eastAsia"/>
          <w:sz w:val="24"/>
          <w:szCs w:val="24"/>
        </w:rPr>
        <w:t>年出生</w:t>
      </w:r>
      <w:r w:rsidR="00212A12">
        <w:rPr>
          <w:rFonts w:asciiTheme="minorEastAsia" w:eastAsiaTheme="minorEastAsia" w:hAnsiTheme="minorEastAsia" w:hint="eastAsia"/>
          <w:sz w:val="24"/>
          <w:szCs w:val="24"/>
        </w:rPr>
        <w:t>在</w:t>
      </w:r>
      <w:r w:rsidRPr="00A63317">
        <w:rPr>
          <w:rFonts w:asciiTheme="minorEastAsia" w:eastAsiaTheme="minorEastAsia" w:hAnsiTheme="minorEastAsia" w:hint="eastAsia"/>
          <w:sz w:val="24"/>
          <w:szCs w:val="24"/>
        </w:rPr>
        <w:t>意大利乌尔比诺杜兰特堡</w:t>
      </w:r>
      <w:r w:rsidR="00212A12">
        <w:rPr>
          <w:rFonts w:asciiTheme="minorEastAsia" w:eastAsiaTheme="minorEastAsia" w:hAnsiTheme="minorEastAsia" w:hint="eastAsia"/>
          <w:sz w:val="24"/>
          <w:szCs w:val="24"/>
        </w:rPr>
        <w:t>的一户贫苦家庭中</w:t>
      </w:r>
      <w:r w:rsidRPr="00A63317">
        <w:rPr>
          <w:rFonts w:asciiTheme="minorEastAsia" w:eastAsiaTheme="minorEastAsia" w:hAnsiTheme="minorEastAsia" w:hint="eastAsia"/>
          <w:sz w:val="24"/>
          <w:szCs w:val="24"/>
        </w:rPr>
        <w:t>。布</w:t>
      </w:r>
      <w:r w:rsidRPr="00A63317">
        <w:rPr>
          <w:rFonts w:asciiTheme="minorEastAsia" w:eastAsiaTheme="minorEastAsia" w:hAnsiTheme="minorEastAsia" w:hint="eastAsia"/>
          <w:sz w:val="24"/>
          <w:szCs w:val="24"/>
        </w:rPr>
        <w:lastRenderedPageBreak/>
        <w:t>拉曼特并不是我们想象中的那种年少</w:t>
      </w:r>
      <w:r w:rsidR="00212A12">
        <w:rPr>
          <w:rFonts w:asciiTheme="minorEastAsia" w:eastAsiaTheme="minorEastAsia" w:hAnsiTheme="minorEastAsia" w:hint="eastAsia"/>
          <w:sz w:val="24"/>
          <w:szCs w:val="24"/>
        </w:rPr>
        <w:t>便</w:t>
      </w:r>
      <w:r w:rsidRPr="00A63317">
        <w:rPr>
          <w:rFonts w:asciiTheme="minorEastAsia" w:eastAsiaTheme="minorEastAsia" w:hAnsiTheme="minorEastAsia" w:hint="eastAsia"/>
          <w:sz w:val="24"/>
          <w:szCs w:val="24"/>
        </w:rPr>
        <w:t>有</w:t>
      </w:r>
      <w:r w:rsidR="00212A12">
        <w:rPr>
          <w:rFonts w:asciiTheme="minorEastAsia" w:eastAsiaTheme="minorEastAsia" w:hAnsiTheme="minorEastAsia" w:hint="eastAsia"/>
          <w:sz w:val="24"/>
          <w:szCs w:val="24"/>
        </w:rPr>
        <w:t>很大</w:t>
      </w:r>
      <w:r w:rsidRPr="00A63317">
        <w:rPr>
          <w:rFonts w:asciiTheme="minorEastAsia" w:eastAsiaTheme="minorEastAsia" w:hAnsiTheme="minorEastAsia" w:hint="eastAsia"/>
          <w:sz w:val="24"/>
          <w:szCs w:val="24"/>
        </w:rPr>
        <w:t>成</w:t>
      </w:r>
      <w:r w:rsidR="00212A12">
        <w:rPr>
          <w:rFonts w:asciiTheme="minorEastAsia" w:eastAsiaTheme="minorEastAsia" w:hAnsiTheme="minorEastAsia" w:hint="eastAsia"/>
          <w:sz w:val="24"/>
          <w:szCs w:val="24"/>
        </w:rPr>
        <w:t>就</w:t>
      </w:r>
      <w:r w:rsidRPr="00A63317">
        <w:rPr>
          <w:rFonts w:asciiTheme="minorEastAsia" w:eastAsiaTheme="minorEastAsia" w:hAnsiTheme="minorEastAsia" w:hint="eastAsia"/>
          <w:sz w:val="24"/>
          <w:szCs w:val="24"/>
        </w:rPr>
        <w:t>的天才少年，而是一位大器晚成的“设计师”。他的前半生过的相当平淡，也没有做出特别有名的作品，但是贵在一直能够学习积累。在早年间他迷上了透视绘画，这</w:t>
      </w:r>
      <w:proofErr w:type="gramStart"/>
      <w:r w:rsidRPr="00A63317">
        <w:rPr>
          <w:rFonts w:asciiTheme="minorEastAsia" w:eastAsiaTheme="minorEastAsia" w:hAnsiTheme="minorEastAsia" w:hint="eastAsia"/>
          <w:sz w:val="24"/>
          <w:szCs w:val="24"/>
        </w:rPr>
        <w:t>引领</w:t>
      </w:r>
      <w:r w:rsidR="00B61F40">
        <w:rPr>
          <w:rFonts w:asciiTheme="minorEastAsia" w:eastAsiaTheme="minorEastAsia" w:hAnsiTheme="minorEastAsia" w:hint="eastAsia"/>
          <w:sz w:val="24"/>
          <w:szCs w:val="24"/>
        </w:rPr>
        <w:t>着</w:t>
      </w:r>
      <w:proofErr w:type="gramEnd"/>
      <w:r w:rsidRPr="00A63317">
        <w:rPr>
          <w:rFonts w:asciiTheme="minorEastAsia" w:eastAsiaTheme="minorEastAsia" w:hAnsiTheme="minorEastAsia" w:hint="eastAsia"/>
          <w:sz w:val="24"/>
          <w:szCs w:val="24"/>
        </w:rPr>
        <w:t>他走上了建筑园林之旅，并且为后面在建筑园林领域大放异彩奠定了良好的基础。</w:t>
      </w:r>
    </w:p>
    <w:p w14:paraId="4618DB85" w14:textId="77777777" w:rsidR="00445BDF" w:rsidRDefault="00000000" w:rsidP="00A63317">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他的故乡杜兰特堡始终太小了，小到难以让他大显身手。于是，布拉曼特开始了他的漂泊之旅。他在一个个城镇之间辗转来回，干着一些零碎的活，一直到</w:t>
      </w:r>
      <w:r w:rsidRPr="00A63317">
        <w:rPr>
          <w:rFonts w:asciiTheme="minorEastAsia" w:eastAsiaTheme="minorEastAsia" w:hAnsiTheme="minorEastAsia"/>
          <w:sz w:val="24"/>
          <w:szCs w:val="24"/>
        </w:rPr>
        <w:t>40</w:t>
      </w:r>
      <w:r w:rsidRPr="00A63317">
        <w:rPr>
          <w:rFonts w:asciiTheme="minorEastAsia" w:eastAsiaTheme="minorEastAsia" w:hAnsiTheme="minorEastAsia" w:hint="eastAsia"/>
          <w:sz w:val="24"/>
          <w:szCs w:val="24"/>
        </w:rPr>
        <w:t>岁都是一名默默无闻的“工匠”。但是他不满足于此，想要有更大的作为，于是来到了米兰。在这里，他见到了许多远近闻名的建筑师，通过与他们的交流获取自身发展的养料。</w:t>
      </w:r>
    </w:p>
    <w:p w14:paraId="61129E13" w14:textId="3AEAF521" w:rsidR="00C45DDC" w:rsidRPr="00A63317" w:rsidRDefault="00000000" w:rsidP="00A63317">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值得一提的是布拉曼特所处的时代正是意大利的文艺复兴时期，在这个时期思想相对</w:t>
      </w:r>
      <w:proofErr w:type="gramStart"/>
      <w:r w:rsidR="00B61F40">
        <w:rPr>
          <w:rFonts w:asciiTheme="minorEastAsia" w:eastAsiaTheme="minorEastAsia" w:hAnsiTheme="minorEastAsia" w:hint="eastAsia"/>
          <w:sz w:val="24"/>
          <w:szCs w:val="24"/>
        </w:rPr>
        <w:t>于</w:t>
      </w:r>
      <w:r w:rsidRPr="00A63317">
        <w:rPr>
          <w:rFonts w:asciiTheme="minorEastAsia" w:eastAsiaTheme="minorEastAsia" w:hAnsiTheme="minorEastAsia" w:hint="eastAsia"/>
          <w:sz w:val="24"/>
          <w:szCs w:val="24"/>
        </w:rPr>
        <w:t>之前</w:t>
      </w:r>
      <w:proofErr w:type="gramEnd"/>
      <w:r w:rsidRPr="00A63317">
        <w:rPr>
          <w:rFonts w:asciiTheme="minorEastAsia" w:eastAsiaTheme="minorEastAsia" w:hAnsiTheme="minorEastAsia" w:hint="eastAsia"/>
          <w:sz w:val="24"/>
          <w:szCs w:val="24"/>
        </w:rPr>
        <w:t>高度开放，各个方面都开始展现出蓬勃生机。在建筑领域当然也是如此，意大利的城邦进一步繁荣发展，城市不断扩张，建筑师在这个过程中作用极其重要，他们能够自由自在地表达自己的思想，表现自己的理念。当然，与建筑联系密不可分园林在这一时期当然也是得到了极大的发展。</w:t>
      </w:r>
      <w:r w:rsidR="00445BDF">
        <w:rPr>
          <w:rStyle w:val="aa"/>
          <w:rFonts w:asciiTheme="minorEastAsia" w:eastAsiaTheme="minorEastAsia" w:hAnsiTheme="minorEastAsia"/>
          <w:sz w:val="24"/>
          <w:szCs w:val="24"/>
        </w:rPr>
        <w:footnoteReference w:id="3"/>
      </w:r>
    </w:p>
    <w:p w14:paraId="22471E37" w14:textId="3ED65258" w:rsidR="00C45DDC" w:rsidRPr="00A63317" w:rsidRDefault="00000000" w:rsidP="00A63317">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再后来，由于政权变故，布拉曼特来到了罗马，一个更加广阔的天地。众多艺术家、建筑师、贵族、商人等聚集</w:t>
      </w:r>
      <w:proofErr w:type="gramStart"/>
      <w:r w:rsidRPr="00A63317">
        <w:rPr>
          <w:rFonts w:asciiTheme="minorEastAsia" w:eastAsiaTheme="minorEastAsia" w:hAnsiTheme="minorEastAsia" w:hint="eastAsia"/>
          <w:sz w:val="24"/>
          <w:szCs w:val="24"/>
        </w:rPr>
        <w:t>在这亚平宁</w:t>
      </w:r>
      <w:proofErr w:type="gramEnd"/>
      <w:r w:rsidRPr="00A63317">
        <w:rPr>
          <w:rFonts w:asciiTheme="minorEastAsia" w:eastAsiaTheme="minorEastAsia" w:hAnsiTheme="minorEastAsia" w:hint="eastAsia"/>
          <w:sz w:val="24"/>
          <w:szCs w:val="24"/>
        </w:rPr>
        <w:t>的繁荣城市里。这里，是名胜之都，这里是古迹之都，这里，是建筑之都。在这里，布拉曼特考察了大量的名胜古迹，并且吸收了他们的建设思想，为自己所用，并且接手了一些工程，获得了不错的名声。</w:t>
      </w:r>
    </w:p>
    <w:p w14:paraId="3F21E2A5" w14:textId="53F31ECA" w:rsidR="00D10BBD" w:rsidRPr="00097CED" w:rsidRDefault="00D10BBD" w:rsidP="00D10BBD">
      <w:pPr>
        <w:spacing w:line="360" w:lineRule="auto"/>
        <w:jc w:val="center"/>
        <w:rPr>
          <w:rFonts w:ascii="黑体" w:eastAsia="黑体" w:hAnsi="黑体"/>
          <w:b/>
          <w:bCs/>
          <w:sz w:val="24"/>
          <w:szCs w:val="24"/>
        </w:rPr>
      </w:pPr>
      <w:r w:rsidRPr="00097CED">
        <w:rPr>
          <w:rFonts w:ascii="黑体" w:eastAsia="黑体" w:hAnsi="黑体" w:hint="eastAsia"/>
          <w:b/>
          <w:bCs/>
          <w:sz w:val="24"/>
          <w:szCs w:val="24"/>
        </w:rPr>
        <w:t>四.眺望台庭院</w:t>
      </w:r>
    </w:p>
    <w:p w14:paraId="40BAD38B" w14:textId="3619476B" w:rsidR="001C6AF3" w:rsidRPr="00A63317" w:rsidRDefault="00000000" w:rsidP="00A63317">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在这里，</w:t>
      </w:r>
      <w:r w:rsidR="001C6AF3" w:rsidRPr="00A63317">
        <w:rPr>
          <w:rFonts w:asciiTheme="minorEastAsia" w:eastAsiaTheme="minorEastAsia" w:hAnsiTheme="minorEastAsia"/>
          <w:sz w:val="24"/>
          <w:szCs w:val="24"/>
        </w:rPr>
        <w:t>教皇尤里乌斯二</w:t>
      </w:r>
      <w:proofErr w:type="gramStart"/>
      <w:r w:rsidR="001C6AF3" w:rsidRPr="00A63317">
        <w:rPr>
          <w:rFonts w:asciiTheme="minorEastAsia" w:eastAsiaTheme="minorEastAsia" w:hAnsiTheme="minorEastAsia"/>
          <w:sz w:val="24"/>
          <w:szCs w:val="24"/>
        </w:rPr>
        <w:t>世</w:t>
      </w:r>
      <w:proofErr w:type="gramEnd"/>
      <w:r w:rsidR="001C6AF3" w:rsidRPr="00A63317">
        <w:rPr>
          <w:rFonts w:asciiTheme="minorEastAsia" w:eastAsiaTheme="minorEastAsia" w:hAnsiTheme="minorEastAsia"/>
          <w:sz w:val="24"/>
          <w:szCs w:val="24"/>
        </w:rPr>
        <w:t>150</w:t>
      </w:r>
      <w:r w:rsidR="00212A12">
        <w:rPr>
          <w:rFonts w:asciiTheme="minorEastAsia" w:eastAsiaTheme="minorEastAsia" w:hAnsiTheme="minorEastAsia"/>
          <w:sz w:val="24"/>
          <w:szCs w:val="24"/>
        </w:rPr>
        <w:t>3</w:t>
      </w:r>
      <w:r w:rsidR="001C6AF3" w:rsidRPr="00A63317">
        <w:rPr>
          <w:rFonts w:asciiTheme="minorEastAsia" w:eastAsiaTheme="minorEastAsia" w:hAnsiTheme="minorEastAsia"/>
          <w:sz w:val="24"/>
          <w:szCs w:val="24"/>
        </w:rPr>
        <w:t>年委托</w:t>
      </w:r>
      <w:r w:rsidRPr="00A63317">
        <w:rPr>
          <w:rFonts w:asciiTheme="minorEastAsia" w:eastAsiaTheme="minorEastAsia" w:hAnsiTheme="minorEastAsia" w:hint="eastAsia"/>
          <w:sz w:val="24"/>
          <w:szCs w:val="24"/>
        </w:rPr>
        <w:t>布拉</w:t>
      </w:r>
      <w:proofErr w:type="gramStart"/>
      <w:r w:rsidRPr="00A63317">
        <w:rPr>
          <w:rFonts w:asciiTheme="minorEastAsia" w:eastAsiaTheme="minorEastAsia" w:hAnsiTheme="minorEastAsia" w:hint="eastAsia"/>
          <w:sz w:val="24"/>
          <w:szCs w:val="24"/>
        </w:rPr>
        <w:t>曼</w:t>
      </w:r>
      <w:proofErr w:type="gramEnd"/>
      <w:r w:rsidRPr="00A63317">
        <w:rPr>
          <w:rFonts w:asciiTheme="minorEastAsia" w:eastAsiaTheme="minorEastAsia" w:hAnsiTheme="minorEastAsia" w:hint="eastAsia"/>
          <w:sz w:val="24"/>
          <w:szCs w:val="24"/>
        </w:rPr>
        <w:t>特</w:t>
      </w:r>
      <w:r w:rsidR="00B61F40">
        <w:rPr>
          <w:rFonts w:asciiTheme="minorEastAsia" w:eastAsiaTheme="minorEastAsia" w:hAnsiTheme="minorEastAsia" w:hint="eastAsia"/>
          <w:sz w:val="24"/>
          <w:szCs w:val="24"/>
        </w:rPr>
        <w:t>设计</w:t>
      </w:r>
      <w:r w:rsidRPr="00A63317">
        <w:rPr>
          <w:rFonts w:asciiTheme="minorEastAsia" w:eastAsiaTheme="minorEastAsia" w:hAnsiTheme="minorEastAsia" w:hint="eastAsia"/>
          <w:sz w:val="24"/>
          <w:szCs w:val="24"/>
        </w:rPr>
        <w:t>了</w:t>
      </w:r>
      <w:r w:rsidR="00212A12">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，这是欧洲影响最为深远的三大名园之一，也是布拉曼特本人的代表作之一。</w:t>
      </w:r>
      <w:r w:rsidR="001C6AF3" w:rsidRPr="00A63317">
        <w:rPr>
          <w:rFonts w:asciiTheme="minorEastAsia" w:eastAsiaTheme="minorEastAsia" w:hAnsiTheme="minorEastAsia" w:hint="eastAsia"/>
          <w:sz w:val="24"/>
          <w:szCs w:val="24"/>
        </w:rPr>
        <w:t>在进行委托时，</w:t>
      </w:r>
      <w:r w:rsidR="001C6AF3" w:rsidRPr="00A63317">
        <w:rPr>
          <w:rFonts w:asciiTheme="minorEastAsia" w:eastAsiaTheme="minorEastAsia" w:hAnsiTheme="minorEastAsia"/>
          <w:sz w:val="24"/>
          <w:szCs w:val="24"/>
        </w:rPr>
        <w:t>尤里乌斯二</w:t>
      </w:r>
      <w:proofErr w:type="gramStart"/>
      <w:r w:rsidR="001C6AF3" w:rsidRPr="00A63317">
        <w:rPr>
          <w:rFonts w:asciiTheme="minorEastAsia" w:eastAsiaTheme="minorEastAsia" w:hAnsiTheme="minorEastAsia"/>
          <w:sz w:val="24"/>
          <w:szCs w:val="24"/>
        </w:rPr>
        <w:t>世</w:t>
      </w:r>
      <w:proofErr w:type="gramEnd"/>
      <w:r w:rsidR="001C6AF3" w:rsidRPr="00A63317">
        <w:rPr>
          <w:rFonts w:asciiTheme="minorEastAsia" w:eastAsiaTheme="minorEastAsia" w:hAnsiTheme="minorEastAsia"/>
          <w:sz w:val="24"/>
          <w:szCs w:val="24"/>
        </w:rPr>
        <w:t>向布拉曼达表示出自己想要把这座宅邸与梵蒂冈的</w:t>
      </w:r>
      <w:r w:rsidR="001C6AF3" w:rsidRPr="00A63317">
        <w:rPr>
          <w:rFonts w:asciiTheme="minorEastAsia" w:eastAsiaTheme="minorEastAsia" w:hAnsiTheme="minorEastAsia" w:hint="eastAsia"/>
          <w:sz w:val="24"/>
          <w:szCs w:val="24"/>
        </w:rPr>
        <w:t>大教堂建筑群融合在一起的愿望。</w:t>
      </w:r>
      <w:r w:rsidR="00212A12">
        <w:rPr>
          <w:rStyle w:val="aa"/>
          <w:rFonts w:asciiTheme="minorEastAsia" w:eastAsiaTheme="minorEastAsia" w:hAnsiTheme="minorEastAsia"/>
          <w:sz w:val="24"/>
          <w:szCs w:val="24"/>
        </w:rPr>
        <w:footnoteReference w:id="4"/>
      </w:r>
    </w:p>
    <w:p w14:paraId="1D5ED942" w14:textId="65EFAC24" w:rsidR="00C45DDC" w:rsidRPr="00A63317" w:rsidRDefault="00212A12" w:rsidP="00A63317">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坐落于梵蒂冈附近的山上，是一个典型的别墅园林。由于地势的原因，</w:t>
      </w:r>
      <w:r>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比梵蒂冈高出了不少，并且梵蒂冈是一座极其富丽堂皇的</w:t>
      </w:r>
      <w:proofErr w:type="gramStart"/>
      <w:r w:rsidRPr="00A63317">
        <w:rPr>
          <w:rFonts w:asciiTheme="minorEastAsia" w:eastAsiaTheme="minorEastAsia" w:hAnsiTheme="minorEastAsia" w:hint="eastAsia"/>
          <w:sz w:val="24"/>
          <w:szCs w:val="24"/>
        </w:rPr>
        <w:t>的</w:t>
      </w:r>
      <w:proofErr w:type="gramEnd"/>
      <w:r w:rsidRPr="00A63317">
        <w:rPr>
          <w:rFonts w:asciiTheme="minorEastAsia" w:eastAsiaTheme="minorEastAsia" w:hAnsiTheme="minorEastAsia" w:hint="eastAsia"/>
          <w:sz w:val="24"/>
          <w:szCs w:val="24"/>
        </w:rPr>
        <w:t>宫殿，而</w:t>
      </w:r>
      <w:r>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只是一座并不算大的别墅。地势的巨大差别以及体型对比让它</w:t>
      </w:r>
      <w:r w:rsidRPr="00A63317">
        <w:rPr>
          <w:rFonts w:asciiTheme="minorEastAsia" w:eastAsiaTheme="minorEastAsia" w:hAnsiTheme="minorEastAsia" w:hint="eastAsia"/>
          <w:sz w:val="24"/>
          <w:szCs w:val="24"/>
        </w:rPr>
        <w:lastRenderedPageBreak/>
        <w:t>们之间建立联系起来变得更加困难。</w:t>
      </w:r>
      <w:r w:rsidR="00B61F40">
        <w:rPr>
          <w:rFonts w:asciiTheme="minorEastAsia" w:eastAsiaTheme="minorEastAsia" w:hAnsiTheme="minorEastAsia" w:hint="eastAsia"/>
          <w:sz w:val="24"/>
          <w:szCs w:val="24"/>
        </w:rPr>
        <w:t>下面通过对眺望台庭院的关键组成部分的分析，可以帮助我们了解到布拉曼特是如何克服这些困难让它们之间建立联系的。</w:t>
      </w:r>
    </w:p>
    <w:p w14:paraId="41809F10" w14:textId="7700DF51" w:rsidR="001C6AF3" w:rsidRPr="00A63317" w:rsidRDefault="001C6AF3" w:rsidP="00125604">
      <w:pPr>
        <w:spacing w:line="360" w:lineRule="auto"/>
        <w:rPr>
          <w:rFonts w:asciiTheme="minorEastAsia" w:eastAsiaTheme="minorEastAsia" w:hAnsiTheme="minorEastAsia"/>
          <w:sz w:val="24"/>
          <w:szCs w:val="24"/>
        </w:rPr>
      </w:pPr>
      <w:r w:rsidRPr="00A63317">
        <w:rPr>
          <w:rFonts w:asciiTheme="minorEastAsia" w:eastAsiaTheme="minorEastAsia" w:hAnsiTheme="minorEastAsia"/>
          <w:sz w:val="24"/>
          <w:szCs w:val="24"/>
        </w:rPr>
        <w:t>1.</w:t>
      </w:r>
      <w:r w:rsidRPr="00A63317">
        <w:rPr>
          <w:rFonts w:asciiTheme="minorEastAsia" w:eastAsiaTheme="minorEastAsia" w:hAnsiTheme="minorEastAsia" w:hint="eastAsia"/>
          <w:sz w:val="24"/>
          <w:szCs w:val="24"/>
        </w:rPr>
        <w:t>阶梯</w:t>
      </w:r>
    </w:p>
    <w:p w14:paraId="5AC17212" w14:textId="5F985AA5" w:rsidR="00C45DDC" w:rsidRPr="00A63317" w:rsidRDefault="00000000" w:rsidP="00A63317">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布拉曼特在做这个设计的时候有保留已有的台阶手法，并且根据这些台阶依山做了一系列的台坛，一直下降到梵蒂冈平台的地平面上。并且他还运用了阶梯和栏杆建立起了平台之间的联系。阶梯是</w:t>
      </w:r>
      <w:r w:rsidR="00B61F40">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园林设计的重要部分。</w:t>
      </w:r>
    </w:p>
    <w:p w14:paraId="53D3236A" w14:textId="4FC20DAF" w:rsidR="001C6AF3" w:rsidRPr="00A63317" w:rsidRDefault="001C6AF3"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2</w:t>
      </w:r>
      <w:r w:rsidRPr="00A63317">
        <w:rPr>
          <w:rFonts w:asciiTheme="minorEastAsia" w:eastAsiaTheme="minorEastAsia" w:hAnsiTheme="minorEastAsia"/>
          <w:sz w:val="24"/>
          <w:szCs w:val="24"/>
        </w:rPr>
        <w:t>.</w:t>
      </w:r>
      <w:r w:rsidRPr="00A63317">
        <w:rPr>
          <w:rFonts w:asciiTheme="minorEastAsia" w:eastAsiaTheme="minorEastAsia" w:hAnsiTheme="minorEastAsia" w:hint="eastAsia"/>
          <w:sz w:val="24"/>
          <w:szCs w:val="24"/>
        </w:rPr>
        <w:t>凉廊</w:t>
      </w:r>
    </w:p>
    <w:p w14:paraId="6293C61E" w14:textId="1A912B24" w:rsidR="001C6AF3" w:rsidRPr="00A63317" w:rsidRDefault="002453CD"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在布拉曼特的设计中，</w:t>
      </w:r>
      <w:proofErr w:type="gramStart"/>
      <w:r w:rsidRPr="00A63317">
        <w:rPr>
          <w:rFonts w:asciiTheme="minorEastAsia" w:eastAsiaTheme="minorEastAsia" w:hAnsiTheme="minorEastAsia" w:hint="eastAsia"/>
          <w:sz w:val="24"/>
          <w:szCs w:val="24"/>
        </w:rPr>
        <w:t>这个凉廊是</w:t>
      </w:r>
      <w:proofErr w:type="gramEnd"/>
      <w:r w:rsidRPr="00A63317">
        <w:rPr>
          <w:rFonts w:asciiTheme="minorEastAsia" w:eastAsiaTheme="minorEastAsia" w:hAnsiTheme="minorEastAsia" w:hint="eastAsia"/>
          <w:sz w:val="24"/>
          <w:szCs w:val="24"/>
        </w:rPr>
        <w:t>连接南北建筑群的，并且</w:t>
      </w:r>
      <w:proofErr w:type="gramStart"/>
      <w:r w:rsidRPr="00A63317">
        <w:rPr>
          <w:rFonts w:asciiTheme="minorEastAsia" w:eastAsiaTheme="minorEastAsia" w:hAnsiTheme="minorEastAsia" w:hint="eastAsia"/>
          <w:sz w:val="24"/>
          <w:szCs w:val="24"/>
        </w:rPr>
        <w:t>这个凉廊并不是</w:t>
      </w:r>
      <w:proofErr w:type="gramEnd"/>
      <w:r w:rsidRPr="00A63317">
        <w:rPr>
          <w:rFonts w:asciiTheme="minorEastAsia" w:eastAsiaTheme="minorEastAsia" w:hAnsiTheme="minorEastAsia" w:hint="eastAsia"/>
          <w:sz w:val="24"/>
          <w:szCs w:val="24"/>
        </w:rPr>
        <w:t>我们如今看到的封闭建筑，而是开敞的，可供行人在其中行走游览。</w:t>
      </w:r>
      <w:proofErr w:type="gramStart"/>
      <w:r w:rsidRPr="00A63317">
        <w:rPr>
          <w:rFonts w:asciiTheme="minorEastAsia" w:eastAsiaTheme="minorEastAsia" w:hAnsiTheme="minorEastAsia" w:hint="eastAsia"/>
          <w:sz w:val="24"/>
          <w:szCs w:val="24"/>
        </w:rPr>
        <w:t>凉廊所处</w:t>
      </w:r>
      <w:proofErr w:type="gramEnd"/>
      <w:r w:rsidRPr="00A63317">
        <w:rPr>
          <w:rFonts w:asciiTheme="minorEastAsia" w:eastAsiaTheme="minorEastAsia" w:hAnsiTheme="minorEastAsia" w:hint="eastAsia"/>
          <w:sz w:val="24"/>
          <w:szCs w:val="24"/>
        </w:rPr>
        <w:t>的地方由南向北一共有三个平台，并且三个平台随着地势的升高逐级变小，</w:t>
      </w:r>
      <w:proofErr w:type="gramStart"/>
      <w:r w:rsidRPr="00A63317">
        <w:rPr>
          <w:rFonts w:asciiTheme="minorEastAsia" w:eastAsiaTheme="minorEastAsia" w:hAnsiTheme="minorEastAsia" w:hint="eastAsia"/>
          <w:sz w:val="24"/>
          <w:szCs w:val="24"/>
        </w:rPr>
        <w:t>所以凉廊在</w:t>
      </w:r>
      <w:proofErr w:type="gramEnd"/>
      <w:r w:rsidRPr="00A63317">
        <w:rPr>
          <w:rFonts w:asciiTheme="minorEastAsia" w:eastAsiaTheme="minorEastAsia" w:hAnsiTheme="minorEastAsia" w:hint="eastAsia"/>
          <w:sz w:val="24"/>
          <w:szCs w:val="24"/>
        </w:rPr>
        <w:t>底层平台一共有三层，在中部平台时只有两层，而到了顶层平台时就只剩下一层。</w:t>
      </w:r>
    </w:p>
    <w:p w14:paraId="4E30B515" w14:textId="04297002" w:rsidR="00871ABB" w:rsidRPr="00A63317" w:rsidRDefault="002453CD"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可惜的是，直到布拉曼达去世，</w:t>
      </w:r>
      <w:r w:rsidR="00871ABB" w:rsidRPr="00A63317">
        <w:rPr>
          <w:rFonts w:asciiTheme="minorEastAsia" w:eastAsiaTheme="minorEastAsia" w:hAnsiTheme="minorEastAsia" w:hint="eastAsia"/>
          <w:sz w:val="24"/>
          <w:szCs w:val="24"/>
        </w:rPr>
        <w:t>也只是建成了东侧凉廊。</w:t>
      </w:r>
      <w:proofErr w:type="gramStart"/>
      <w:r w:rsidR="00871ABB" w:rsidRPr="00A63317">
        <w:rPr>
          <w:rFonts w:asciiTheme="minorEastAsia" w:eastAsiaTheme="minorEastAsia" w:hAnsiTheme="minorEastAsia" w:hint="eastAsia"/>
          <w:sz w:val="24"/>
          <w:szCs w:val="24"/>
        </w:rPr>
        <w:t>西侧凉廊是</w:t>
      </w:r>
      <w:proofErr w:type="gramEnd"/>
      <w:r w:rsidR="00871ABB" w:rsidRPr="00A63317">
        <w:rPr>
          <w:rFonts w:asciiTheme="minorEastAsia" w:eastAsiaTheme="minorEastAsia" w:hAnsiTheme="minorEastAsia" w:hint="eastAsia"/>
          <w:sz w:val="24"/>
          <w:szCs w:val="24"/>
        </w:rPr>
        <w:t>在其去世后接近半个世纪才建成。东侧</w:t>
      </w:r>
      <w:proofErr w:type="gramStart"/>
      <w:r w:rsidR="00871ABB" w:rsidRPr="00A63317">
        <w:rPr>
          <w:rFonts w:asciiTheme="minorEastAsia" w:eastAsiaTheme="minorEastAsia" w:hAnsiTheme="minorEastAsia" w:hint="eastAsia"/>
          <w:sz w:val="24"/>
          <w:szCs w:val="24"/>
        </w:rPr>
        <w:t>凉廊采取</w:t>
      </w:r>
      <w:proofErr w:type="gramEnd"/>
      <w:r w:rsidR="00871ABB" w:rsidRPr="00A63317">
        <w:rPr>
          <w:rFonts w:asciiTheme="minorEastAsia" w:eastAsiaTheme="minorEastAsia" w:hAnsiTheme="minorEastAsia" w:hint="eastAsia"/>
          <w:sz w:val="24"/>
          <w:szCs w:val="24"/>
        </w:rPr>
        <w:t>了古罗马建筑中常见的</w:t>
      </w:r>
      <w:r w:rsidR="00871ABB" w:rsidRPr="00A63317">
        <w:rPr>
          <w:rFonts w:asciiTheme="minorEastAsia" w:eastAsiaTheme="minorEastAsia" w:hAnsiTheme="minorEastAsia"/>
          <w:sz w:val="24"/>
          <w:szCs w:val="24"/>
        </w:rPr>
        <w:t>古典柱式节奏，底层多立克柱式，中层爱奥尼亚式，顶层柯林斯式。但是遗憾的是，后来的建筑师并没有继承布拉曼特的遗志，对他的</w:t>
      </w:r>
      <w:r w:rsidR="009E4F28">
        <w:rPr>
          <w:rFonts w:asciiTheme="minorEastAsia" w:eastAsiaTheme="minorEastAsia" w:hAnsiTheme="minorEastAsia" w:hint="eastAsia"/>
          <w:sz w:val="24"/>
          <w:szCs w:val="24"/>
        </w:rPr>
        <w:t>想法</w:t>
      </w:r>
      <w:r w:rsidR="00871ABB" w:rsidRPr="00A63317">
        <w:rPr>
          <w:rFonts w:asciiTheme="minorEastAsia" w:eastAsiaTheme="minorEastAsia" w:hAnsiTheme="minorEastAsia"/>
          <w:sz w:val="24"/>
          <w:szCs w:val="24"/>
        </w:rPr>
        <w:t>进行了篡改。</w:t>
      </w:r>
      <w:proofErr w:type="gramStart"/>
      <w:r w:rsidR="00133402" w:rsidRPr="00A63317">
        <w:rPr>
          <w:rFonts w:asciiTheme="minorEastAsia" w:eastAsiaTheme="minorEastAsia" w:hAnsiTheme="minorEastAsia"/>
          <w:sz w:val="24"/>
          <w:szCs w:val="24"/>
        </w:rPr>
        <w:t>西侧凉廊并没有</w:t>
      </w:r>
      <w:proofErr w:type="gramEnd"/>
      <w:r w:rsidR="00133402" w:rsidRPr="00A63317">
        <w:rPr>
          <w:rFonts w:asciiTheme="minorEastAsia" w:eastAsiaTheme="minorEastAsia" w:hAnsiTheme="minorEastAsia"/>
          <w:sz w:val="24"/>
          <w:szCs w:val="24"/>
        </w:rPr>
        <w:t>和东侧</w:t>
      </w:r>
      <w:proofErr w:type="gramStart"/>
      <w:r w:rsidR="00133402" w:rsidRPr="00A63317">
        <w:rPr>
          <w:rFonts w:asciiTheme="minorEastAsia" w:eastAsiaTheme="minorEastAsia" w:hAnsiTheme="minorEastAsia"/>
          <w:sz w:val="24"/>
          <w:szCs w:val="24"/>
        </w:rPr>
        <w:t>凉廊保持</w:t>
      </w:r>
      <w:proofErr w:type="gramEnd"/>
      <w:r w:rsidR="00133402" w:rsidRPr="00A63317">
        <w:rPr>
          <w:rFonts w:asciiTheme="minorEastAsia" w:eastAsiaTheme="minorEastAsia" w:hAnsiTheme="minorEastAsia"/>
          <w:sz w:val="24"/>
          <w:szCs w:val="24"/>
        </w:rPr>
        <w:t>平衡一致，东侧一共有三层而西侧只有两层。</w:t>
      </w:r>
    </w:p>
    <w:p w14:paraId="23776410" w14:textId="176BB014" w:rsidR="002453CD" w:rsidRPr="00A63317" w:rsidRDefault="002453CD"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3</w:t>
      </w:r>
      <w:r w:rsidRPr="00A63317">
        <w:rPr>
          <w:rFonts w:asciiTheme="minorEastAsia" w:eastAsiaTheme="minorEastAsia" w:hAnsiTheme="minorEastAsia"/>
          <w:sz w:val="24"/>
          <w:szCs w:val="24"/>
        </w:rPr>
        <w:t>.</w:t>
      </w:r>
      <w:r w:rsidRPr="00A63317">
        <w:rPr>
          <w:rFonts w:asciiTheme="minorEastAsia" w:eastAsiaTheme="minorEastAsia" w:hAnsiTheme="minorEastAsia" w:hint="eastAsia"/>
          <w:sz w:val="24"/>
          <w:szCs w:val="24"/>
        </w:rPr>
        <w:t>剧场</w:t>
      </w:r>
    </w:p>
    <w:p w14:paraId="3AD636AC" w14:textId="4378014B" w:rsidR="002453CD" w:rsidRPr="00A63317" w:rsidRDefault="00133402"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sz w:val="24"/>
          <w:szCs w:val="24"/>
        </w:rPr>
        <w:tab/>
      </w:r>
      <w:r w:rsidR="005A77C9">
        <w:rPr>
          <w:rFonts w:asciiTheme="minorEastAsia" w:eastAsiaTheme="minorEastAsia" w:hAnsiTheme="minorEastAsia"/>
          <w:sz w:val="24"/>
          <w:szCs w:val="24"/>
        </w:rPr>
        <w:t xml:space="preserve"> </w:t>
      </w:r>
      <w:r w:rsidRPr="00A63317">
        <w:rPr>
          <w:rFonts w:asciiTheme="minorEastAsia" w:eastAsiaTheme="minorEastAsia" w:hAnsiTheme="minorEastAsia" w:hint="eastAsia"/>
          <w:sz w:val="24"/>
          <w:szCs w:val="24"/>
        </w:rPr>
        <w:t>根据布拉曼特的设计，在</w:t>
      </w:r>
      <w:r w:rsidR="005A77C9">
        <w:rPr>
          <w:rFonts w:asciiTheme="minorEastAsia" w:eastAsiaTheme="minorEastAsia" w:hAnsiTheme="minorEastAsia" w:hint="eastAsia"/>
          <w:sz w:val="24"/>
          <w:szCs w:val="24"/>
        </w:rPr>
        <w:t>眺望台庭院</w:t>
      </w:r>
      <w:r w:rsidRPr="00A63317">
        <w:rPr>
          <w:rFonts w:asciiTheme="minorEastAsia" w:eastAsiaTheme="minorEastAsia" w:hAnsiTheme="minorEastAsia" w:hint="eastAsia"/>
          <w:sz w:val="24"/>
          <w:szCs w:val="24"/>
        </w:rPr>
        <w:t>最底部的平台，是可以作为游行、竞技以及表演所用的一个剧场。在上面所提到的</w:t>
      </w:r>
      <w:proofErr w:type="gramStart"/>
      <w:r w:rsidRPr="00A63317">
        <w:rPr>
          <w:rFonts w:asciiTheme="minorEastAsia" w:eastAsiaTheme="minorEastAsia" w:hAnsiTheme="minorEastAsia" w:hint="eastAsia"/>
          <w:sz w:val="24"/>
          <w:szCs w:val="24"/>
        </w:rPr>
        <w:t>两侧凉廊在</w:t>
      </w:r>
      <w:proofErr w:type="gramEnd"/>
      <w:r w:rsidRPr="00A63317">
        <w:rPr>
          <w:rFonts w:asciiTheme="minorEastAsia" w:eastAsiaTheme="minorEastAsia" w:hAnsiTheme="minorEastAsia" w:hint="eastAsia"/>
          <w:sz w:val="24"/>
          <w:szCs w:val="24"/>
        </w:rPr>
        <w:t>这个时候就发挥了巨大的作用，游客观众可以</w:t>
      </w:r>
      <w:proofErr w:type="gramStart"/>
      <w:r w:rsidRPr="00A63317">
        <w:rPr>
          <w:rFonts w:asciiTheme="minorEastAsia" w:eastAsiaTheme="minorEastAsia" w:hAnsiTheme="minorEastAsia" w:hint="eastAsia"/>
          <w:sz w:val="24"/>
          <w:szCs w:val="24"/>
        </w:rPr>
        <w:t>在凉廊上面</w:t>
      </w:r>
      <w:proofErr w:type="gramEnd"/>
      <w:r w:rsidRPr="00A63317">
        <w:rPr>
          <w:rFonts w:asciiTheme="minorEastAsia" w:eastAsiaTheme="minorEastAsia" w:hAnsiTheme="minorEastAsia" w:hint="eastAsia"/>
          <w:sz w:val="24"/>
          <w:szCs w:val="24"/>
        </w:rPr>
        <w:t>观看剧场上面的表演。除此之外，在剧场的北侧还有一大块阶梯状的观众席，</w:t>
      </w:r>
      <w:r w:rsidR="00D46B26" w:rsidRPr="00A63317">
        <w:rPr>
          <w:rFonts w:asciiTheme="minorEastAsia" w:eastAsiaTheme="minorEastAsia" w:hAnsiTheme="minorEastAsia" w:hint="eastAsia"/>
          <w:sz w:val="24"/>
          <w:szCs w:val="24"/>
        </w:rPr>
        <w:t>一条步行台阶穿过观众席连接着中层平台与下面的指挥平台。</w:t>
      </w:r>
      <w:r w:rsidR="00125604">
        <w:rPr>
          <w:rStyle w:val="aa"/>
          <w:rFonts w:asciiTheme="minorEastAsia" w:eastAsiaTheme="minorEastAsia" w:hAnsiTheme="minorEastAsia"/>
          <w:sz w:val="24"/>
          <w:szCs w:val="24"/>
        </w:rPr>
        <w:footnoteReference w:id="5"/>
      </w:r>
    </w:p>
    <w:p w14:paraId="2087FA33" w14:textId="1305B893" w:rsidR="00D46B26" w:rsidRPr="00A63317" w:rsidRDefault="00D46B26"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4</w:t>
      </w:r>
      <w:r w:rsidRPr="00A63317">
        <w:rPr>
          <w:rFonts w:asciiTheme="minorEastAsia" w:eastAsiaTheme="minorEastAsia" w:hAnsiTheme="minorEastAsia"/>
          <w:sz w:val="24"/>
          <w:szCs w:val="24"/>
        </w:rPr>
        <w:t>.</w:t>
      </w:r>
      <w:r w:rsidRPr="00A63317">
        <w:rPr>
          <w:rFonts w:asciiTheme="minorEastAsia" w:eastAsiaTheme="minorEastAsia" w:hAnsiTheme="minorEastAsia" w:hint="eastAsia"/>
          <w:sz w:val="24"/>
          <w:szCs w:val="24"/>
        </w:rPr>
        <w:t>中层花园</w:t>
      </w:r>
    </w:p>
    <w:p w14:paraId="5D8693DA" w14:textId="7E5950A7" w:rsidR="00D46B26" w:rsidRPr="00A63317" w:rsidRDefault="00D46B26"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sz w:val="24"/>
          <w:szCs w:val="24"/>
        </w:rPr>
        <w:tab/>
      </w:r>
      <w:r w:rsidR="005A77C9">
        <w:rPr>
          <w:rFonts w:asciiTheme="minorEastAsia" w:eastAsiaTheme="minorEastAsia" w:hAnsiTheme="minorEastAsia"/>
          <w:sz w:val="24"/>
          <w:szCs w:val="24"/>
        </w:rPr>
        <w:t xml:space="preserve"> </w:t>
      </w:r>
      <w:r w:rsidR="0021789E" w:rsidRPr="00A63317">
        <w:rPr>
          <w:rFonts w:asciiTheme="minorEastAsia" w:eastAsiaTheme="minorEastAsia" w:hAnsiTheme="minorEastAsia" w:hint="eastAsia"/>
          <w:sz w:val="24"/>
          <w:szCs w:val="24"/>
        </w:rPr>
        <w:t>眺望台庭院除了底层其他两层平台都被做成了花园。而中间这层</w:t>
      </w:r>
      <w:r w:rsidR="001F6EED" w:rsidRPr="00A63317">
        <w:rPr>
          <w:rFonts w:asciiTheme="minorEastAsia" w:eastAsiaTheme="minorEastAsia" w:hAnsiTheme="minorEastAsia" w:hint="eastAsia"/>
          <w:sz w:val="24"/>
          <w:szCs w:val="24"/>
        </w:rPr>
        <w:t>则是起到了一个过渡作用，其南侧连接观众席，北侧与高层花园连接。</w:t>
      </w:r>
      <w:r w:rsidR="005D6C2E" w:rsidRPr="00A63317">
        <w:rPr>
          <w:rFonts w:asciiTheme="minorEastAsia" w:eastAsiaTheme="minorEastAsia" w:hAnsiTheme="minorEastAsia" w:hint="eastAsia"/>
          <w:sz w:val="24"/>
          <w:szCs w:val="24"/>
        </w:rPr>
        <w:t>并且在北侧与高层的连接处并没有采取</w:t>
      </w:r>
      <w:proofErr w:type="gramStart"/>
      <w:r w:rsidR="005D6C2E" w:rsidRPr="00A63317">
        <w:rPr>
          <w:rFonts w:asciiTheme="minorEastAsia" w:eastAsiaTheme="minorEastAsia" w:hAnsiTheme="minorEastAsia" w:hint="eastAsia"/>
          <w:sz w:val="24"/>
          <w:szCs w:val="24"/>
        </w:rPr>
        <w:t>像之前</w:t>
      </w:r>
      <w:proofErr w:type="gramEnd"/>
      <w:r w:rsidR="005D6C2E" w:rsidRPr="00A63317">
        <w:rPr>
          <w:rFonts w:asciiTheme="minorEastAsia" w:eastAsiaTheme="minorEastAsia" w:hAnsiTheme="minorEastAsia" w:hint="eastAsia"/>
          <w:sz w:val="24"/>
          <w:szCs w:val="24"/>
        </w:rPr>
        <w:t>的阶梯式设计，而是进行了立面的处理，巧妙地解决</w:t>
      </w:r>
      <w:r w:rsidR="005D6C2E" w:rsidRPr="00A63317">
        <w:rPr>
          <w:rFonts w:asciiTheme="minorEastAsia" w:eastAsiaTheme="minorEastAsia" w:hAnsiTheme="minorEastAsia" w:hint="eastAsia"/>
          <w:sz w:val="24"/>
          <w:szCs w:val="24"/>
        </w:rPr>
        <w:lastRenderedPageBreak/>
        <w:t>了高低层连接问题。</w:t>
      </w:r>
    </w:p>
    <w:p w14:paraId="69481F75" w14:textId="3D7EA2AE" w:rsidR="005D6C2E" w:rsidRPr="00A63317" w:rsidRDefault="005D6C2E"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在两个花园的连接之处是垂直立面，通往上下花园的阶梯依附于立面之上，左右两侧的阶梯从中央向两边分开，直到两边的围墙然后再向中间汇聚。这种做法有效地避免了视觉上的重复，并且实现了其功能目的。实际上布拉曼特在此处的灵感就来源于他在罗马周边游历名胜古迹时所获得的</w:t>
      </w:r>
      <w:r w:rsidR="00B75286" w:rsidRPr="00A63317">
        <w:rPr>
          <w:rFonts w:asciiTheme="minorEastAsia" w:eastAsiaTheme="minorEastAsia" w:hAnsiTheme="minorEastAsia" w:hint="eastAsia"/>
          <w:sz w:val="24"/>
          <w:szCs w:val="24"/>
        </w:rPr>
        <w:t>，与胜利女神神庙遗迹有异曲同工之妙。两者有相似的地理条件，都是位于山坡之上。同时两者有相同的建筑功能目的，需要连接不同高度的建筑构件。后来眺望庭院经历了多次改动修整，但是布拉曼特的这一设计最终还是保留下来了，留存至今被我们所看到。</w:t>
      </w:r>
    </w:p>
    <w:p w14:paraId="1A25FC20" w14:textId="0489ABBF" w:rsidR="005D6C2E" w:rsidRPr="00A63317" w:rsidRDefault="005D6C2E"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5</w:t>
      </w:r>
      <w:r w:rsidRPr="00A63317">
        <w:rPr>
          <w:rFonts w:asciiTheme="minorEastAsia" w:eastAsiaTheme="minorEastAsia" w:hAnsiTheme="minorEastAsia"/>
          <w:sz w:val="24"/>
          <w:szCs w:val="24"/>
        </w:rPr>
        <w:t>.</w:t>
      </w:r>
      <w:r w:rsidR="00B75286" w:rsidRPr="00A63317">
        <w:rPr>
          <w:rFonts w:asciiTheme="minorEastAsia" w:eastAsiaTheme="minorEastAsia" w:hAnsiTheme="minorEastAsia" w:hint="eastAsia"/>
          <w:sz w:val="24"/>
          <w:szCs w:val="24"/>
        </w:rPr>
        <w:t>顶层花园</w:t>
      </w:r>
    </w:p>
    <w:p w14:paraId="308E826C" w14:textId="49581968" w:rsidR="00B75286" w:rsidRPr="00A63317" w:rsidRDefault="00B75286" w:rsidP="00F65B40">
      <w:pPr>
        <w:spacing w:line="360" w:lineRule="auto"/>
        <w:rPr>
          <w:rFonts w:asciiTheme="minorEastAsia" w:eastAsiaTheme="minorEastAsia" w:hAnsiTheme="minorEastAsia"/>
          <w:sz w:val="24"/>
          <w:szCs w:val="24"/>
        </w:rPr>
      </w:pPr>
      <w:r>
        <w:tab/>
      </w:r>
      <w:r w:rsidR="00241A0E" w:rsidRPr="00A63317">
        <w:rPr>
          <w:rFonts w:asciiTheme="minorEastAsia" w:eastAsiaTheme="minorEastAsia" w:hAnsiTheme="minorEastAsia" w:hint="eastAsia"/>
          <w:sz w:val="24"/>
          <w:szCs w:val="24"/>
        </w:rPr>
        <w:t>顶层花园主要是一个草地，被东西以及南北向的两条路径均匀分成了四块草地。这一手法十分常见，在同时期的不少地方都能看见这种均匀分割为几何形的手法</w:t>
      </w:r>
      <w:r w:rsidR="005A77C9">
        <w:rPr>
          <w:rFonts w:asciiTheme="minorEastAsia" w:eastAsiaTheme="minorEastAsia" w:hAnsiTheme="minorEastAsia" w:hint="eastAsia"/>
          <w:sz w:val="24"/>
          <w:szCs w:val="24"/>
        </w:rPr>
        <w:t>，</w:t>
      </w:r>
      <w:r w:rsidR="00241A0E" w:rsidRPr="00A63317">
        <w:rPr>
          <w:rFonts w:asciiTheme="minorEastAsia" w:eastAsiaTheme="minorEastAsia" w:hAnsiTheme="minorEastAsia" w:hint="eastAsia"/>
          <w:sz w:val="24"/>
          <w:szCs w:val="24"/>
        </w:rPr>
        <w:t>但是</w:t>
      </w:r>
      <w:r w:rsidR="005A77C9">
        <w:rPr>
          <w:rFonts w:asciiTheme="minorEastAsia" w:eastAsiaTheme="minorEastAsia" w:hAnsiTheme="minorEastAsia" w:hint="eastAsia"/>
          <w:sz w:val="24"/>
          <w:szCs w:val="24"/>
        </w:rPr>
        <w:t>在</w:t>
      </w:r>
      <w:r w:rsidR="00241A0E" w:rsidRPr="00A63317">
        <w:rPr>
          <w:rFonts w:asciiTheme="minorEastAsia" w:eastAsiaTheme="minorEastAsia" w:hAnsiTheme="minorEastAsia" w:hint="eastAsia"/>
          <w:sz w:val="24"/>
          <w:szCs w:val="24"/>
        </w:rPr>
        <w:t>如今自然</w:t>
      </w:r>
      <w:r w:rsidR="00025996">
        <w:rPr>
          <w:rFonts w:asciiTheme="minorEastAsia" w:eastAsiaTheme="minorEastAsia" w:hAnsiTheme="minorEastAsia" w:hint="eastAsia"/>
          <w:sz w:val="24"/>
          <w:szCs w:val="24"/>
        </w:rPr>
        <w:t>园</w:t>
      </w:r>
      <w:r w:rsidR="00241A0E" w:rsidRPr="00A63317">
        <w:rPr>
          <w:rFonts w:asciiTheme="minorEastAsia" w:eastAsiaTheme="minorEastAsia" w:hAnsiTheme="minorEastAsia" w:hint="eastAsia"/>
          <w:sz w:val="24"/>
          <w:szCs w:val="24"/>
        </w:rPr>
        <w:t>林中</w:t>
      </w:r>
      <w:r w:rsidR="005A77C9">
        <w:rPr>
          <w:rFonts w:asciiTheme="minorEastAsia" w:eastAsiaTheme="minorEastAsia" w:hAnsiTheme="minorEastAsia" w:hint="eastAsia"/>
          <w:sz w:val="24"/>
          <w:szCs w:val="24"/>
        </w:rPr>
        <w:t>相对比较</w:t>
      </w:r>
      <w:r w:rsidR="00241A0E" w:rsidRPr="00A63317">
        <w:rPr>
          <w:rFonts w:asciiTheme="minorEastAsia" w:eastAsiaTheme="minorEastAsia" w:hAnsiTheme="minorEastAsia" w:hint="eastAsia"/>
          <w:sz w:val="24"/>
          <w:szCs w:val="24"/>
        </w:rPr>
        <w:t>少见。</w:t>
      </w:r>
    </w:p>
    <w:p w14:paraId="1E6F8030" w14:textId="72911095" w:rsidR="00241A0E" w:rsidRPr="00A63317" w:rsidRDefault="00241A0E"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在顶层花园北端，按照布拉曼特最初的设计构想，应该是一个内凹的</w:t>
      </w:r>
      <w:proofErr w:type="gramStart"/>
      <w:r w:rsidRPr="00A63317">
        <w:rPr>
          <w:rFonts w:asciiTheme="minorEastAsia" w:eastAsiaTheme="minorEastAsia" w:hAnsiTheme="minorEastAsia" w:hint="eastAsia"/>
          <w:sz w:val="24"/>
          <w:szCs w:val="24"/>
        </w:rPr>
        <w:t>半</w:t>
      </w:r>
      <w:r w:rsidR="00025996">
        <w:rPr>
          <w:rFonts w:asciiTheme="minorEastAsia" w:eastAsiaTheme="minorEastAsia" w:hAnsiTheme="minorEastAsia" w:hint="eastAsia"/>
          <w:sz w:val="24"/>
          <w:szCs w:val="24"/>
        </w:rPr>
        <w:t>园</w:t>
      </w:r>
      <w:proofErr w:type="gramEnd"/>
      <w:r w:rsidRPr="00A63317">
        <w:rPr>
          <w:rFonts w:asciiTheme="minorEastAsia" w:eastAsiaTheme="minorEastAsia" w:hAnsiTheme="minorEastAsia" w:hint="eastAsia"/>
          <w:sz w:val="24"/>
          <w:szCs w:val="24"/>
        </w:rPr>
        <w:t>形墙壁，并且有环形阶梯紧贴着这一内凹墙壁。这一墙壁向两侧不断延伸，直到连接两边的凉廊。在这里这一面墙使整个眺望台庭院形成一个封闭的整体，并且将其与最北端的教皇宅邸</w:t>
      </w:r>
      <w:r w:rsidR="00B658C9" w:rsidRPr="00A63317">
        <w:rPr>
          <w:rFonts w:asciiTheme="minorEastAsia" w:eastAsiaTheme="minorEastAsia" w:hAnsiTheme="minorEastAsia" w:hint="eastAsia"/>
          <w:sz w:val="24"/>
          <w:szCs w:val="24"/>
        </w:rPr>
        <w:t>分隔开来，避免造成视觉上的不协调。</w:t>
      </w:r>
    </w:p>
    <w:p w14:paraId="770F72B6" w14:textId="3456A4DD" w:rsidR="00B658C9" w:rsidRPr="00A63317" w:rsidRDefault="00B658C9" w:rsidP="00F65B40">
      <w:pPr>
        <w:spacing w:line="360" w:lineRule="auto"/>
        <w:ind w:firstLineChars="200" w:firstLine="480"/>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后来这一内凹墙壁经过了多次更改，经后人改动，这里变成了双层建筑，再后来又加上了一层。不过还是保留了原本的曲线内凹设计，让我们能够看到布拉曼特曾经设计的残影。</w:t>
      </w:r>
    </w:p>
    <w:p w14:paraId="7AFF890D" w14:textId="4EDA8096" w:rsidR="00B658C9" w:rsidRPr="00A63317" w:rsidRDefault="00B658C9"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hint="eastAsia"/>
          <w:sz w:val="24"/>
          <w:szCs w:val="24"/>
        </w:rPr>
        <w:t>6</w:t>
      </w:r>
      <w:r w:rsidRPr="00A63317">
        <w:rPr>
          <w:rFonts w:asciiTheme="minorEastAsia" w:eastAsiaTheme="minorEastAsia" w:hAnsiTheme="minorEastAsia"/>
          <w:sz w:val="24"/>
          <w:szCs w:val="24"/>
        </w:rPr>
        <w:t>.</w:t>
      </w:r>
      <w:r w:rsidRPr="00A63317">
        <w:rPr>
          <w:rFonts w:asciiTheme="minorEastAsia" w:eastAsiaTheme="minorEastAsia" w:hAnsiTheme="minorEastAsia" w:hint="eastAsia"/>
          <w:sz w:val="24"/>
          <w:szCs w:val="24"/>
        </w:rPr>
        <w:t>雕塑庭院</w:t>
      </w:r>
    </w:p>
    <w:p w14:paraId="2F83C7AB" w14:textId="30F116C2" w:rsidR="00B658C9" w:rsidRPr="00A63317" w:rsidRDefault="00B658C9" w:rsidP="00F65B40">
      <w:pPr>
        <w:spacing w:line="360" w:lineRule="auto"/>
        <w:rPr>
          <w:rFonts w:asciiTheme="minorEastAsia" w:eastAsiaTheme="minorEastAsia" w:hAnsiTheme="minorEastAsia"/>
          <w:sz w:val="24"/>
          <w:szCs w:val="24"/>
        </w:rPr>
      </w:pPr>
      <w:r w:rsidRPr="00A63317">
        <w:rPr>
          <w:rFonts w:asciiTheme="minorEastAsia" w:eastAsiaTheme="minorEastAsia" w:hAnsiTheme="minorEastAsia"/>
          <w:sz w:val="24"/>
          <w:szCs w:val="24"/>
        </w:rPr>
        <w:tab/>
      </w:r>
      <w:r w:rsidRPr="00A63317">
        <w:rPr>
          <w:rFonts w:asciiTheme="minorEastAsia" w:eastAsiaTheme="minorEastAsia" w:hAnsiTheme="minorEastAsia" w:hint="eastAsia"/>
          <w:sz w:val="24"/>
          <w:szCs w:val="24"/>
        </w:rPr>
        <w:t>雕塑庭院位于教皇府邸之内，是一个正方形的庭院，不过它并不是正南正北向，而是与南侧建筑形成了一定角度，打破了平面上的那种完全对称。</w:t>
      </w:r>
      <w:r w:rsidR="00B8109E" w:rsidRPr="00A63317">
        <w:rPr>
          <w:rFonts w:asciiTheme="minorEastAsia" w:eastAsiaTheme="minorEastAsia" w:hAnsiTheme="minorEastAsia" w:hint="eastAsia"/>
          <w:sz w:val="24"/>
          <w:szCs w:val="24"/>
        </w:rPr>
        <w:t>在庭院的四周是凉廊，四角以及墙壁中间都有壁龛，可以用来放置雕塑。</w:t>
      </w:r>
      <w:r w:rsidR="009513D7" w:rsidRPr="00A63317">
        <w:rPr>
          <w:rFonts w:asciiTheme="minorEastAsia" w:eastAsiaTheme="minorEastAsia" w:hAnsiTheme="minorEastAsia" w:hint="eastAsia"/>
          <w:sz w:val="24"/>
          <w:szCs w:val="24"/>
        </w:rPr>
        <w:t>整个庭院东侧入口连接眺望庭院通往南侧的凉廊，向北又是布拉曼特的另外一处设计——旋转楼梯，并且该旋转楼梯向上通往教皇的宅邸。</w:t>
      </w:r>
    </w:p>
    <w:p w14:paraId="2C02CF1E" w14:textId="38D85D95" w:rsidR="00D10BBD" w:rsidRPr="00097CED" w:rsidRDefault="00D10BBD" w:rsidP="00D10BBD">
      <w:pPr>
        <w:spacing w:line="360" w:lineRule="auto"/>
        <w:jc w:val="center"/>
        <w:rPr>
          <w:rFonts w:ascii="黑体" w:eastAsia="黑体" w:hAnsi="黑体"/>
          <w:b/>
          <w:bCs/>
          <w:sz w:val="24"/>
          <w:szCs w:val="24"/>
        </w:rPr>
      </w:pPr>
      <w:r w:rsidRPr="00097CED">
        <w:rPr>
          <w:rFonts w:ascii="黑体" w:eastAsia="黑体" w:hAnsi="黑体" w:hint="eastAsia"/>
          <w:b/>
          <w:bCs/>
          <w:sz w:val="24"/>
          <w:szCs w:val="24"/>
        </w:rPr>
        <w:t>五.总结</w:t>
      </w:r>
    </w:p>
    <w:p w14:paraId="03A6FB2F" w14:textId="3F4EFE19" w:rsidR="00AE483B" w:rsidRDefault="00B63EC7" w:rsidP="00B63EC7">
      <w:pPr>
        <w:spacing w:line="360" w:lineRule="auto"/>
        <w:ind w:firstLineChars="200" w:firstLine="480"/>
        <w:rPr>
          <w:rFonts w:asciiTheme="minorEastAsia" w:eastAsiaTheme="minorEastAsia" w:hAnsiTheme="minorEastAsia"/>
          <w:sz w:val="24"/>
          <w:szCs w:val="24"/>
        </w:rPr>
      </w:pPr>
      <w:r w:rsidRPr="00097CED">
        <w:rPr>
          <w:rFonts w:asciiTheme="minorEastAsia" w:eastAsiaTheme="minorEastAsia" w:hAnsiTheme="minorEastAsia" w:hint="eastAsia"/>
          <w:sz w:val="24"/>
          <w:szCs w:val="24"/>
        </w:rPr>
        <w:t>通过上述的分析，我们对于意大利台地园、布拉曼特以及其代表作品有了一个基本的认知以及了解。</w:t>
      </w:r>
      <w:r w:rsidR="009513D7" w:rsidRPr="00097CED">
        <w:rPr>
          <w:rFonts w:asciiTheme="minorEastAsia" w:eastAsiaTheme="minorEastAsia" w:hAnsiTheme="minorEastAsia" w:hint="eastAsia"/>
          <w:sz w:val="24"/>
          <w:szCs w:val="24"/>
        </w:rPr>
        <w:t>眺望庭院</w:t>
      </w:r>
      <w:r w:rsidR="00F65B40" w:rsidRPr="00097CED">
        <w:rPr>
          <w:rFonts w:asciiTheme="minorEastAsia" w:eastAsiaTheme="minorEastAsia" w:hAnsiTheme="minorEastAsia" w:hint="eastAsia"/>
          <w:sz w:val="24"/>
          <w:szCs w:val="24"/>
        </w:rPr>
        <w:t>是意大利台地园的经典代表作，也是布拉曼特的经典之作。其设计整体贯彻了意大利台地园的中心思想，整体依据山势而建，</w:t>
      </w:r>
      <w:r w:rsidR="00F65B40" w:rsidRPr="00097CED">
        <w:rPr>
          <w:rFonts w:asciiTheme="minorEastAsia" w:eastAsiaTheme="minorEastAsia" w:hAnsiTheme="minorEastAsia" w:hint="eastAsia"/>
          <w:sz w:val="24"/>
          <w:szCs w:val="24"/>
        </w:rPr>
        <w:lastRenderedPageBreak/>
        <w:t>并且在建筑前面展开一个一个的平台，用于各种活动功能。从上述对于眺望庭院的各个部分的分析也可以看见其台地平台作用。可以设置为剧场，可以用来作为花园，可以放置水池喷泉，也可以</w:t>
      </w:r>
      <w:r w:rsidRPr="00097CED">
        <w:rPr>
          <w:rFonts w:asciiTheme="minorEastAsia" w:eastAsiaTheme="minorEastAsia" w:hAnsiTheme="minorEastAsia" w:hint="eastAsia"/>
          <w:sz w:val="24"/>
          <w:szCs w:val="24"/>
        </w:rPr>
        <w:t>用来存放雕塑等等。</w:t>
      </w:r>
      <w:r w:rsidR="00AE483B">
        <w:rPr>
          <w:rFonts w:asciiTheme="minorEastAsia" w:eastAsiaTheme="minorEastAsia" w:hAnsiTheme="minorEastAsia" w:hint="eastAsia"/>
          <w:sz w:val="24"/>
          <w:szCs w:val="24"/>
        </w:rPr>
        <w:t>通过对眺望台庭院的整体造园手法分析，我们可以清楚地了解到布拉曼特是如何实现这个经典作品的设计构建，清楚地看到台地园的形成过程。</w:t>
      </w:r>
    </w:p>
    <w:p w14:paraId="5476CF7C" w14:textId="2D9BF690" w:rsidR="008F7414" w:rsidRDefault="008F7414" w:rsidP="00B63EC7">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意大利台地园在现代园林设计中也发挥着不小的作用，园林设计从来都不仅仅是平面上的设计，而不少设计师就是掉入了平面的陷阱，仅仅从平面进行操作，最终建成后却暴露出很大的问题。</w:t>
      </w:r>
      <w:r w:rsidR="00025996">
        <w:rPr>
          <w:rFonts w:asciiTheme="minorEastAsia" w:eastAsiaTheme="minorEastAsia" w:hAnsiTheme="minorEastAsia" w:hint="eastAsia"/>
          <w:sz w:val="24"/>
          <w:szCs w:val="24"/>
        </w:rPr>
        <w:t>园</w:t>
      </w:r>
      <w:r>
        <w:rPr>
          <w:rFonts w:asciiTheme="minorEastAsia" w:eastAsiaTheme="minorEastAsia" w:hAnsiTheme="minorEastAsia" w:hint="eastAsia"/>
          <w:sz w:val="24"/>
          <w:szCs w:val="24"/>
        </w:rPr>
        <w:t>林塑造不仅仅是平面上的，还是竖向空间上的，甚至更深入还是时间上的。意大利台地园的设计构思为我们如今进行园林竖向设计上提供了不少的奇妙思路，这些经典的应对思路即使是放在今天也并不会过时。</w:t>
      </w:r>
      <w:r>
        <w:rPr>
          <w:rStyle w:val="aa"/>
          <w:rFonts w:asciiTheme="minorEastAsia" w:eastAsiaTheme="minorEastAsia" w:hAnsiTheme="minorEastAsia"/>
          <w:sz w:val="24"/>
          <w:szCs w:val="24"/>
        </w:rPr>
        <w:footnoteReference w:id="6"/>
      </w:r>
    </w:p>
    <w:p w14:paraId="1018D12C" w14:textId="3DB7629D" w:rsidR="009513D7" w:rsidRPr="00097CED" w:rsidRDefault="00B63EC7" w:rsidP="00B63EC7">
      <w:pPr>
        <w:spacing w:line="360" w:lineRule="auto"/>
        <w:ind w:firstLineChars="200" w:firstLine="480"/>
        <w:rPr>
          <w:rFonts w:asciiTheme="minorEastAsia" w:eastAsiaTheme="minorEastAsia" w:hAnsiTheme="minorEastAsia"/>
          <w:sz w:val="24"/>
          <w:szCs w:val="24"/>
        </w:rPr>
      </w:pPr>
      <w:r w:rsidRPr="00097CED">
        <w:rPr>
          <w:rFonts w:asciiTheme="minorEastAsia" w:eastAsiaTheme="minorEastAsia" w:hAnsiTheme="minorEastAsia" w:hint="eastAsia"/>
          <w:sz w:val="24"/>
          <w:szCs w:val="24"/>
        </w:rPr>
        <w:t>并且布拉曼特的人生经历也值得我们认真学习</w:t>
      </w:r>
      <w:r w:rsidR="008F7414">
        <w:rPr>
          <w:rFonts w:asciiTheme="minorEastAsia" w:eastAsiaTheme="minorEastAsia" w:hAnsiTheme="minorEastAsia" w:hint="eastAsia"/>
          <w:sz w:val="24"/>
          <w:szCs w:val="24"/>
        </w:rPr>
        <w:t>，不愧为意大利台地园代表人物之一</w:t>
      </w:r>
      <w:r w:rsidR="001F2490">
        <w:rPr>
          <w:rFonts w:asciiTheme="minorEastAsia" w:eastAsiaTheme="minorEastAsia" w:hAnsiTheme="minorEastAsia" w:hint="eastAsia"/>
          <w:sz w:val="24"/>
          <w:szCs w:val="24"/>
        </w:rPr>
        <w:t>。尽管</w:t>
      </w:r>
      <w:r w:rsidR="008F7414">
        <w:rPr>
          <w:rFonts w:asciiTheme="minorEastAsia" w:eastAsiaTheme="minorEastAsia" w:hAnsiTheme="minorEastAsia" w:hint="eastAsia"/>
          <w:sz w:val="24"/>
          <w:szCs w:val="24"/>
        </w:rPr>
        <w:t>布拉曼特</w:t>
      </w:r>
      <w:r w:rsidR="001F2490">
        <w:rPr>
          <w:rFonts w:asciiTheme="minorEastAsia" w:eastAsiaTheme="minorEastAsia" w:hAnsiTheme="minorEastAsia" w:hint="eastAsia"/>
          <w:sz w:val="24"/>
          <w:szCs w:val="24"/>
        </w:rPr>
        <w:t>在年轻时期没有做出太大的成就，但是他一直都在学习。在求学阶段时学习读写，在青年时期学习数学和绘画，在中年时期游历各方名胜古迹学习专业知识</w:t>
      </w:r>
      <w:r w:rsidR="00537960">
        <w:rPr>
          <w:rFonts w:asciiTheme="minorEastAsia" w:eastAsiaTheme="minorEastAsia" w:hAnsiTheme="minorEastAsia" w:hint="eastAsia"/>
          <w:sz w:val="24"/>
          <w:szCs w:val="24"/>
        </w:rPr>
        <w:t>，</w:t>
      </w:r>
      <w:r w:rsidR="001F2490">
        <w:rPr>
          <w:rFonts w:asciiTheme="minorEastAsia" w:eastAsiaTheme="minorEastAsia" w:hAnsiTheme="minorEastAsia" w:hint="eastAsia"/>
          <w:sz w:val="24"/>
          <w:szCs w:val="24"/>
        </w:rPr>
        <w:t>这些知识对于他后来的成功可以说是缺一不可。</w:t>
      </w:r>
      <w:r w:rsidRPr="00097CED">
        <w:rPr>
          <w:rFonts w:asciiTheme="minorEastAsia" w:eastAsiaTheme="minorEastAsia" w:hAnsiTheme="minorEastAsia" w:hint="eastAsia"/>
          <w:sz w:val="24"/>
          <w:szCs w:val="24"/>
        </w:rPr>
        <w:t>永远</w:t>
      </w:r>
      <w:proofErr w:type="gramStart"/>
      <w:r w:rsidRPr="00097CED">
        <w:rPr>
          <w:rFonts w:asciiTheme="minorEastAsia" w:eastAsiaTheme="minorEastAsia" w:hAnsiTheme="minorEastAsia" w:hint="eastAsia"/>
          <w:sz w:val="24"/>
          <w:szCs w:val="24"/>
        </w:rPr>
        <w:t>保持进取</w:t>
      </w:r>
      <w:proofErr w:type="gramEnd"/>
      <w:r w:rsidRPr="00097CED">
        <w:rPr>
          <w:rFonts w:asciiTheme="minorEastAsia" w:eastAsiaTheme="minorEastAsia" w:hAnsiTheme="minorEastAsia" w:hint="eastAsia"/>
          <w:sz w:val="24"/>
          <w:szCs w:val="24"/>
        </w:rPr>
        <w:t>的心态，不断学习各种知识，并将它们运用到自己的设计之中，为自己所用，并创造出一件件不朽的经典</w:t>
      </w:r>
      <w:r w:rsidR="00AE483B">
        <w:rPr>
          <w:rFonts w:asciiTheme="minorEastAsia" w:eastAsiaTheme="minorEastAsia" w:hAnsiTheme="minorEastAsia" w:hint="eastAsia"/>
          <w:sz w:val="24"/>
          <w:szCs w:val="24"/>
        </w:rPr>
        <w:t>之作</w:t>
      </w:r>
      <w:r w:rsidRPr="00097CED">
        <w:rPr>
          <w:rFonts w:asciiTheme="minorEastAsia" w:eastAsiaTheme="minorEastAsia" w:hAnsiTheme="minorEastAsia" w:hint="eastAsia"/>
          <w:sz w:val="24"/>
          <w:szCs w:val="24"/>
        </w:rPr>
        <w:t>。</w:t>
      </w:r>
    </w:p>
    <w:sectPr w:rsidR="009513D7" w:rsidRPr="00097CED" w:rsidSect="00A63317">
      <w:footnotePr>
        <w:numFmt w:val="decimalEnclosedCircleChinese"/>
      </w:footnotePr>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7F7FF" w14:textId="77777777" w:rsidR="00563CF1" w:rsidRDefault="00563CF1" w:rsidP="001C6AF3">
      <w:r>
        <w:separator/>
      </w:r>
    </w:p>
  </w:endnote>
  <w:endnote w:type="continuationSeparator" w:id="0">
    <w:p w14:paraId="60ADEFC0" w14:textId="77777777" w:rsidR="00563CF1" w:rsidRDefault="00563CF1" w:rsidP="001C6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C80D1" w14:textId="77777777" w:rsidR="00563CF1" w:rsidRDefault="00563CF1" w:rsidP="001C6AF3">
      <w:r>
        <w:separator/>
      </w:r>
    </w:p>
  </w:footnote>
  <w:footnote w:type="continuationSeparator" w:id="0">
    <w:p w14:paraId="0BA60D7E" w14:textId="77777777" w:rsidR="00563CF1" w:rsidRDefault="00563CF1" w:rsidP="001C6AF3">
      <w:r>
        <w:continuationSeparator/>
      </w:r>
    </w:p>
  </w:footnote>
  <w:footnote w:id="1">
    <w:p w14:paraId="3F63CA5D" w14:textId="5993B579" w:rsidR="000C1FBB" w:rsidRPr="000C1FBB" w:rsidRDefault="000C1FBB">
      <w:pPr>
        <w:pStyle w:val="a8"/>
      </w:pPr>
      <w:r>
        <w:rPr>
          <w:rStyle w:val="aa"/>
        </w:rPr>
        <w:footnoteRef/>
      </w:r>
      <w:r>
        <w:t xml:space="preserve"> </w:t>
      </w:r>
      <w:r>
        <w:rPr>
          <w:rFonts w:ascii="微软雅黑" w:eastAsia="微软雅黑" w:hAnsi="微软雅黑" w:hint="eastAsia"/>
          <w:color w:val="666666"/>
          <w:shd w:val="clear" w:color="auto" w:fill="FFFFFF"/>
        </w:rPr>
        <w:t>[1]陈媛,秦华.意大利台地园林解析[J].现代农业科技,2010(06):200-201.</w:t>
      </w:r>
    </w:p>
  </w:footnote>
  <w:footnote w:id="2">
    <w:p w14:paraId="03871BA3" w14:textId="71729B7E" w:rsidR="00A63317" w:rsidRDefault="00A63317">
      <w:pPr>
        <w:pStyle w:val="a8"/>
      </w:pPr>
      <w:r>
        <w:rPr>
          <w:rStyle w:val="aa"/>
        </w:rPr>
        <w:footnoteRef/>
      </w:r>
      <w:r>
        <w:t xml:space="preserve"> </w:t>
      </w:r>
      <w:r>
        <w:rPr>
          <w:rFonts w:ascii="微软雅黑" w:eastAsia="微软雅黑" w:hAnsi="微软雅黑" w:hint="eastAsia"/>
          <w:color w:val="666666"/>
          <w:shd w:val="clear" w:color="auto" w:fill="FFFFFF"/>
        </w:rPr>
        <w:t>[</w:t>
      </w:r>
      <w:r>
        <w:rPr>
          <w:rFonts w:ascii="微软雅黑" w:eastAsia="微软雅黑" w:hAnsi="微软雅黑"/>
          <w:color w:val="666666"/>
          <w:shd w:val="clear" w:color="auto" w:fill="FFFFFF"/>
        </w:rPr>
        <w:t>2</w:t>
      </w:r>
      <w:r>
        <w:rPr>
          <w:rFonts w:ascii="微软雅黑" w:eastAsia="微软雅黑" w:hAnsi="微软雅黑" w:hint="eastAsia"/>
          <w:color w:val="666666"/>
          <w:shd w:val="clear" w:color="auto" w:fill="FFFFFF"/>
        </w:rPr>
        <w:t>]尹传红,骆玫.大器晚成的意大利“工匠”[J].知识就是力量,2014(07):60-63.</w:t>
      </w:r>
    </w:p>
  </w:footnote>
  <w:footnote w:id="3">
    <w:p w14:paraId="1B9C4E2E" w14:textId="1D724336" w:rsidR="00445BDF" w:rsidRPr="00445BDF" w:rsidRDefault="00445BDF">
      <w:pPr>
        <w:pStyle w:val="a8"/>
      </w:pPr>
      <w:r>
        <w:rPr>
          <w:rStyle w:val="aa"/>
        </w:rPr>
        <w:footnoteRef/>
      </w:r>
      <w:r>
        <w:t xml:space="preserve"> </w:t>
      </w:r>
      <w:r>
        <w:rPr>
          <w:rFonts w:ascii="微软雅黑" w:eastAsia="微软雅黑" w:hAnsi="微软雅黑" w:hint="eastAsia"/>
          <w:color w:val="666666"/>
          <w:shd w:val="clear" w:color="auto" w:fill="FFFFFF"/>
        </w:rPr>
        <w:t>[</w:t>
      </w:r>
      <w:r>
        <w:rPr>
          <w:rFonts w:ascii="微软雅黑" w:eastAsia="微软雅黑" w:hAnsi="微软雅黑"/>
          <w:color w:val="666666"/>
          <w:shd w:val="clear" w:color="auto" w:fill="FFFFFF"/>
        </w:rPr>
        <w:t>3</w:t>
      </w:r>
      <w:r>
        <w:rPr>
          <w:rFonts w:ascii="微软雅黑" w:eastAsia="微软雅黑" w:hAnsi="微软雅黑" w:hint="eastAsia"/>
          <w:color w:val="666666"/>
          <w:shd w:val="clear" w:color="auto" w:fill="FFFFFF"/>
        </w:rPr>
        <w:t>]李云鹏. 意大利托斯卡纳园林艺术研究[D].上海大学,2018.</w:t>
      </w:r>
    </w:p>
  </w:footnote>
  <w:footnote w:id="4">
    <w:p w14:paraId="34D0E898" w14:textId="33874010" w:rsidR="00212A12" w:rsidRDefault="00212A12" w:rsidP="00212A12">
      <w:pPr>
        <w:pStyle w:val="a8"/>
      </w:pPr>
      <w:r>
        <w:rPr>
          <w:rStyle w:val="aa"/>
        </w:rPr>
        <w:footnoteRef/>
      </w:r>
      <w:r>
        <w:t xml:space="preserve"> </w:t>
      </w:r>
      <w:r>
        <w:rPr>
          <w:rFonts w:ascii="微软雅黑" w:eastAsia="微软雅黑" w:hAnsi="微软雅黑" w:hint="eastAsia"/>
          <w:color w:val="666666"/>
          <w:shd w:val="clear" w:color="auto" w:fill="FFFFFF"/>
        </w:rPr>
        <w:t>[</w:t>
      </w:r>
      <w:r w:rsidR="00445BDF">
        <w:rPr>
          <w:rFonts w:ascii="微软雅黑" w:eastAsia="微软雅黑" w:hAnsi="微软雅黑"/>
          <w:color w:val="666666"/>
          <w:shd w:val="clear" w:color="auto" w:fill="FFFFFF"/>
        </w:rPr>
        <w:t>4</w:t>
      </w:r>
      <w:r>
        <w:rPr>
          <w:rFonts w:ascii="微软雅黑" w:eastAsia="微软雅黑" w:hAnsi="微软雅黑" w:hint="eastAsia"/>
          <w:color w:val="666666"/>
          <w:shd w:val="clear" w:color="auto" w:fill="FFFFFF"/>
        </w:rPr>
        <w:t>]</w:t>
      </w:r>
      <w:proofErr w:type="gramStart"/>
      <w:r>
        <w:rPr>
          <w:rFonts w:ascii="微软雅黑" w:eastAsia="微软雅黑" w:hAnsi="微软雅黑" w:hint="eastAsia"/>
          <w:color w:val="666666"/>
          <w:shd w:val="clear" w:color="auto" w:fill="FFFFFF"/>
        </w:rPr>
        <w:t>郑但</w:t>
      </w:r>
      <w:proofErr w:type="gramEnd"/>
      <w:r>
        <w:rPr>
          <w:rFonts w:ascii="微软雅黑" w:eastAsia="微软雅黑" w:hAnsi="微软雅黑" w:hint="eastAsia"/>
          <w:color w:val="666666"/>
          <w:shd w:val="clear" w:color="auto" w:fill="FFFFFF"/>
        </w:rPr>
        <w:t>.西方园林史札记[J].中国园林,1997(05):42-46.</w:t>
      </w:r>
    </w:p>
    <w:p w14:paraId="2EF5ECAA" w14:textId="4D77DC18" w:rsidR="00212A12" w:rsidRPr="00212A12" w:rsidRDefault="00212A12">
      <w:pPr>
        <w:pStyle w:val="a8"/>
      </w:pPr>
    </w:p>
  </w:footnote>
  <w:footnote w:id="5">
    <w:p w14:paraId="284A6EAB" w14:textId="425B5CC3" w:rsidR="00125604" w:rsidRDefault="00125604" w:rsidP="00125604">
      <w:pPr>
        <w:pStyle w:val="a8"/>
      </w:pPr>
      <w:r>
        <w:rPr>
          <w:rStyle w:val="aa"/>
        </w:rPr>
        <w:footnoteRef/>
      </w:r>
      <w:r>
        <w:t xml:space="preserve"> </w:t>
      </w:r>
      <w:r>
        <w:rPr>
          <w:rFonts w:ascii="微软雅黑" w:eastAsia="微软雅黑" w:hAnsi="微软雅黑" w:hint="eastAsia"/>
          <w:color w:val="666666"/>
          <w:shd w:val="clear" w:color="auto" w:fill="FFFFFF"/>
        </w:rPr>
        <w:t>[</w:t>
      </w:r>
      <w:r w:rsidR="00445BDF">
        <w:rPr>
          <w:rFonts w:ascii="微软雅黑" w:eastAsia="微软雅黑" w:hAnsi="微软雅黑"/>
          <w:color w:val="666666"/>
          <w:shd w:val="clear" w:color="auto" w:fill="FFFFFF"/>
        </w:rPr>
        <w:t>5</w:t>
      </w:r>
      <w:r>
        <w:rPr>
          <w:rFonts w:ascii="微软雅黑" w:eastAsia="微软雅黑" w:hAnsi="微软雅黑" w:hint="eastAsia"/>
          <w:color w:val="666666"/>
          <w:shd w:val="clear" w:color="auto" w:fill="FFFFFF"/>
        </w:rPr>
        <w:t>]赵泉泉.梵蒂冈眺望台庭院早期设计方案中的古典风格分析[J].南京艺术学院学报(美术与设计版),2011(03):149-154.</w:t>
      </w:r>
    </w:p>
    <w:p w14:paraId="2DBA0980" w14:textId="4A8461F3" w:rsidR="00125604" w:rsidRPr="00125604" w:rsidRDefault="00125604">
      <w:pPr>
        <w:pStyle w:val="a8"/>
      </w:pPr>
    </w:p>
  </w:footnote>
  <w:footnote w:id="6">
    <w:p w14:paraId="078FDBEE" w14:textId="69BCBFA1" w:rsidR="008F7414" w:rsidRDefault="008F7414">
      <w:pPr>
        <w:pStyle w:val="a8"/>
      </w:pPr>
      <w:r>
        <w:rPr>
          <w:rStyle w:val="aa"/>
        </w:rPr>
        <w:footnoteRef/>
      </w:r>
      <w:r>
        <w:t xml:space="preserve"> </w:t>
      </w:r>
      <w:r>
        <w:rPr>
          <w:rFonts w:ascii="微软雅黑" w:eastAsia="微软雅黑" w:hAnsi="微软雅黑" w:hint="eastAsia"/>
          <w:color w:val="666666"/>
          <w:shd w:val="clear" w:color="auto" w:fill="FFFFFF"/>
        </w:rPr>
        <w:t>[</w:t>
      </w:r>
      <w:r w:rsidR="00445BDF">
        <w:rPr>
          <w:rFonts w:ascii="微软雅黑" w:eastAsia="微软雅黑" w:hAnsi="微软雅黑"/>
          <w:color w:val="666666"/>
          <w:shd w:val="clear" w:color="auto" w:fill="FFFFFF"/>
        </w:rPr>
        <w:t>6</w:t>
      </w:r>
      <w:r>
        <w:rPr>
          <w:rFonts w:ascii="微软雅黑" w:eastAsia="微软雅黑" w:hAnsi="微软雅黑" w:hint="eastAsia"/>
          <w:color w:val="666666"/>
          <w:shd w:val="clear" w:color="auto" w:fill="FFFFFF"/>
        </w:rPr>
        <w:t>]谢军. “台地园”形式的现代演绎[D].湖北美术学院,2018.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491E7" w14:textId="04E15A3E" w:rsidR="000C1FBB" w:rsidRPr="00B61F40" w:rsidRDefault="000C1FBB">
    <w:pPr>
      <w:pStyle w:val="a3"/>
      <w:rPr>
        <w:b/>
        <w:bCs/>
      </w:rPr>
    </w:pPr>
    <w:r w:rsidRPr="00B61F40">
      <w:rPr>
        <w:b/>
        <w:bCs/>
      </w:rPr>
      <w:t xml:space="preserve">2022 </w:t>
    </w:r>
    <w:r w:rsidRPr="00B61F40">
      <w:rPr>
        <w:b/>
        <w:bCs/>
      </w:rPr>
      <w:t>秋</w:t>
    </w:r>
    <w:r w:rsidRPr="00B61F40">
      <w:rPr>
        <w:b/>
        <w:bCs/>
      </w:rPr>
      <w:t>-</w:t>
    </w:r>
    <w:r w:rsidRPr="00B61F40">
      <w:rPr>
        <w:b/>
        <w:bCs/>
      </w:rPr>
      <w:t>世界古代园林史</w:t>
    </w:r>
    <w:r w:rsidRPr="00B61F40">
      <w:rPr>
        <w:b/>
        <w:bCs/>
      </w:rPr>
      <w:t>-</w:t>
    </w:r>
    <w:r w:rsidRPr="00B61F40">
      <w:rPr>
        <w:b/>
        <w:bCs/>
      </w:rPr>
      <w:t>西方板块课程作业</w:t>
    </w:r>
    <w:r w:rsidRPr="00B61F40">
      <w:rPr>
        <w:b/>
        <w:bCs/>
      </w:rPr>
      <w:ptab w:relativeTo="margin" w:alignment="center" w:leader="none"/>
    </w:r>
    <w:r w:rsidRPr="00B61F40">
      <w:rPr>
        <w:b/>
        <w:bCs/>
      </w:rPr>
      <w:ptab w:relativeTo="margin" w:alignment="right" w:leader="none"/>
    </w:r>
    <w:r w:rsidRPr="00B61F40">
      <w:rPr>
        <w:b/>
        <w:bCs/>
      </w:rPr>
      <w:t>2021010910-</w:t>
    </w:r>
    <w:r w:rsidRPr="00B61F40">
      <w:rPr>
        <w:rFonts w:hint="eastAsia"/>
        <w:b/>
        <w:bCs/>
      </w:rPr>
      <w:t>景观</w:t>
    </w:r>
    <w:r w:rsidRPr="00B61F40">
      <w:rPr>
        <w:rFonts w:hint="eastAsia"/>
        <w:b/>
        <w:bCs/>
      </w:rPr>
      <w:t>1</w:t>
    </w:r>
    <w:r w:rsidRPr="00B61F40">
      <w:rPr>
        <w:b/>
        <w:bCs/>
      </w:rPr>
      <w:t>-</w:t>
    </w:r>
    <w:r w:rsidRPr="00B61F40">
      <w:rPr>
        <w:rFonts w:hint="eastAsia"/>
        <w:b/>
        <w:bCs/>
      </w:rPr>
      <w:t>孟帅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84A58"/>
    <w:multiLevelType w:val="hybridMultilevel"/>
    <w:tmpl w:val="90685068"/>
    <w:lvl w:ilvl="0" w:tplc="F878CE46">
      <w:start w:val="1"/>
      <w:numFmt w:val="japaneseCounting"/>
      <w:lvlText w:val="%1."/>
      <w:lvlJc w:val="left"/>
      <w:pPr>
        <w:ind w:left="360" w:hanging="36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7147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DC"/>
    <w:rsid w:val="00025996"/>
    <w:rsid w:val="00092D4D"/>
    <w:rsid w:val="00097CED"/>
    <w:rsid w:val="000C1FBB"/>
    <w:rsid w:val="00125604"/>
    <w:rsid w:val="00133402"/>
    <w:rsid w:val="001C6AF3"/>
    <w:rsid w:val="001F2490"/>
    <w:rsid w:val="001F6EED"/>
    <w:rsid w:val="00212A12"/>
    <w:rsid w:val="0021789E"/>
    <w:rsid w:val="00241A0E"/>
    <w:rsid w:val="002453CD"/>
    <w:rsid w:val="002C0486"/>
    <w:rsid w:val="00445BDF"/>
    <w:rsid w:val="00537960"/>
    <w:rsid w:val="00563CF1"/>
    <w:rsid w:val="005A77C9"/>
    <w:rsid w:val="005D6C2E"/>
    <w:rsid w:val="006170E0"/>
    <w:rsid w:val="00706066"/>
    <w:rsid w:val="00826853"/>
    <w:rsid w:val="00871ABB"/>
    <w:rsid w:val="008F7414"/>
    <w:rsid w:val="009513D7"/>
    <w:rsid w:val="009E4F28"/>
    <w:rsid w:val="00A34AD2"/>
    <w:rsid w:val="00A63317"/>
    <w:rsid w:val="00AE483B"/>
    <w:rsid w:val="00B61F40"/>
    <w:rsid w:val="00B63EC7"/>
    <w:rsid w:val="00B658C9"/>
    <w:rsid w:val="00B75286"/>
    <w:rsid w:val="00B8109E"/>
    <w:rsid w:val="00C45DDC"/>
    <w:rsid w:val="00D10BBD"/>
    <w:rsid w:val="00D46B26"/>
    <w:rsid w:val="00ED05AD"/>
    <w:rsid w:val="00F65B4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66EEA"/>
  <w15:docId w15:val="{9D7EDAAC-D8D4-4A07-A1A8-A0F33054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6A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6AF3"/>
    <w:rPr>
      <w:sz w:val="18"/>
      <w:szCs w:val="18"/>
    </w:rPr>
  </w:style>
  <w:style w:type="paragraph" w:styleId="a5">
    <w:name w:val="footer"/>
    <w:basedOn w:val="a"/>
    <w:link w:val="a6"/>
    <w:uiPriority w:val="99"/>
    <w:unhideWhenUsed/>
    <w:rsid w:val="001C6AF3"/>
    <w:pPr>
      <w:tabs>
        <w:tab w:val="center" w:pos="4153"/>
        <w:tab w:val="right" w:pos="8306"/>
      </w:tabs>
      <w:snapToGrid w:val="0"/>
      <w:jc w:val="left"/>
    </w:pPr>
    <w:rPr>
      <w:sz w:val="18"/>
      <w:szCs w:val="18"/>
    </w:rPr>
  </w:style>
  <w:style w:type="character" w:customStyle="1" w:styleId="a6">
    <w:name w:val="页脚 字符"/>
    <w:basedOn w:val="a0"/>
    <w:link w:val="a5"/>
    <w:uiPriority w:val="99"/>
    <w:rsid w:val="001C6AF3"/>
    <w:rPr>
      <w:sz w:val="18"/>
      <w:szCs w:val="18"/>
    </w:rPr>
  </w:style>
  <w:style w:type="character" w:customStyle="1" w:styleId="fontstyle01">
    <w:name w:val="fontstyle01"/>
    <w:basedOn w:val="a0"/>
    <w:rsid w:val="001C6AF3"/>
    <w:rPr>
      <w:rFonts w:ascii="宋体" w:eastAsia="宋体" w:hAnsi="宋体" w:hint="eastAsia"/>
      <w:b w:val="0"/>
      <w:bCs w:val="0"/>
      <w:i w:val="0"/>
      <w:iCs w:val="0"/>
      <w:color w:val="000000"/>
      <w:sz w:val="20"/>
      <w:szCs w:val="20"/>
    </w:rPr>
  </w:style>
  <w:style w:type="character" w:customStyle="1" w:styleId="fontstyle21">
    <w:name w:val="fontstyle21"/>
    <w:basedOn w:val="a0"/>
    <w:rsid w:val="001C6AF3"/>
    <w:rPr>
      <w:rFonts w:ascii="SimSun-ExtB" w:eastAsia="SimSun-ExtB" w:hAnsi="SimSun-ExtB" w:hint="eastAsia"/>
      <w:b w:val="0"/>
      <w:bCs w:val="0"/>
      <w:i w:val="0"/>
      <w:iCs w:val="0"/>
      <w:color w:val="000000"/>
      <w:sz w:val="20"/>
      <w:szCs w:val="20"/>
    </w:rPr>
  </w:style>
  <w:style w:type="paragraph" w:styleId="a7">
    <w:name w:val="List Paragraph"/>
    <w:basedOn w:val="a"/>
    <w:uiPriority w:val="34"/>
    <w:qFormat/>
    <w:rsid w:val="00B63EC7"/>
    <w:pPr>
      <w:ind w:firstLineChars="200" w:firstLine="420"/>
    </w:pPr>
  </w:style>
  <w:style w:type="paragraph" w:styleId="a8">
    <w:name w:val="footnote text"/>
    <w:basedOn w:val="a"/>
    <w:link w:val="a9"/>
    <w:uiPriority w:val="99"/>
    <w:semiHidden/>
    <w:unhideWhenUsed/>
    <w:rsid w:val="00A63317"/>
    <w:pPr>
      <w:snapToGrid w:val="0"/>
      <w:jc w:val="left"/>
    </w:pPr>
    <w:rPr>
      <w:sz w:val="18"/>
      <w:szCs w:val="18"/>
    </w:rPr>
  </w:style>
  <w:style w:type="character" w:customStyle="1" w:styleId="a9">
    <w:name w:val="脚注文本 字符"/>
    <w:basedOn w:val="a0"/>
    <w:link w:val="a8"/>
    <w:uiPriority w:val="99"/>
    <w:semiHidden/>
    <w:rsid w:val="00A63317"/>
    <w:rPr>
      <w:sz w:val="18"/>
      <w:szCs w:val="18"/>
    </w:rPr>
  </w:style>
  <w:style w:type="character" w:styleId="aa">
    <w:name w:val="footnote reference"/>
    <w:basedOn w:val="a0"/>
    <w:uiPriority w:val="99"/>
    <w:semiHidden/>
    <w:unhideWhenUsed/>
    <w:rsid w:val="00A633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47431-291A-4868-B6C5-C43DEA107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V2001A</dc:creator>
  <cp:lastModifiedBy>帅 孟</cp:lastModifiedBy>
  <cp:revision>16</cp:revision>
  <dcterms:created xsi:type="dcterms:W3CDTF">2023-01-02T07:53:00Z</dcterms:created>
  <dcterms:modified xsi:type="dcterms:W3CDTF">2023-12-18T07:30:00Z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6b1d9daee377433d91ef9a9dd72a5813</vt:lpwstr>
  </property>
</Properties>
</file>