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24D56" w14:textId="7D85850F" w:rsidR="00C5085B" w:rsidRDefault="00CE6A43" w:rsidP="00C5085B">
      <w:pPr>
        <w:jc w:val="center"/>
        <w:rPr>
          <w:rFonts w:ascii="黑体" w:eastAsia="黑体" w:hAnsi="黑体"/>
          <w:sz w:val="28"/>
          <w:szCs w:val="28"/>
        </w:rPr>
      </w:pPr>
      <w:r>
        <w:rPr>
          <w:rFonts w:ascii="黑体" w:eastAsia="黑体" w:hAnsi="黑体" w:hint="eastAsia"/>
          <w:sz w:val="28"/>
          <w:szCs w:val="28"/>
        </w:rPr>
        <w:t>民国学生运动实例分析</w:t>
      </w:r>
    </w:p>
    <w:p w14:paraId="2526235F" w14:textId="1CC6926C" w:rsidR="008A5A92" w:rsidRDefault="00CE6A43">
      <w:pPr>
        <w:jc w:val="center"/>
        <w:rPr>
          <w:rFonts w:ascii="Times New Roman" w:eastAsia="楷体" w:hAnsi="Times New Roman" w:cs="Times New Roman"/>
          <w:szCs w:val="21"/>
        </w:rPr>
      </w:pPr>
      <w:r>
        <w:rPr>
          <w:rFonts w:ascii="楷体" w:eastAsia="楷体" w:hAnsi="楷体" w:hint="eastAsia"/>
          <w:szCs w:val="21"/>
        </w:rPr>
        <w:t>孟帅，2021010910，邮箱：</w:t>
      </w:r>
      <w:hyperlink r:id="rId8" w:history="1">
        <w:r w:rsidR="00BF4213" w:rsidRPr="003854FC">
          <w:rPr>
            <w:rStyle w:val="aa"/>
            <w:rFonts w:ascii="Times New Roman" w:eastAsia="楷体" w:hAnsi="Times New Roman" w:cs="Times New Roman"/>
            <w:color w:val="auto"/>
            <w:szCs w:val="21"/>
          </w:rPr>
          <w:t>mengs21@mails.tsinghua.edu.cn</w:t>
        </w:r>
      </w:hyperlink>
    </w:p>
    <w:p w14:paraId="71FE4FA5" w14:textId="3F346760" w:rsidR="00BF4213" w:rsidRPr="00235F1C" w:rsidRDefault="00235F1C" w:rsidP="00235F1C">
      <w:pPr>
        <w:jc w:val="center"/>
        <w:rPr>
          <w:rFonts w:ascii="黑体" w:eastAsia="黑体" w:hAnsi="黑体"/>
          <w:szCs w:val="21"/>
        </w:rPr>
      </w:pPr>
      <w:proofErr w:type="gramStart"/>
      <w:r w:rsidRPr="00235F1C">
        <w:rPr>
          <w:rFonts w:ascii="黑体" w:eastAsia="黑体" w:hAnsi="黑体" w:hint="eastAsia"/>
          <w:szCs w:val="21"/>
        </w:rPr>
        <w:t>一</w:t>
      </w:r>
      <w:proofErr w:type="gramEnd"/>
      <w:r>
        <w:rPr>
          <w:rFonts w:ascii="黑体" w:eastAsia="黑体" w:hAnsi="黑体" w:hint="eastAsia"/>
          <w:szCs w:val="21"/>
        </w:rPr>
        <w:t>．</w:t>
      </w:r>
      <w:r w:rsidR="00BF4213" w:rsidRPr="00235F1C">
        <w:rPr>
          <w:rFonts w:ascii="黑体" w:eastAsia="黑体" w:hAnsi="黑体" w:hint="eastAsia"/>
          <w:szCs w:val="21"/>
        </w:rPr>
        <w:t>摘要</w:t>
      </w:r>
    </w:p>
    <w:p w14:paraId="58B39995" w14:textId="739D2DD7" w:rsidR="00BF4213" w:rsidRDefault="00BF4213" w:rsidP="007B66E5">
      <w:pPr>
        <w:spacing w:line="360" w:lineRule="auto"/>
        <w:rPr>
          <w:rFonts w:asciiTheme="minorEastAsia" w:eastAsiaTheme="minorEastAsia" w:hAnsiTheme="minorEastAsia"/>
          <w:sz w:val="18"/>
          <w:szCs w:val="18"/>
        </w:rPr>
      </w:pPr>
      <w:r>
        <w:rPr>
          <w:rFonts w:asciiTheme="minorEastAsia" w:eastAsiaTheme="minorEastAsia" w:hAnsiTheme="minorEastAsia" w:hint="eastAsia"/>
          <w:sz w:val="18"/>
          <w:szCs w:val="18"/>
        </w:rPr>
        <w:t xml:space="preserve"> </w:t>
      </w:r>
      <w:r>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在民国发生了很多起大大小小的学生运动，尤其是在五四运动之后，学生运动变得愈发普遍</w:t>
      </w:r>
      <w:r w:rsidR="007736F6">
        <w:rPr>
          <w:rFonts w:asciiTheme="minorEastAsia" w:eastAsiaTheme="minorEastAsia" w:hAnsiTheme="minorEastAsia" w:hint="eastAsia"/>
          <w:sz w:val="18"/>
          <w:szCs w:val="18"/>
        </w:rPr>
        <w:t>。尽管这些学生运动开始的原因以及最终的结果各不相同，但是细细分析这些学生运动是可以发现它们一套普遍的运作机制以及发生逻辑。</w:t>
      </w:r>
      <w:r w:rsidR="00AC2863">
        <w:rPr>
          <w:rFonts w:asciiTheme="minorEastAsia" w:eastAsiaTheme="minorEastAsia" w:hAnsiTheme="minorEastAsia" w:hint="eastAsia"/>
          <w:sz w:val="18"/>
          <w:szCs w:val="18"/>
        </w:rPr>
        <w:t>本文通过分析研究天津地区五四运动，得出一套普遍的发生机制，即导火索-示威游行活动-成立学生组织-军警镇压-活动规模扩大-</w:t>
      </w:r>
      <w:r w:rsidR="003A5A84">
        <w:rPr>
          <w:rFonts w:asciiTheme="minorEastAsia" w:eastAsiaTheme="minorEastAsia" w:hAnsiTheme="minorEastAsia" w:hint="eastAsia"/>
          <w:sz w:val="18"/>
          <w:szCs w:val="18"/>
        </w:rPr>
        <w:t>一方妥协</w:t>
      </w:r>
      <w:r w:rsidR="00AC2863">
        <w:rPr>
          <w:rFonts w:asciiTheme="minorEastAsia" w:eastAsiaTheme="minorEastAsia" w:hAnsiTheme="minorEastAsia" w:hint="eastAsia"/>
          <w:sz w:val="18"/>
          <w:szCs w:val="18"/>
        </w:rPr>
        <w:t>。</w:t>
      </w:r>
      <w:r w:rsidR="00A716BE">
        <w:rPr>
          <w:rFonts w:asciiTheme="minorEastAsia" w:eastAsiaTheme="minorEastAsia" w:hAnsiTheme="minorEastAsia" w:hint="eastAsia"/>
          <w:sz w:val="18"/>
          <w:szCs w:val="18"/>
        </w:rPr>
        <w:t>除了对于其运作机制的讨论，还有不同人士对于学生运动的观点与态度，从这些人的态度来分析学生运动的利弊</w:t>
      </w:r>
      <w:r w:rsidR="003854FC">
        <w:rPr>
          <w:rFonts w:asciiTheme="minorEastAsia" w:eastAsiaTheme="minorEastAsia" w:hAnsiTheme="minorEastAsia" w:hint="eastAsia"/>
          <w:sz w:val="18"/>
          <w:szCs w:val="18"/>
        </w:rPr>
        <w:t>好坏。</w:t>
      </w:r>
    </w:p>
    <w:p w14:paraId="1470B88D" w14:textId="71D17491" w:rsidR="007B66E5" w:rsidRDefault="007B66E5" w:rsidP="00A716BE">
      <w:pPr>
        <w:spacing w:line="360" w:lineRule="auto"/>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关键词：学生运动；五四运动；民国；运作机制</w:t>
      </w:r>
      <w:r w:rsidR="00C77442">
        <w:rPr>
          <w:rFonts w:asciiTheme="minorEastAsia" w:eastAsiaTheme="minorEastAsia" w:hAnsiTheme="minorEastAsia" w:hint="eastAsia"/>
          <w:sz w:val="18"/>
          <w:szCs w:val="18"/>
        </w:rPr>
        <w:t>；学生</w:t>
      </w:r>
    </w:p>
    <w:p w14:paraId="4D65A0B6" w14:textId="5CF49E93" w:rsidR="007B66E5" w:rsidRPr="007B66E5" w:rsidRDefault="007B66E5" w:rsidP="007B66E5">
      <w:pPr>
        <w:jc w:val="center"/>
        <w:rPr>
          <w:rFonts w:ascii="黑体" w:eastAsia="黑体" w:hAnsi="黑体"/>
          <w:sz w:val="28"/>
          <w:szCs w:val="28"/>
        </w:rPr>
      </w:pPr>
      <w:r w:rsidRPr="00235F1C">
        <w:rPr>
          <w:rFonts w:ascii="黑体" w:eastAsia="黑体" w:hAnsi="黑体" w:hint="eastAsia"/>
          <w:szCs w:val="21"/>
        </w:rPr>
        <w:t>二</w:t>
      </w:r>
      <w:r w:rsidRPr="007B66E5">
        <w:rPr>
          <w:rFonts w:ascii="黑体" w:eastAsia="黑体" w:hAnsi="黑体" w:hint="eastAsia"/>
          <w:sz w:val="28"/>
          <w:szCs w:val="28"/>
        </w:rPr>
        <w:t>．</w:t>
      </w:r>
      <w:r w:rsidRPr="00235F1C">
        <w:rPr>
          <w:rFonts w:ascii="黑体" w:eastAsia="黑体" w:hAnsi="黑体" w:hint="eastAsia"/>
          <w:szCs w:val="21"/>
        </w:rPr>
        <w:t>问题提出</w:t>
      </w:r>
    </w:p>
    <w:p w14:paraId="4327AF28" w14:textId="2BEE3392" w:rsidR="008A5A92"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民国是近现代中国最为动荡的时期之一，在这短短三十多年间发生了无数的事件，在中国历史上留下了浓墨重彩。在日常生活中，我们能接触到不少关于民国时期的文学作品和影视作品，里面都有许多关于民国的历史。在这些作品中，经常能看到关于学生游行的片段。那时的学生运动究竟是什么样的呢？在我们能看到的影视作品中似乎就是一大</w:t>
      </w:r>
      <w:proofErr w:type="gramStart"/>
      <w:r w:rsidRPr="000F23CD">
        <w:rPr>
          <w:rFonts w:asciiTheme="minorEastAsia" w:eastAsiaTheme="minorEastAsia" w:hAnsiTheme="minorEastAsia" w:cs="Times New Roman" w:hint="eastAsia"/>
          <w:szCs w:val="21"/>
        </w:rPr>
        <w:t>群青年</w:t>
      </w:r>
      <w:proofErr w:type="gramEnd"/>
      <w:r w:rsidRPr="000F23CD">
        <w:rPr>
          <w:rFonts w:asciiTheme="minorEastAsia" w:eastAsiaTheme="minorEastAsia" w:hAnsiTheme="minorEastAsia" w:cs="Times New Roman" w:hint="eastAsia"/>
          <w:szCs w:val="21"/>
        </w:rPr>
        <w:t>学生举着横幅走上街头并高声呼喊抗议，这样的游行在我们看来似乎有些无趣。仅凭这些究竟能起到什么作用，这不禁让人产生疑问，仅仅是聚在一起喊喊口号就能达到目的吗？显然在民国时期爆发了不少的学生运动，并且其中有相当一部分学生运动取得了极大的成就，甚至有一些运动还获得了党的高度肯定。在这些运动中最为出名的恐怕就是五四运动了。要明白学生游行示威运动的到底能有什么作用，可以从具体实例进行分析，包括它的起因经过与结果，从而弄清其中的运作原理。学生游行示威这项活动本身并不能直接解决问题，其背后必然有更加复杂的运作机制。</w:t>
      </w:r>
      <w:r w:rsidR="002C42B9" w:rsidRPr="000F23CD">
        <w:rPr>
          <w:rStyle w:val="a9"/>
          <w:rFonts w:asciiTheme="minorEastAsia" w:eastAsiaTheme="minorEastAsia" w:hAnsiTheme="minorEastAsia" w:cs="Times New Roman"/>
          <w:szCs w:val="21"/>
        </w:rPr>
        <w:footnoteReference w:id="1"/>
      </w:r>
      <w:r w:rsidR="00A716BE">
        <w:rPr>
          <w:rFonts w:asciiTheme="minorEastAsia" w:eastAsiaTheme="minorEastAsia" w:hAnsiTheme="minorEastAsia" w:cs="Times New Roman" w:hint="eastAsia"/>
          <w:szCs w:val="21"/>
        </w:rPr>
        <w:t>并且对于这些学生运动我们到底应该持一个什么样的态度来看待？这也值得我们深思。</w:t>
      </w:r>
    </w:p>
    <w:p w14:paraId="42DC0619" w14:textId="1B7DC91E" w:rsidR="007B66E5" w:rsidRPr="00235F1C" w:rsidRDefault="007B66E5" w:rsidP="007B66E5">
      <w:pPr>
        <w:jc w:val="center"/>
        <w:rPr>
          <w:rFonts w:ascii="黑体" w:eastAsia="黑体" w:hAnsi="黑体"/>
          <w:szCs w:val="21"/>
        </w:rPr>
      </w:pPr>
      <w:r w:rsidRPr="00235F1C">
        <w:rPr>
          <w:rFonts w:ascii="黑体" w:eastAsia="黑体" w:hAnsi="黑体" w:hint="eastAsia"/>
          <w:szCs w:val="21"/>
        </w:rPr>
        <w:t>三．文献综述</w:t>
      </w:r>
    </w:p>
    <w:p w14:paraId="41237D5B" w14:textId="77777777" w:rsidR="00E26453" w:rsidRDefault="00EF3C94" w:rsidP="003854FC">
      <w:pPr>
        <w:spacing w:line="360" w:lineRule="auto"/>
        <w:rPr>
          <w:rFonts w:asciiTheme="minorEastAsia" w:eastAsiaTheme="minorEastAsia" w:hAnsiTheme="minorEastAsia"/>
          <w:szCs w:val="21"/>
        </w:rPr>
      </w:pPr>
      <w:r>
        <w:rPr>
          <w:rFonts w:ascii="黑体" w:eastAsia="黑体" w:hAnsi="黑体" w:hint="eastAsia"/>
          <w:sz w:val="28"/>
          <w:szCs w:val="28"/>
        </w:rPr>
        <w:t xml:space="preserve"> </w:t>
      </w:r>
      <w:r>
        <w:rPr>
          <w:rFonts w:ascii="黑体" w:eastAsia="黑体" w:hAnsi="黑体"/>
          <w:sz w:val="28"/>
          <w:szCs w:val="28"/>
        </w:rPr>
        <w:t xml:space="preserve">  </w:t>
      </w:r>
      <w:r w:rsidR="00265D59">
        <w:rPr>
          <w:rFonts w:asciiTheme="minorEastAsia" w:eastAsiaTheme="minorEastAsia" w:hAnsiTheme="minorEastAsia" w:hint="eastAsia"/>
          <w:szCs w:val="21"/>
        </w:rPr>
        <w:t>在赵风俊《</w:t>
      </w:r>
      <w:r w:rsidR="00265D59" w:rsidRPr="000F23CD">
        <w:rPr>
          <w:rFonts w:ascii="宋体" w:eastAsia="宋体" w:hAnsi="宋体"/>
        </w:rPr>
        <w:t>五四运动在天津的始末</w:t>
      </w:r>
      <w:r w:rsidR="00265D59">
        <w:rPr>
          <w:rFonts w:asciiTheme="minorEastAsia" w:eastAsiaTheme="minorEastAsia" w:hAnsiTheme="minorEastAsia" w:hint="eastAsia"/>
          <w:szCs w:val="21"/>
        </w:rPr>
        <w:t>》一文中清晰完整地描述出了天津五四运动的起因经过结果，为我们对于学生运动的运作体制的研究提供了一个典型的模板。通过对于这次事件始末的分析，我们得出了它的普遍</w:t>
      </w:r>
      <w:r w:rsidR="008248A4">
        <w:rPr>
          <w:rFonts w:asciiTheme="minorEastAsia" w:eastAsiaTheme="minorEastAsia" w:hAnsiTheme="minorEastAsia" w:hint="eastAsia"/>
          <w:szCs w:val="21"/>
        </w:rPr>
        <w:t>运作机制。</w:t>
      </w:r>
      <w:r w:rsidR="003854FC">
        <w:rPr>
          <w:rStyle w:val="a9"/>
          <w:rFonts w:asciiTheme="minorEastAsia" w:eastAsiaTheme="minorEastAsia" w:hAnsiTheme="minorEastAsia"/>
          <w:szCs w:val="21"/>
        </w:rPr>
        <w:footnoteReference w:id="2"/>
      </w:r>
      <w:r w:rsidR="008248A4">
        <w:rPr>
          <w:rFonts w:asciiTheme="minorEastAsia" w:eastAsiaTheme="minorEastAsia" w:hAnsiTheme="minorEastAsia" w:hint="eastAsia"/>
          <w:szCs w:val="21"/>
        </w:rPr>
        <w:t>并且结合顾诗雯对于民国学生运动极端现象分析以及张</w:t>
      </w:r>
      <w:proofErr w:type="gramStart"/>
      <w:r w:rsidR="008248A4">
        <w:rPr>
          <w:rFonts w:asciiTheme="minorEastAsia" w:eastAsiaTheme="minorEastAsia" w:hAnsiTheme="minorEastAsia" w:hint="eastAsia"/>
          <w:szCs w:val="21"/>
        </w:rPr>
        <w:t>军对于</w:t>
      </w:r>
      <w:proofErr w:type="gramEnd"/>
      <w:r w:rsidR="008248A4">
        <w:rPr>
          <w:rFonts w:asciiTheme="minorEastAsia" w:eastAsiaTheme="minorEastAsia" w:hAnsiTheme="minorEastAsia" w:hint="eastAsia"/>
          <w:szCs w:val="21"/>
        </w:rPr>
        <w:t>各校长对于学生运动的分析得出学生运动的利弊与好坏。</w:t>
      </w:r>
    </w:p>
    <w:p w14:paraId="3CCBA550" w14:textId="098CE78D" w:rsidR="008248A4" w:rsidRDefault="008248A4" w:rsidP="00E26453">
      <w:pPr>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在顾诗雯的研究中，主要聚焦了极端现象的研究</w:t>
      </w:r>
      <w:r w:rsidR="003854FC">
        <w:rPr>
          <w:rStyle w:val="a9"/>
          <w:rFonts w:asciiTheme="minorEastAsia" w:eastAsiaTheme="minorEastAsia" w:hAnsiTheme="minorEastAsia"/>
          <w:szCs w:val="21"/>
        </w:rPr>
        <w:footnoteReference w:id="3"/>
      </w:r>
      <w:r>
        <w:rPr>
          <w:rFonts w:asciiTheme="minorEastAsia" w:eastAsiaTheme="minorEastAsia" w:hAnsiTheme="minorEastAsia" w:hint="eastAsia"/>
          <w:szCs w:val="21"/>
        </w:rPr>
        <w:t>，这些方面也多是展示了学生运动中</w:t>
      </w:r>
      <w:r>
        <w:rPr>
          <w:rFonts w:asciiTheme="minorEastAsia" w:eastAsiaTheme="minorEastAsia" w:hAnsiTheme="minorEastAsia" w:hint="eastAsia"/>
          <w:szCs w:val="21"/>
        </w:rPr>
        <w:lastRenderedPageBreak/>
        <w:t>不好的一面</w:t>
      </w:r>
      <w:r w:rsidR="001B247F">
        <w:rPr>
          <w:rFonts w:asciiTheme="minorEastAsia" w:eastAsiaTheme="minorEastAsia" w:hAnsiTheme="minorEastAsia" w:hint="eastAsia"/>
          <w:szCs w:val="21"/>
        </w:rPr>
        <w:t>。而杜</w:t>
      </w:r>
      <w:proofErr w:type="gramStart"/>
      <w:r w:rsidR="001B247F">
        <w:rPr>
          <w:rFonts w:asciiTheme="minorEastAsia" w:eastAsiaTheme="minorEastAsia" w:hAnsiTheme="minorEastAsia" w:hint="eastAsia"/>
          <w:szCs w:val="21"/>
        </w:rPr>
        <w:t>威对于</w:t>
      </w:r>
      <w:proofErr w:type="gramEnd"/>
      <w:r w:rsidR="001B247F">
        <w:rPr>
          <w:rFonts w:asciiTheme="minorEastAsia" w:eastAsiaTheme="minorEastAsia" w:hAnsiTheme="minorEastAsia" w:hint="eastAsia"/>
          <w:szCs w:val="21"/>
        </w:rPr>
        <w:t>五四学生运动的评价就相对比较中肯，认为这是值得肯定的，但同时对其表现出了极大的痛心。</w:t>
      </w:r>
      <w:r w:rsidR="00E26453">
        <w:rPr>
          <w:rStyle w:val="a9"/>
          <w:rFonts w:asciiTheme="minorEastAsia" w:eastAsiaTheme="minorEastAsia" w:hAnsiTheme="minorEastAsia"/>
          <w:szCs w:val="21"/>
        </w:rPr>
        <w:footnoteReference w:id="4"/>
      </w:r>
      <w:r w:rsidR="001B247F">
        <w:rPr>
          <w:rFonts w:asciiTheme="minorEastAsia" w:eastAsiaTheme="minorEastAsia" w:hAnsiTheme="minorEastAsia" w:hint="eastAsia"/>
          <w:szCs w:val="21"/>
        </w:rPr>
        <w:t>在张军的研究中总结出了民国大学校长对于学生运动的看法，从他们的看法与理念中我们可以更加全面的认识到</w:t>
      </w:r>
      <w:r w:rsidR="005E0E21">
        <w:rPr>
          <w:rFonts w:asciiTheme="minorEastAsia" w:eastAsiaTheme="minorEastAsia" w:hAnsiTheme="minorEastAsia" w:hint="eastAsia"/>
          <w:szCs w:val="21"/>
        </w:rPr>
        <w:t>学生运动的好坏利弊以及对其做出更加客观中肯的评价。</w:t>
      </w:r>
      <w:r w:rsidR="003854FC">
        <w:rPr>
          <w:rStyle w:val="a9"/>
          <w:rFonts w:asciiTheme="minorEastAsia" w:eastAsiaTheme="minorEastAsia" w:hAnsiTheme="minorEastAsia"/>
          <w:szCs w:val="21"/>
        </w:rPr>
        <w:footnoteReference w:id="5"/>
      </w:r>
    </w:p>
    <w:p w14:paraId="7F34EFA2" w14:textId="3DFEC964" w:rsidR="00235F1C" w:rsidRPr="00235F1C" w:rsidRDefault="00235F1C" w:rsidP="00235F1C">
      <w:pPr>
        <w:spacing w:line="360" w:lineRule="auto"/>
        <w:jc w:val="center"/>
        <w:rPr>
          <w:rFonts w:ascii="黑体" w:eastAsia="黑体" w:hAnsi="黑体"/>
          <w:szCs w:val="21"/>
        </w:rPr>
      </w:pPr>
      <w:r w:rsidRPr="00235F1C">
        <w:rPr>
          <w:rFonts w:ascii="黑体" w:eastAsia="黑体" w:hAnsi="黑体" w:hint="eastAsia"/>
          <w:szCs w:val="21"/>
        </w:rPr>
        <w:t>四．实例分析</w:t>
      </w:r>
    </w:p>
    <w:p w14:paraId="7EA019BE" w14:textId="77777777" w:rsidR="003D1CF1"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学生运动不是喊喊口号就能做成的，也不是游行抗议就能成功的。在学生运动中肯定不止有学生，还有各界人士的身影。而且，学生运动从来就不是一蹴而就的，要取得最终的胜利，必定是要经过一波三折的，有许多人的牺牲才能换来最终的胜利。这些都是不言而喻，但如果仅仅是通过说教来说明这个事情，是不够有说服力的，显得有些苍白无力。在具体的史实中才能更好地明白这些运作原理。</w:t>
      </w:r>
    </w:p>
    <w:p w14:paraId="66229A5E" w14:textId="5888F398" w:rsidR="003D1CF1"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以五四运动天津学生运动为例，在五四北京爆发学生示威游行活动后，天津也爆发了纪念集会和示威游行。在不断高涨的爱国热潮中，天津</w:t>
      </w:r>
      <w:r w:rsidRPr="000F23CD">
        <w:rPr>
          <w:rFonts w:asciiTheme="minorEastAsia" w:eastAsiaTheme="minorEastAsia" w:hAnsiTheme="minorEastAsia" w:cs="Times New Roman"/>
          <w:szCs w:val="21"/>
        </w:rPr>
        <w:t>13</w:t>
      </w:r>
      <w:r w:rsidRPr="000F23CD">
        <w:rPr>
          <w:rFonts w:asciiTheme="minorEastAsia" w:eastAsiaTheme="minorEastAsia" w:hAnsiTheme="minorEastAsia" w:cs="Times New Roman" w:hint="eastAsia"/>
          <w:szCs w:val="21"/>
        </w:rPr>
        <w:t>所学校代表成立了天津联合学生会，爱国学生团体的成立为反帝爱国运动的进一步发展奠定了基础。在爱国学生的影响下，天津工人与社会各界群众一起成立了救国十人团。</w:t>
      </w:r>
      <w:r w:rsidRPr="000F23CD">
        <w:rPr>
          <w:rFonts w:asciiTheme="minorEastAsia" w:eastAsiaTheme="minorEastAsia" w:hAnsiTheme="minorEastAsia" w:cs="Times New Roman"/>
          <w:szCs w:val="21"/>
        </w:rPr>
        <w:t>7000</w:t>
      </w:r>
      <w:r w:rsidRPr="000F23CD">
        <w:rPr>
          <w:rFonts w:asciiTheme="minorEastAsia" w:eastAsiaTheme="minorEastAsia" w:hAnsiTheme="minorEastAsia" w:cs="Times New Roman" w:hint="eastAsia"/>
          <w:szCs w:val="21"/>
        </w:rPr>
        <w:t>名码头工人罢工，拒绝搬运装卸日本货物。南开校长、天津总商会和教育团体等社会各界贤德之人纷纷致电北洋政府，坚决反对在巴黎和约上签字。后来还是遭到了北洋政府的镇压，并且有不少学生遭到军警毒打，还有周恩来等大批学生代表遭到扣押。这样的做法丝毫没有平息学生们的怒火，还引起群众的不满。学生、</w:t>
      </w:r>
      <w:proofErr w:type="gramStart"/>
      <w:r w:rsidRPr="000F23CD">
        <w:rPr>
          <w:rFonts w:asciiTheme="minorEastAsia" w:eastAsiaTheme="minorEastAsia" w:hAnsiTheme="minorEastAsia" w:cs="Times New Roman" w:hint="eastAsia"/>
          <w:szCs w:val="21"/>
        </w:rPr>
        <w:t>工人各界</w:t>
      </w:r>
      <w:proofErr w:type="gramEnd"/>
      <w:r w:rsidRPr="000F23CD">
        <w:rPr>
          <w:rFonts w:asciiTheme="minorEastAsia" w:eastAsiaTheme="minorEastAsia" w:hAnsiTheme="minorEastAsia" w:cs="Times New Roman" w:hint="eastAsia"/>
          <w:szCs w:val="21"/>
        </w:rPr>
        <w:t>群众纷纷加入抗争行列，商会罢市，学生在总统府前请愿。经过长时间的斗争，最终反动当局被迫适当了周恩来等学生代表。</w:t>
      </w:r>
      <w:r w:rsidR="002C42B9" w:rsidRPr="000F23CD">
        <w:rPr>
          <w:rStyle w:val="a9"/>
          <w:rFonts w:asciiTheme="minorEastAsia" w:eastAsiaTheme="minorEastAsia" w:hAnsiTheme="minorEastAsia" w:cs="Times New Roman"/>
          <w:szCs w:val="21"/>
        </w:rPr>
        <w:footnoteReference w:id="6"/>
      </w:r>
    </w:p>
    <w:p w14:paraId="4358A479" w14:textId="3B4A4311"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在这个实例中可以归纳得出整个事件的运作逻辑。</w:t>
      </w:r>
    </w:p>
    <w:p w14:paraId="18F5FA31" w14:textId="47F057FC"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（1）</w:t>
      </w:r>
      <w:r w:rsidRPr="003D1CF1">
        <w:rPr>
          <w:rFonts w:asciiTheme="minorEastAsia" w:eastAsiaTheme="minorEastAsia" w:hAnsiTheme="minorEastAsia" w:cs="Times New Roman" w:hint="eastAsia"/>
          <w:szCs w:val="21"/>
        </w:rPr>
        <w:t>导火索：巴黎和会外交失败</w:t>
      </w:r>
      <w:r w:rsidR="00363F3E">
        <w:rPr>
          <w:rFonts w:asciiTheme="minorEastAsia" w:eastAsiaTheme="minorEastAsia" w:hAnsiTheme="minorEastAsia" w:cs="Times New Roman" w:hint="eastAsia"/>
          <w:szCs w:val="21"/>
        </w:rPr>
        <w:t>。</w:t>
      </w:r>
    </w:p>
    <w:p w14:paraId="17ABA753" w14:textId="3E13705C"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（2）</w:t>
      </w:r>
      <w:r w:rsidRPr="003D1CF1">
        <w:rPr>
          <w:rFonts w:asciiTheme="minorEastAsia" w:eastAsiaTheme="minorEastAsia" w:hAnsiTheme="minorEastAsia" w:cs="Times New Roman" w:hint="eastAsia"/>
          <w:szCs w:val="21"/>
        </w:rPr>
        <w:t>运动开始：爆发了纪念集会和示威游行</w:t>
      </w:r>
      <w:r>
        <w:rPr>
          <w:rFonts w:asciiTheme="minorEastAsia" w:eastAsiaTheme="minorEastAsia" w:hAnsiTheme="minorEastAsia" w:cs="Times New Roman" w:hint="eastAsia"/>
          <w:szCs w:val="21"/>
        </w:rPr>
        <w:t>。</w:t>
      </w:r>
    </w:p>
    <w:p w14:paraId="6D8174D0" w14:textId="285293A2"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（3）</w:t>
      </w:r>
      <w:r w:rsidRPr="003D1CF1">
        <w:rPr>
          <w:rFonts w:asciiTheme="minorEastAsia" w:eastAsiaTheme="minorEastAsia" w:hAnsiTheme="minorEastAsia" w:cs="Times New Roman" w:hint="eastAsia"/>
          <w:szCs w:val="21"/>
        </w:rPr>
        <w:t>成立组织：成立天津联合学生会</w:t>
      </w:r>
      <w:r>
        <w:rPr>
          <w:rFonts w:asciiTheme="minorEastAsia" w:eastAsiaTheme="minorEastAsia" w:hAnsiTheme="minorEastAsia" w:cs="Times New Roman" w:hint="eastAsia"/>
          <w:szCs w:val="21"/>
        </w:rPr>
        <w:t>。</w:t>
      </w:r>
    </w:p>
    <w:p w14:paraId="0E952961" w14:textId="74C42F56"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（4）</w:t>
      </w:r>
      <w:r w:rsidRPr="003D1CF1">
        <w:rPr>
          <w:rFonts w:asciiTheme="minorEastAsia" w:eastAsiaTheme="minorEastAsia" w:hAnsiTheme="minorEastAsia" w:cs="Times New Roman" w:hint="eastAsia"/>
          <w:szCs w:val="21"/>
        </w:rPr>
        <w:t>活动扩大：成立了救国十人团。工人罢工。</w:t>
      </w:r>
    </w:p>
    <w:p w14:paraId="1C7ECDC9" w14:textId="3C19E269"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（5）</w:t>
      </w:r>
      <w:r w:rsidRPr="003D1CF1">
        <w:rPr>
          <w:rFonts w:asciiTheme="minorEastAsia" w:eastAsiaTheme="minorEastAsia" w:hAnsiTheme="minorEastAsia" w:cs="Times New Roman" w:hint="eastAsia"/>
          <w:szCs w:val="21"/>
        </w:rPr>
        <w:t>军警镇压</w:t>
      </w:r>
      <w:r w:rsidRPr="003D1CF1">
        <w:rPr>
          <w:rFonts w:asciiTheme="minorEastAsia" w:eastAsiaTheme="minorEastAsia" w:hAnsiTheme="minorEastAsia" w:cs="Times New Roman"/>
          <w:szCs w:val="21"/>
        </w:rPr>
        <w:t>:</w:t>
      </w:r>
      <w:r w:rsidRPr="003D1CF1">
        <w:rPr>
          <w:rFonts w:asciiTheme="minorEastAsia" w:eastAsiaTheme="minorEastAsia" w:hAnsiTheme="minorEastAsia" w:cs="Times New Roman" w:hint="eastAsia"/>
          <w:szCs w:val="21"/>
        </w:rPr>
        <w:t>学生遭到军警毒打，周恩来等大批学生代表遭到扣押</w:t>
      </w:r>
      <w:r w:rsidR="00363F3E">
        <w:rPr>
          <w:rFonts w:asciiTheme="minorEastAsia" w:eastAsiaTheme="minorEastAsia" w:hAnsiTheme="minorEastAsia" w:cs="Times New Roman" w:hint="eastAsia"/>
          <w:szCs w:val="21"/>
        </w:rPr>
        <w:t>。</w:t>
      </w:r>
    </w:p>
    <w:p w14:paraId="218504BA" w14:textId="05D70D65"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（6）</w:t>
      </w:r>
      <w:r w:rsidRPr="003D1CF1">
        <w:rPr>
          <w:rFonts w:asciiTheme="minorEastAsia" w:eastAsiaTheme="minorEastAsia" w:hAnsiTheme="minorEastAsia" w:cs="Times New Roman" w:hint="eastAsia"/>
          <w:szCs w:val="21"/>
        </w:rPr>
        <w:t>进一步扩大：学生、工人</w:t>
      </w:r>
      <w:r w:rsidR="00363F3E">
        <w:rPr>
          <w:rFonts w:asciiTheme="minorEastAsia" w:eastAsiaTheme="minorEastAsia" w:hAnsiTheme="minorEastAsia" w:cs="Times New Roman" w:hint="eastAsia"/>
          <w:szCs w:val="21"/>
        </w:rPr>
        <w:t>与</w:t>
      </w:r>
      <w:r w:rsidRPr="003D1CF1">
        <w:rPr>
          <w:rFonts w:asciiTheme="minorEastAsia" w:eastAsiaTheme="minorEastAsia" w:hAnsiTheme="minorEastAsia" w:cs="Times New Roman" w:hint="eastAsia"/>
          <w:szCs w:val="21"/>
        </w:rPr>
        <w:t>群众纷纷加入抗争行列，商会罢市，学生请愿。</w:t>
      </w:r>
    </w:p>
    <w:p w14:paraId="79FD90FA" w14:textId="1D53237A" w:rsidR="003D1CF1"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t>（7）</w:t>
      </w:r>
      <w:r w:rsidRPr="003D1CF1">
        <w:rPr>
          <w:rFonts w:asciiTheme="minorEastAsia" w:eastAsiaTheme="minorEastAsia" w:hAnsiTheme="minorEastAsia" w:cs="Times New Roman" w:hint="eastAsia"/>
          <w:szCs w:val="21"/>
        </w:rPr>
        <w:t>结果：经过斗争，反动当局被迫</w:t>
      </w:r>
      <w:r w:rsidR="00363F3E">
        <w:rPr>
          <w:rFonts w:asciiTheme="minorEastAsia" w:eastAsiaTheme="minorEastAsia" w:hAnsiTheme="minorEastAsia" w:cs="Times New Roman" w:hint="eastAsia"/>
          <w:szCs w:val="21"/>
        </w:rPr>
        <w:t>释放</w:t>
      </w:r>
      <w:r w:rsidRPr="003D1CF1">
        <w:rPr>
          <w:rFonts w:asciiTheme="minorEastAsia" w:eastAsiaTheme="minorEastAsia" w:hAnsiTheme="minorEastAsia" w:cs="Times New Roman" w:hint="eastAsia"/>
          <w:szCs w:val="21"/>
        </w:rPr>
        <w:t>周恩来等学生代表。</w:t>
      </w:r>
    </w:p>
    <w:p w14:paraId="64775B7C" w14:textId="1984B340" w:rsidR="008A5A92" w:rsidRDefault="003D1CF1" w:rsidP="000F23CD">
      <w:pPr>
        <w:spacing w:line="360" w:lineRule="auto"/>
        <w:ind w:firstLine="420"/>
        <w:rPr>
          <w:rFonts w:asciiTheme="minorEastAsia" w:eastAsiaTheme="minorEastAsia" w:hAnsiTheme="minorEastAsia" w:cs="Times New Roman"/>
          <w:szCs w:val="21"/>
        </w:rPr>
      </w:pPr>
      <w:r>
        <w:rPr>
          <w:rFonts w:asciiTheme="minorEastAsia" w:eastAsiaTheme="minorEastAsia" w:hAnsiTheme="minorEastAsia" w:cs="Times New Roman" w:hint="eastAsia"/>
          <w:szCs w:val="21"/>
        </w:rPr>
        <w:lastRenderedPageBreak/>
        <w:t>并且</w:t>
      </w:r>
      <w:r w:rsidR="00CE6A43" w:rsidRPr="000F23CD">
        <w:rPr>
          <w:rFonts w:asciiTheme="minorEastAsia" w:eastAsiaTheme="minorEastAsia" w:hAnsiTheme="minorEastAsia" w:cs="Times New Roman" w:hint="eastAsia"/>
          <w:szCs w:val="21"/>
        </w:rPr>
        <w:t>从这个事例中，我们可以清楚看到学生运动起作用并成功的原因。学生本身的力量是比较的小的，在这样的情况下就不得不想办法获得外界力量的支持，</w:t>
      </w:r>
      <w:r w:rsidR="002C74AF">
        <w:rPr>
          <w:rFonts w:asciiTheme="minorEastAsia" w:eastAsiaTheme="minorEastAsia" w:hAnsiTheme="minorEastAsia" w:cs="Times New Roman" w:hint="eastAsia"/>
          <w:szCs w:val="21"/>
        </w:rPr>
        <w:t>广</w:t>
      </w:r>
      <w:r w:rsidR="00CE6A43" w:rsidRPr="000F23CD">
        <w:rPr>
          <w:rFonts w:asciiTheme="minorEastAsia" w:eastAsiaTheme="minorEastAsia" w:hAnsiTheme="minorEastAsia" w:cs="Times New Roman" w:hint="eastAsia"/>
          <w:szCs w:val="21"/>
        </w:rPr>
        <w:t>大人民群众就是最好的支持。在爱国反帝这件事上全国人民都能达成一致，都能被团结起来，反对反动当局的做法。通过影响商业与社会秩序给北洋政府制造麻烦，从舆论上对他们施压，在舆论中占领高点后就自然能够占据优势，联合各界对其施压</w:t>
      </w:r>
      <w:r w:rsidR="00AF4CF0">
        <w:rPr>
          <w:rStyle w:val="a9"/>
          <w:rFonts w:asciiTheme="minorEastAsia" w:eastAsiaTheme="minorEastAsia" w:hAnsiTheme="minorEastAsia" w:cs="Times New Roman"/>
          <w:szCs w:val="21"/>
        </w:rPr>
        <w:footnoteReference w:id="7"/>
      </w:r>
      <w:r w:rsidR="00CE6A43" w:rsidRPr="000F23CD">
        <w:rPr>
          <w:rFonts w:asciiTheme="minorEastAsia" w:eastAsiaTheme="minorEastAsia" w:hAnsiTheme="minorEastAsia" w:cs="Times New Roman" w:hint="eastAsia"/>
          <w:szCs w:val="21"/>
        </w:rPr>
        <w:t>。这样看来，学生运动可不再是我们看到的那样简单，这后面需要多方力量，并且还得是有组织性的</w:t>
      </w:r>
      <w:r w:rsidR="00363F3E">
        <w:rPr>
          <w:rFonts w:asciiTheme="minorEastAsia" w:eastAsiaTheme="minorEastAsia" w:hAnsiTheme="minorEastAsia" w:cs="Times New Roman" w:hint="eastAsia"/>
          <w:szCs w:val="21"/>
        </w:rPr>
        <w:t>，有一套严密的运行逻辑。</w:t>
      </w:r>
    </w:p>
    <w:p w14:paraId="60083163" w14:textId="41FBE901" w:rsidR="002F44B3" w:rsidRPr="002F44B3" w:rsidRDefault="002F44B3" w:rsidP="002F44B3">
      <w:pPr>
        <w:spacing w:line="360" w:lineRule="auto"/>
        <w:jc w:val="center"/>
        <w:rPr>
          <w:rFonts w:ascii="黑体" w:eastAsia="黑体" w:hAnsi="黑体" w:cs="Times New Roman"/>
          <w:szCs w:val="21"/>
        </w:rPr>
      </w:pPr>
      <w:r w:rsidRPr="002F44B3">
        <w:rPr>
          <w:rFonts w:ascii="黑体" w:eastAsia="黑体" w:hAnsi="黑体" w:cs="Times New Roman" w:hint="eastAsia"/>
          <w:szCs w:val="21"/>
        </w:rPr>
        <w:t>五．利弊</w:t>
      </w:r>
      <w:r w:rsidR="006172B4">
        <w:rPr>
          <w:rFonts w:ascii="黑体" w:eastAsia="黑体" w:hAnsi="黑体" w:cs="Times New Roman" w:hint="eastAsia"/>
          <w:szCs w:val="21"/>
        </w:rPr>
        <w:t>好坏</w:t>
      </w:r>
      <w:r w:rsidRPr="002F44B3">
        <w:rPr>
          <w:rFonts w:ascii="黑体" w:eastAsia="黑体" w:hAnsi="黑体" w:cs="Times New Roman" w:hint="eastAsia"/>
          <w:szCs w:val="21"/>
        </w:rPr>
        <w:t>分析</w:t>
      </w:r>
    </w:p>
    <w:p w14:paraId="51FD889A" w14:textId="39C829C0" w:rsidR="008A5A92" w:rsidRPr="000F23CD"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我们看到的影视作品中似乎都是赞扬学生游行示威运动的，这方面总是正义一方的代表，但是历史真是如此的吗？既然是一件事情，必然会有其两面性，谁说抗议方就一定是正义的代表？对于这个问题当然是持否定的看法的，既然会有好的学生运动，会有好的影响，那也会不可避免地有不好的学生运动和不良的影响。既然学生运动有好有坏，那么不同人对于学生运动的</w:t>
      </w:r>
      <w:proofErr w:type="gramStart"/>
      <w:r w:rsidRPr="000F23CD">
        <w:rPr>
          <w:rFonts w:asciiTheme="minorEastAsia" w:eastAsiaTheme="minorEastAsia" w:hAnsiTheme="minorEastAsia" w:cs="Times New Roman" w:hint="eastAsia"/>
          <w:szCs w:val="21"/>
        </w:rPr>
        <w:t>的</w:t>
      </w:r>
      <w:proofErr w:type="gramEnd"/>
      <w:r w:rsidRPr="000F23CD">
        <w:rPr>
          <w:rFonts w:asciiTheme="minorEastAsia" w:eastAsiaTheme="minorEastAsia" w:hAnsiTheme="minorEastAsia" w:cs="Times New Roman" w:hint="eastAsia"/>
          <w:szCs w:val="21"/>
        </w:rPr>
        <w:t>看法与站队也会不同。那么在当时有哪些著名人物，又各自站在哪一方呢？</w:t>
      </w:r>
    </w:p>
    <w:p w14:paraId="25169B7D" w14:textId="77777777" w:rsidR="00363F3E"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或许从他们的站队也可以看出学生运动的影响好坏与两面性。当时对于学生运动可以分为三类</w:t>
      </w:r>
      <w:r w:rsidRPr="000F23CD">
        <w:rPr>
          <w:rFonts w:asciiTheme="minorEastAsia" w:eastAsiaTheme="minorEastAsia" w:hAnsiTheme="minorEastAsia" w:cs="Times New Roman"/>
          <w:szCs w:val="21"/>
        </w:rPr>
        <w:t>:</w:t>
      </w:r>
      <w:r w:rsidRPr="000F23CD">
        <w:rPr>
          <w:rFonts w:asciiTheme="minorEastAsia" w:eastAsiaTheme="minorEastAsia" w:hAnsiTheme="minorEastAsia" w:cs="Times New Roman" w:hint="eastAsia"/>
          <w:szCs w:val="21"/>
        </w:rPr>
        <w:t>第一种是积极参与支持；第二种是同情学生运动；第三种则是反对学生运动。</w:t>
      </w:r>
      <w:r w:rsidR="00363F3E">
        <w:rPr>
          <w:rFonts w:asciiTheme="minorEastAsia" w:eastAsiaTheme="minorEastAsia" w:hAnsiTheme="minorEastAsia" w:cs="Times New Roman" w:hint="eastAsia"/>
          <w:szCs w:val="21"/>
        </w:rPr>
        <w:t xml:space="preserve"> </w:t>
      </w:r>
      <w:r w:rsidR="002C42B9" w:rsidRPr="000F23CD">
        <w:rPr>
          <w:rStyle w:val="a9"/>
          <w:rFonts w:asciiTheme="minorEastAsia" w:eastAsiaTheme="minorEastAsia" w:hAnsiTheme="minorEastAsia" w:cs="Times New Roman"/>
          <w:szCs w:val="21"/>
        </w:rPr>
        <w:footnoteReference w:id="8"/>
      </w:r>
      <w:r w:rsidR="00363F3E">
        <w:rPr>
          <w:rFonts w:asciiTheme="minorEastAsia" w:eastAsiaTheme="minorEastAsia" w:hAnsiTheme="minorEastAsia" w:cs="Times New Roman"/>
          <w:szCs w:val="21"/>
        </w:rPr>
        <w:t xml:space="preserve">  </w:t>
      </w:r>
    </w:p>
    <w:p w14:paraId="184F8EC6" w14:textId="77777777" w:rsidR="00363F3E"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在支持学生运动中的代表人物就是蔡元培，在巴黎和会上的外交失败是蔡元培首先通告学生的，并且组织、鼓励学生进行爱国运动。这也使得北京大学成为“五四运动”的发源地。除了这些，他还经常周旋于学生与政府之间，与多所高校校长联合组成校长团，负责营救被捕学生。</w:t>
      </w:r>
    </w:p>
    <w:p w14:paraId="06D374DF" w14:textId="77777777" w:rsidR="00363F3E"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第二类的同情学生运动的代表人物便是梅贻琦与蒋梦麟了。上世纪三十年代，面对日本帝国主义的侵略与毕竟，面对亡国的局面，在清华学生的带领下掀起了“一二·九”运动时任清华大学校长的梅贻琦与其它几位高校校长联合发表“告同学书”。在“告同学书”中，梅贻琦校长表达了对同学们爱国之情的肯定，但是又说到赤手空拳的学生运动并非有效的救国方法，只会落得荒废学业的下场，希望同学们能够复课。他就这样夹在学生与政府之间，一方面要保护学生的安全问题，另一方面又要与政府周旋，面对国民党当局的高压。</w:t>
      </w:r>
    </w:p>
    <w:p w14:paraId="066E4CA6" w14:textId="3F24EE36" w:rsidR="008A5A92" w:rsidRPr="000F23CD"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第三类反对学生运动的代表人物为胡适，在五四运动后，随着胡适“学术救国”与“教育救国”思维的确立，他开始指责学生运动是跟着别人乱跑，没有持续性。并且他十分反对学生罢课游行，在后面“一二·九”运动时，表明学生罢课是一件最无益的举动，实在是浪</w:t>
      </w:r>
      <w:r w:rsidRPr="000F23CD">
        <w:rPr>
          <w:rFonts w:asciiTheme="minorEastAsia" w:eastAsiaTheme="minorEastAsia" w:hAnsiTheme="minorEastAsia" w:cs="Times New Roman" w:hint="eastAsia"/>
          <w:szCs w:val="21"/>
        </w:rPr>
        <w:lastRenderedPageBreak/>
        <w:t>费光阴。在他看来，学生最应该做的还是好好待在学校图书馆实验室里，好好学习，寻找报国的真正力量。</w:t>
      </w:r>
    </w:p>
    <w:p w14:paraId="507F2178" w14:textId="3D4FF03F" w:rsidR="008A5A92" w:rsidRPr="000F23CD"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从民国时期学界代表人物对于学生运动的不同看法与态度可以看出学生运动的利弊与好坏。值得肯定的是相当一部分学生运动确实是爱国热情驱使的，具有正义性。但在具体进行过程中就不得不面对一些可能的风险与危害。正如梅贻琦与胡适所担忧的那样，将人生中最为宝贵的学习时间用在罢课游街上，实在是不划算。如若是与当局军警等镇压力量爆发了大规模的冲突，最受伤的恐怕也是学生自身。在</w:t>
      </w:r>
      <w:r w:rsidRPr="000F23CD">
        <w:rPr>
          <w:rFonts w:asciiTheme="minorEastAsia" w:eastAsiaTheme="minorEastAsia" w:hAnsiTheme="minorEastAsia" w:cs="Times New Roman"/>
          <w:szCs w:val="21"/>
        </w:rPr>
        <w:t>1947</w:t>
      </w:r>
      <w:r w:rsidRPr="000F23CD">
        <w:rPr>
          <w:rFonts w:asciiTheme="minorEastAsia" w:eastAsiaTheme="minorEastAsia" w:hAnsiTheme="minorEastAsia" w:cs="Times New Roman" w:hint="eastAsia"/>
          <w:szCs w:val="21"/>
        </w:rPr>
        <w:t>年国民党武汉警备司令部在武汉大学制造了珞珈山“六·一”惨案，学生死</w:t>
      </w:r>
      <w:r w:rsidRPr="000F23CD">
        <w:rPr>
          <w:rFonts w:asciiTheme="minorEastAsia" w:eastAsiaTheme="minorEastAsia" w:hAnsiTheme="minorEastAsia" w:cs="Times New Roman"/>
          <w:szCs w:val="21"/>
        </w:rPr>
        <w:t>3</w:t>
      </w:r>
      <w:r w:rsidRPr="000F23CD">
        <w:rPr>
          <w:rFonts w:asciiTheme="minorEastAsia" w:eastAsiaTheme="minorEastAsia" w:hAnsiTheme="minorEastAsia" w:cs="Times New Roman" w:hint="eastAsia"/>
          <w:szCs w:val="21"/>
        </w:rPr>
        <w:t>人，重伤</w:t>
      </w:r>
      <w:r w:rsidRPr="000F23CD">
        <w:rPr>
          <w:rFonts w:asciiTheme="minorEastAsia" w:eastAsiaTheme="minorEastAsia" w:hAnsiTheme="minorEastAsia" w:cs="Times New Roman"/>
          <w:szCs w:val="21"/>
        </w:rPr>
        <w:t>3</w:t>
      </w:r>
      <w:r w:rsidRPr="000F23CD">
        <w:rPr>
          <w:rFonts w:asciiTheme="minorEastAsia" w:eastAsiaTheme="minorEastAsia" w:hAnsiTheme="minorEastAsia" w:cs="Times New Roman" w:hint="eastAsia"/>
          <w:szCs w:val="21"/>
        </w:rPr>
        <w:t>人，轻伤</w:t>
      </w:r>
      <w:r w:rsidRPr="000F23CD">
        <w:rPr>
          <w:rFonts w:asciiTheme="minorEastAsia" w:eastAsiaTheme="minorEastAsia" w:hAnsiTheme="minorEastAsia" w:cs="Times New Roman"/>
          <w:szCs w:val="21"/>
        </w:rPr>
        <w:t>10</w:t>
      </w:r>
      <w:r w:rsidRPr="000F23CD">
        <w:rPr>
          <w:rFonts w:asciiTheme="minorEastAsia" w:eastAsiaTheme="minorEastAsia" w:hAnsiTheme="minorEastAsia" w:cs="Times New Roman" w:hint="eastAsia"/>
          <w:szCs w:val="21"/>
        </w:rPr>
        <w:t>人，被捕</w:t>
      </w:r>
      <w:r w:rsidRPr="000F23CD">
        <w:rPr>
          <w:rFonts w:asciiTheme="minorEastAsia" w:eastAsiaTheme="minorEastAsia" w:hAnsiTheme="minorEastAsia" w:cs="Times New Roman"/>
          <w:szCs w:val="21"/>
        </w:rPr>
        <w:t>20</w:t>
      </w:r>
      <w:r w:rsidRPr="000F23CD">
        <w:rPr>
          <w:rFonts w:asciiTheme="minorEastAsia" w:eastAsiaTheme="minorEastAsia" w:hAnsiTheme="minorEastAsia" w:cs="Times New Roman" w:hint="eastAsia"/>
          <w:szCs w:val="21"/>
        </w:rPr>
        <w:t>多人。</w:t>
      </w:r>
      <w:r w:rsidR="002C42B9" w:rsidRPr="000F23CD">
        <w:rPr>
          <w:rStyle w:val="a9"/>
          <w:rFonts w:asciiTheme="minorEastAsia" w:eastAsiaTheme="minorEastAsia" w:hAnsiTheme="minorEastAsia" w:cs="Times New Roman"/>
          <w:szCs w:val="21"/>
        </w:rPr>
        <w:footnoteReference w:id="9"/>
      </w:r>
      <w:r w:rsidRPr="000F23CD">
        <w:rPr>
          <w:rFonts w:asciiTheme="minorEastAsia" w:eastAsiaTheme="minorEastAsia" w:hAnsiTheme="minorEastAsia" w:cs="Times New Roman" w:hint="eastAsia"/>
          <w:szCs w:val="21"/>
        </w:rPr>
        <w:t>我想，这样的惨案并不罕见。仍记得鲁迅先生《纪念刘和珍君》一文中所写，当局为镇压学生请愿运动，竟让军警向学生射击。鲜活的生命就这样消失陨落，实在是令人叹息。</w:t>
      </w:r>
    </w:p>
    <w:p w14:paraId="0C4BF35C" w14:textId="55FE74F5" w:rsidR="006038A5" w:rsidRPr="000F23CD"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并且，这些好与不好也不是单纯的割裂的，而应当是一体的。要具体的探讨它究竟是好是坏就得深入剖析运动的起因与目的是否合理，运动的过程是否合乎规矩，学生的行为究竟是不是过激的，运动造成的影响究竟是积极还是消极。</w:t>
      </w:r>
      <w:r w:rsidR="00B7719F" w:rsidRPr="000F23CD">
        <w:rPr>
          <w:rFonts w:asciiTheme="minorEastAsia" w:eastAsiaTheme="minorEastAsia" w:hAnsiTheme="minorEastAsia" w:cs="Times New Roman" w:hint="eastAsia"/>
          <w:szCs w:val="21"/>
        </w:rPr>
        <w:t>就1</w:t>
      </w:r>
      <w:r w:rsidR="00B7719F" w:rsidRPr="000F23CD">
        <w:rPr>
          <w:rFonts w:asciiTheme="minorEastAsia" w:eastAsiaTheme="minorEastAsia" w:hAnsiTheme="minorEastAsia" w:cs="Times New Roman"/>
          <w:szCs w:val="21"/>
        </w:rPr>
        <w:t>931</w:t>
      </w:r>
      <w:r w:rsidR="00B7719F" w:rsidRPr="000F23CD">
        <w:rPr>
          <w:rFonts w:asciiTheme="minorEastAsia" w:eastAsiaTheme="minorEastAsia" w:hAnsiTheme="minorEastAsia" w:cs="Times New Roman" w:hint="eastAsia"/>
          <w:szCs w:val="21"/>
        </w:rPr>
        <w:t>年九一八事变</w:t>
      </w:r>
      <w:r w:rsidR="001D6B9E" w:rsidRPr="000F23CD">
        <w:rPr>
          <w:rFonts w:asciiTheme="minorEastAsia" w:eastAsiaTheme="minorEastAsia" w:hAnsiTheme="minorEastAsia" w:cs="Times New Roman" w:hint="eastAsia"/>
          <w:szCs w:val="21"/>
        </w:rPr>
        <w:t>后</w:t>
      </w:r>
      <w:r w:rsidR="00B7719F" w:rsidRPr="000F23CD">
        <w:rPr>
          <w:rFonts w:asciiTheme="minorEastAsia" w:eastAsiaTheme="minorEastAsia" w:hAnsiTheme="minorEastAsia" w:cs="Times New Roman" w:hint="eastAsia"/>
          <w:szCs w:val="21"/>
        </w:rPr>
        <w:t>，全国范围内爆发了多次大规模的罢课示威游行运动，从校级到</w:t>
      </w:r>
      <w:proofErr w:type="gramStart"/>
      <w:r w:rsidR="00B7719F" w:rsidRPr="000F23CD">
        <w:rPr>
          <w:rFonts w:asciiTheme="minorEastAsia" w:eastAsiaTheme="minorEastAsia" w:hAnsiTheme="minorEastAsia" w:cs="Times New Roman" w:hint="eastAsia"/>
          <w:szCs w:val="21"/>
        </w:rPr>
        <w:t>到</w:t>
      </w:r>
      <w:proofErr w:type="gramEnd"/>
      <w:r w:rsidR="00B7719F" w:rsidRPr="000F23CD">
        <w:rPr>
          <w:rFonts w:asciiTheme="minorEastAsia" w:eastAsiaTheme="minorEastAsia" w:hAnsiTheme="minorEastAsia" w:cs="Times New Roman" w:hint="eastAsia"/>
          <w:szCs w:val="21"/>
        </w:rPr>
        <w:t>地区，最终到全国范围内都有。在校级层面</w:t>
      </w:r>
      <w:r w:rsidR="003D4D54" w:rsidRPr="000F23CD">
        <w:rPr>
          <w:rFonts w:asciiTheme="minorEastAsia" w:eastAsiaTheme="minorEastAsia" w:hAnsiTheme="minorEastAsia" w:cs="Times New Roman" w:hint="eastAsia"/>
          <w:szCs w:val="21"/>
        </w:rPr>
        <w:t>罢课运动中，9月2</w:t>
      </w:r>
      <w:r w:rsidR="003D4D54" w:rsidRPr="000F23CD">
        <w:rPr>
          <w:rFonts w:asciiTheme="minorEastAsia" w:eastAsiaTheme="minorEastAsia" w:hAnsiTheme="minorEastAsia" w:cs="Times New Roman"/>
          <w:szCs w:val="21"/>
        </w:rPr>
        <w:t>2</w:t>
      </w:r>
      <w:r w:rsidR="003D4D54" w:rsidRPr="000F23CD">
        <w:rPr>
          <w:rFonts w:asciiTheme="minorEastAsia" w:eastAsiaTheme="minorEastAsia" w:hAnsiTheme="minorEastAsia" w:cs="Times New Roman" w:hint="eastAsia"/>
          <w:szCs w:val="21"/>
        </w:rPr>
        <w:t>日，徐家</w:t>
      </w:r>
      <w:proofErr w:type="gramStart"/>
      <w:r w:rsidR="003D4D54" w:rsidRPr="000F23CD">
        <w:rPr>
          <w:rFonts w:asciiTheme="minorEastAsia" w:eastAsiaTheme="minorEastAsia" w:hAnsiTheme="minorEastAsia" w:cs="Times New Roman" w:hint="eastAsia"/>
          <w:szCs w:val="21"/>
        </w:rPr>
        <w:t>汇交通</w:t>
      </w:r>
      <w:proofErr w:type="gramEnd"/>
      <w:r w:rsidR="003D4D54" w:rsidRPr="000F23CD">
        <w:rPr>
          <w:rFonts w:asciiTheme="minorEastAsia" w:eastAsiaTheme="minorEastAsia" w:hAnsiTheme="minorEastAsia" w:cs="Times New Roman" w:hint="eastAsia"/>
          <w:szCs w:val="21"/>
        </w:rPr>
        <w:t>大学召开全体会议，</w:t>
      </w:r>
      <w:r w:rsidR="00AE338E" w:rsidRPr="000F23CD">
        <w:rPr>
          <w:rFonts w:asciiTheme="minorEastAsia" w:eastAsiaTheme="minorEastAsia" w:hAnsiTheme="minorEastAsia" w:cs="Times New Roman" w:hint="eastAsia"/>
          <w:szCs w:val="21"/>
        </w:rPr>
        <w:t>决定开展</w:t>
      </w:r>
      <w:r w:rsidR="00D4465C" w:rsidRPr="000F23CD">
        <w:rPr>
          <w:rFonts w:asciiTheme="minorEastAsia" w:eastAsiaTheme="minorEastAsia" w:hAnsiTheme="minorEastAsia" w:cs="Times New Roman" w:hint="eastAsia"/>
          <w:szCs w:val="21"/>
        </w:rPr>
        <w:t>宣传活动，获取日军动向消息，号召全国联合抗日。1</w:t>
      </w:r>
      <w:r w:rsidR="00D4465C" w:rsidRPr="000F23CD">
        <w:rPr>
          <w:rFonts w:asciiTheme="minorEastAsia" w:eastAsiaTheme="minorEastAsia" w:hAnsiTheme="minorEastAsia" w:cs="Times New Roman"/>
          <w:szCs w:val="21"/>
        </w:rPr>
        <w:t>1</w:t>
      </w:r>
      <w:r w:rsidR="00D4465C" w:rsidRPr="000F23CD">
        <w:rPr>
          <w:rFonts w:asciiTheme="minorEastAsia" w:eastAsiaTheme="minorEastAsia" w:hAnsiTheme="minorEastAsia" w:cs="Times New Roman" w:hint="eastAsia"/>
          <w:szCs w:val="21"/>
        </w:rPr>
        <w:t>月1</w:t>
      </w:r>
      <w:r w:rsidR="00D4465C" w:rsidRPr="000F23CD">
        <w:rPr>
          <w:rFonts w:asciiTheme="minorEastAsia" w:eastAsiaTheme="minorEastAsia" w:hAnsiTheme="minorEastAsia" w:cs="Times New Roman"/>
          <w:szCs w:val="21"/>
        </w:rPr>
        <w:t>0</w:t>
      </w:r>
      <w:r w:rsidR="00D4465C" w:rsidRPr="000F23CD">
        <w:rPr>
          <w:rFonts w:asciiTheme="minorEastAsia" w:eastAsiaTheme="minorEastAsia" w:hAnsiTheme="minorEastAsia" w:cs="Times New Roman" w:hint="eastAsia"/>
          <w:szCs w:val="21"/>
        </w:rPr>
        <w:t>日，北大学生全体决议罢课，对于日军占领我国东北，扰乱秩序发出强烈谴责，通电全国联合起来，对日宣战，并且号召各名校一同罢课，</w:t>
      </w:r>
      <w:r w:rsidR="00D02EFC" w:rsidRPr="000F23CD">
        <w:rPr>
          <w:rFonts w:asciiTheme="minorEastAsia" w:eastAsiaTheme="minorEastAsia" w:hAnsiTheme="minorEastAsia" w:cs="Times New Roman" w:hint="eastAsia"/>
          <w:szCs w:val="21"/>
        </w:rPr>
        <w:t>以示决心。在地区级的运动上，9月3</w:t>
      </w:r>
      <w:r w:rsidR="00D02EFC" w:rsidRPr="000F23CD">
        <w:rPr>
          <w:rFonts w:asciiTheme="minorEastAsia" w:eastAsiaTheme="minorEastAsia" w:hAnsiTheme="minorEastAsia" w:cs="Times New Roman"/>
          <w:szCs w:val="21"/>
        </w:rPr>
        <w:t>0</w:t>
      </w:r>
      <w:r w:rsidR="00D02EFC" w:rsidRPr="000F23CD">
        <w:rPr>
          <w:rFonts w:asciiTheme="minorEastAsia" w:eastAsiaTheme="minorEastAsia" w:hAnsiTheme="minorEastAsia" w:cs="Times New Roman" w:hint="eastAsia"/>
          <w:szCs w:val="21"/>
        </w:rPr>
        <w:t>日，广东地区全体学生举行罢课，冒雨进行盛大的抗日宣传，</w:t>
      </w:r>
      <w:r w:rsidR="00067EEB" w:rsidRPr="000F23CD">
        <w:rPr>
          <w:rFonts w:asciiTheme="minorEastAsia" w:eastAsiaTheme="minorEastAsia" w:hAnsiTheme="minorEastAsia" w:cs="Times New Roman" w:hint="eastAsia"/>
          <w:szCs w:val="21"/>
        </w:rPr>
        <w:t>1</w:t>
      </w:r>
      <w:r w:rsidR="00067EEB" w:rsidRPr="000F23CD">
        <w:rPr>
          <w:rFonts w:asciiTheme="minorEastAsia" w:eastAsiaTheme="minorEastAsia" w:hAnsiTheme="minorEastAsia" w:cs="Times New Roman"/>
          <w:szCs w:val="21"/>
        </w:rPr>
        <w:t>2</w:t>
      </w:r>
      <w:r w:rsidR="00067EEB" w:rsidRPr="000F23CD">
        <w:rPr>
          <w:rFonts w:asciiTheme="minorEastAsia" w:eastAsiaTheme="minorEastAsia" w:hAnsiTheme="minorEastAsia" w:cs="Times New Roman" w:hint="eastAsia"/>
          <w:szCs w:val="21"/>
        </w:rPr>
        <w:t>月6日，广州市各学校共同决议，要求政府联合抗日，否则进行全体总罢课。1</w:t>
      </w:r>
      <w:r w:rsidR="00067EEB" w:rsidRPr="000F23CD">
        <w:rPr>
          <w:rFonts w:asciiTheme="minorEastAsia" w:eastAsiaTheme="minorEastAsia" w:hAnsiTheme="minorEastAsia" w:cs="Times New Roman"/>
          <w:szCs w:val="21"/>
        </w:rPr>
        <w:t>2</w:t>
      </w:r>
      <w:r w:rsidR="00067EEB" w:rsidRPr="000F23CD">
        <w:rPr>
          <w:rFonts w:asciiTheme="minorEastAsia" w:eastAsiaTheme="minorEastAsia" w:hAnsiTheme="minorEastAsia" w:cs="Times New Roman" w:hint="eastAsia"/>
          <w:szCs w:val="21"/>
        </w:rPr>
        <w:t>月7日，上海全市共有五十多所中学</w:t>
      </w:r>
      <w:r w:rsidR="00D010F0" w:rsidRPr="000F23CD">
        <w:rPr>
          <w:rFonts w:asciiTheme="minorEastAsia" w:eastAsiaTheme="minorEastAsia" w:hAnsiTheme="minorEastAsia" w:cs="Times New Roman" w:hint="eastAsia"/>
          <w:szCs w:val="21"/>
        </w:rPr>
        <w:t>罢课，并且对学生提出要求，不得嬉戏打闹，</w:t>
      </w:r>
      <w:r w:rsidR="00976FC6" w:rsidRPr="000F23CD">
        <w:rPr>
          <w:rFonts w:asciiTheme="minorEastAsia" w:eastAsiaTheme="minorEastAsia" w:hAnsiTheme="minorEastAsia" w:cs="Times New Roman" w:hint="eastAsia"/>
          <w:szCs w:val="21"/>
        </w:rPr>
        <w:t>每日仍然要按时到校，从事相关爱国救国工作。就这些方面来看，上述学生运动目标都是相当正义的，是站在国家与民族的立场上</w:t>
      </w:r>
      <w:r w:rsidR="0056186B" w:rsidRPr="000F23CD">
        <w:rPr>
          <w:rFonts w:asciiTheme="minorEastAsia" w:eastAsiaTheme="minorEastAsia" w:hAnsiTheme="minorEastAsia" w:cs="Times New Roman" w:hint="eastAsia"/>
          <w:szCs w:val="21"/>
        </w:rPr>
        <w:t>为救国事业而奉献的运动。</w:t>
      </w:r>
      <w:r w:rsidR="00D76B0F" w:rsidRPr="000F23CD">
        <w:rPr>
          <w:rStyle w:val="a9"/>
          <w:rFonts w:asciiTheme="minorEastAsia" w:eastAsiaTheme="minorEastAsia" w:hAnsiTheme="minorEastAsia" w:cs="Times New Roman"/>
          <w:szCs w:val="21"/>
        </w:rPr>
        <w:footnoteReference w:id="10"/>
      </w:r>
    </w:p>
    <w:p w14:paraId="7FBEEB6A" w14:textId="12DA9D7D" w:rsidR="004820F3" w:rsidRPr="000F23CD" w:rsidRDefault="0056186B"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并且在学生运动中对学生的纪律秩序提出了相当高的要求。</w:t>
      </w:r>
      <w:r w:rsidR="001D6B9E" w:rsidRPr="000F23CD">
        <w:rPr>
          <w:rFonts w:asciiTheme="minorEastAsia" w:eastAsiaTheme="minorEastAsia" w:hAnsiTheme="minorEastAsia" w:cs="Times New Roman" w:hint="eastAsia"/>
          <w:szCs w:val="21"/>
        </w:rPr>
        <w:t>1</w:t>
      </w:r>
      <w:r w:rsidR="001D6B9E" w:rsidRPr="000F23CD">
        <w:rPr>
          <w:rFonts w:asciiTheme="minorEastAsia" w:eastAsiaTheme="minorEastAsia" w:hAnsiTheme="minorEastAsia" w:cs="Times New Roman"/>
          <w:szCs w:val="21"/>
        </w:rPr>
        <w:t>931</w:t>
      </w:r>
      <w:r w:rsidR="001D6B9E" w:rsidRPr="000F23CD">
        <w:rPr>
          <w:rFonts w:asciiTheme="minorEastAsia" w:eastAsiaTheme="minorEastAsia" w:hAnsiTheme="minorEastAsia" w:cs="Times New Roman" w:hint="eastAsia"/>
          <w:szCs w:val="21"/>
        </w:rPr>
        <w:t>年九一八事变后，全国范围内都爆发了大规模的示威请愿活动。从北京到上海再到武汉广州，各地大中学生进行了请愿活动，他们身着统一服装，严明纪律秩序，共同走向国民南京政府，高呼形成统一政府共同对抗日军。</w:t>
      </w:r>
      <w:r w:rsidR="00993238" w:rsidRPr="000F23CD">
        <w:rPr>
          <w:rFonts w:asciiTheme="minorEastAsia" w:eastAsiaTheme="minorEastAsia" w:hAnsiTheme="minorEastAsia" w:cs="Times New Roman" w:hint="eastAsia"/>
          <w:szCs w:val="21"/>
        </w:rPr>
        <w:t>令人印象最为深刻的是上海</w:t>
      </w:r>
      <w:r w:rsidR="00AF4089" w:rsidRPr="000F23CD">
        <w:rPr>
          <w:rFonts w:asciiTheme="minorEastAsia" w:eastAsiaTheme="minorEastAsia" w:hAnsiTheme="minorEastAsia" w:cs="Times New Roman" w:hint="eastAsia"/>
          <w:szCs w:val="21"/>
        </w:rPr>
        <w:t>各大学晋京示威团的组织，以各校为单位编队，并且每一单位编队都设有一个指挥，全团也设有总指挥一名与副指挥两名。除此之外，还设有通讯队、救护队、交通处等等。安排随行记者记录，学生们态度真切并且严格服从纪律安</w:t>
      </w:r>
      <w:r w:rsidR="00AF4089" w:rsidRPr="000F23CD">
        <w:rPr>
          <w:rFonts w:asciiTheme="minorEastAsia" w:eastAsiaTheme="minorEastAsia" w:hAnsiTheme="minorEastAsia" w:cs="Times New Roman" w:hint="eastAsia"/>
          <w:szCs w:val="21"/>
        </w:rPr>
        <w:lastRenderedPageBreak/>
        <w:t>排</w:t>
      </w:r>
      <w:r w:rsidR="006038A5" w:rsidRPr="000F23CD">
        <w:rPr>
          <w:rFonts w:asciiTheme="minorEastAsia" w:eastAsiaTheme="minorEastAsia" w:hAnsiTheme="minorEastAsia" w:cs="Times New Roman" w:hint="eastAsia"/>
          <w:szCs w:val="21"/>
        </w:rPr>
        <w:t>，这样的组织活动可以说是相当合乎规范了</w:t>
      </w:r>
      <w:r w:rsidR="00BF349E" w:rsidRPr="000F23CD">
        <w:rPr>
          <w:rFonts w:asciiTheme="minorEastAsia" w:eastAsiaTheme="minorEastAsia" w:hAnsiTheme="minorEastAsia" w:cs="Times New Roman" w:hint="eastAsia"/>
          <w:szCs w:val="21"/>
        </w:rPr>
        <w:t>。请愿过程相当有序，并且未爆发暴力冲突事件，如此来看，算是好的学生运动</w:t>
      </w:r>
      <w:r w:rsidR="006E36E2" w:rsidRPr="000F23CD">
        <w:rPr>
          <w:rFonts w:asciiTheme="minorEastAsia" w:eastAsiaTheme="minorEastAsia" w:hAnsiTheme="minorEastAsia" w:cs="Times New Roman" w:hint="eastAsia"/>
          <w:szCs w:val="21"/>
        </w:rPr>
        <w:t>了</w:t>
      </w:r>
      <w:r w:rsidR="00BF349E" w:rsidRPr="000F23CD">
        <w:rPr>
          <w:rFonts w:asciiTheme="minorEastAsia" w:eastAsiaTheme="minorEastAsia" w:hAnsiTheme="minorEastAsia" w:cs="Times New Roman" w:hint="eastAsia"/>
          <w:szCs w:val="21"/>
        </w:rPr>
        <w:t>。</w:t>
      </w:r>
    </w:p>
    <w:p w14:paraId="398DA821" w14:textId="77777777" w:rsidR="002F44B3" w:rsidRDefault="00BF349E"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但是在这样大规模的示威请愿活动中总是难以避免地爆发出一些激烈的冲突。学生请愿示威当然是想要自己的诉求能够得到满足，但是当局政府</w:t>
      </w:r>
      <w:r w:rsidR="00F259D6" w:rsidRPr="000F23CD">
        <w:rPr>
          <w:rFonts w:asciiTheme="minorEastAsia" w:eastAsiaTheme="minorEastAsia" w:hAnsiTheme="minorEastAsia" w:cs="Times New Roman" w:hint="eastAsia"/>
          <w:szCs w:val="21"/>
        </w:rPr>
        <w:t>在外交上的懦弱无能导致其只能对学生下手。国民政府通过军警对学生进行镇压</w:t>
      </w:r>
      <w:r w:rsidR="00884783" w:rsidRPr="000F23CD">
        <w:rPr>
          <w:rFonts w:asciiTheme="minorEastAsia" w:eastAsiaTheme="minorEastAsia" w:hAnsiTheme="minorEastAsia" w:cs="Times New Roman" w:hint="eastAsia"/>
          <w:szCs w:val="21"/>
        </w:rPr>
        <w:t>，并且拒绝相关抗日提议，媒体方面也是对于学生运动报道有失偏颇，造谣诬蔑或是学生相关活动。在这样的情况下部分学生肯定会心生不满，</w:t>
      </w:r>
      <w:r w:rsidR="00E144F2" w:rsidRPr="000F23CD">
        <w:rPr>
          <w:rFonts w:asciiTheme="minorEastAsia" w:eastAsiaTheme="minorEastAsia" w:hAnsiTheme="minorEastAsia" w:cs="Times New Roman" w:hint="eastAsia"/>
          <w:szCs w:val="21"/>
        </w:rPr>
        <w:t>在这些愤怒情绪的驱使下，这些学生做出一些极端</w:t>
      </w:r>
      <w:proofErr w:type="gramStart"/>
      <w:r w:rsidR="00E144F2" w:rsidRPr="000F23CD">
        <w:rPr>
          <w:rFonts w:asciiTheme="minorEastAsia" w:eastAsiaTheme="minorEastAsia" w:hAnsiTheme="minorEastAsia" w:cs="Times New Roman" w:hint="eastAsia"/>
          <w:szCs w:val="21"/>
        </w:rPr>
        <w:t>行为行为</w:t>
      </w:r>
      <w:proofErr w:type="gramEnd"/>
      <w:r w:rsidR="00E144F2" w:rsidRPr="000F23CD">
        <w:rPr>
          <w:rFonts w:asciiTheme="minorEastAsia" w:eastAsiaTheme="minorEastAsia" w:hAnsiTheme="minorEastAsia" w:cs="Times New Roman" w:hint="eastAsia"/>
          <w:szCs w:val="21"/>
        </w:rPr>
        <w:t>也就不足为奇了。</w:t>
      </w:r>
    </w:p>
    <w:p w14:paraId="74A77FA0" w14:textId="22628B7B" w:rsidR="00BF349E" w:rsidRPr="000F23CD" w:rsidRDefault="003F2AA0"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在这样的暴力对抗中，有上海大学生捣毁市府党部、湖南学生包围中山日报馆等等。1</w:t>
      </w:r>
      <w:r w:rsidRPr="000F23CD">
        <w:rPr>
          <w:rFonts w:asciiTheme="minorEastAsia" w:eastAsiaTheme="minorEastAsia" w:hAnsiTheme="minorEastAsia" w:cs="Times New Roman"/>
          <w:szCs w:val="21"/>
        </w:rPr>
        <w:t>931</w:t>
      </w:r>
      <w:r w:rsidRPr="000F23CD">
        <w:rPr>
          <w:rFonts w:asciiTheme="minorEastAsia" w:eastAsiaTheme="minorEastAsia" w:hAnsiTheme="minorEastAsia" w:cs="Times New Roman" w:hint="eastAsia"/>
          <w:szCs w:val="21"/>
        </w:rPr>
        <w:t>年1</w:t>
      </w:r>
      <w:r w:rsidRPr="000F23CD">
        <w:rPr>
          <w:rFonts w:asciiTheme="minorEastAsia" w:eastAsiaTheme="minorEastAsia" w:hAnsiTheme="minorEastAsia" w:cs="Times New Roman"/>
          <w:szCs w:val="21"/>
        </w:rPr>
        <w:t>2</w:t>
      </w:r>
      <w:r w:rsidRPr="000F23CD">
        <w:rPr>
          <w:rFonts w:asciiTheme="minorEastAsia" w:eastAsiaTheme="minorEastAsia" w:hAnsiTheme="minorEastAsia" w:cs="Times New Roman" w:hint="eastAsia"/>
          <w:szCs w:val="21"/>
        </w:rPr>
        <w:t>月9日，上海各大学联合救国会第二十一次会议后，北大与中央</w:t>
      </w:r>
      <w:r w:rsidR="00EC208F" w:rsidRPr="000F23CD">
        <w:rPr>
          <w:rFonts w:asciiTheme="minorEastAsia" w:eastAsiaTheme="minorEastAsia" w:hAnsiTheme="minorEastAsia" w:cs="Times New Roman" w:hint="eastAsia"/>
          <w:szCs w:val="21"/>
        </w:rPr>
        <w:t>大学</w:t>
      </w:r>
      <w:r w:rsidRPr="000F23CD">
        <w:rPr>
          <w:rFonts w:asciiTheme="minorEastAsia" w:eastAsiaTheme="minorEastAsia" w:hAnsiTheme="minorEastAsia" w:cs="Times New Roman" w:hint="eastAsia"/>
          <w:szCs w:val="21"/>
        </w:rPr>
        <w:t>代表</w:t>
      </w:r>
      <w:r w:rsidR="00EC208F" w:rsidRPr="000F23CD">
        <w:rPr>
          <w:rFonts w:asciiTheme="minorEastAsia" w:eastAsiaTheme="minorEastAsia" w:hAnsiTheme="minorEastAsia" w:cs="Times New Roman" w:hint="eastAsia"/>
          <w:szCs w:val="21"/>
        </w:rPr>
        <w:t>分别</w:t>
      </w:r>
      <w:proofErr w:type="gramStart"/>
      <w:r w:rsidR="00EC208F" w:rsidRPr="000F23CD">
        <w:rPr>
          <w:rFonts w:asciiTheme="minorEastAsia" w:eastAsiaTheme="minorEastAsia" w:hAnsiTheme="minorEastAsia" w:cs="Times New Roman" w:hint="eastAsia"/>
          <w:szCs w:val="21"/>
        </w:rPr>
        <w:t>被挟走和</w:t>
      </w:r>
      <w:proofErr w:type="gramEnd"/>
      <w:r w:rsidR="00EC208F" w:rsidRPr="000F23CD">
        <w:rPr>
          <w:rFonts w:asciiTheme="minorEastAsia" w:eastAsiaTheme="minorEastAsia" w:hAnsiTheme="minorEastAsia" w:cs="Times New Roman" w:hint="eastAsia"/>
          <w:szCs w:val="21"/>
        </w:rPr>
        <w:t>被殴打。这样的做法激起学生不满，在要求释放无果后，学生直接打砸办公室，捣毁物件。暨南大学千余名学生加入声援，准备破坏车站铁道。学生盘踞在各个重要场所，并且</w:t>
      </w:r>
      <w:r w:rsidR="00FD29F3" w:rsidRPr="000F23CD">
        <w:rPr>
          <w:rFonts w:asciiTheme="minorEastAsia" w:eastAsiaTheme="minorEastAsia" w:hAnsiTheme="minorEastAsia" w:cs="Times New Roman" w:hint="eastAsia"/>
          <w:szCs w:val="21"/>
        </w:rPr>
        <w:t>确实是制造了很多暴乱，不乏有流血事件发生。这样的学生运动就是不好的，很有可能最终落得目的没有达到，还牺牲了一部分同学的生命，最终还因为制造了暴乱造成不好的影响。对于一场学生运动来说，实在不能说它是好还是不好，从多方面来看它必定有其开创性的作用，也必然有其局限的地方。在某些环节可能做得很好，但在某些环节可能做的又不是那么好</w:t>
      </w:r>
      <w:r w:rsidR="00D76B0F" w:rsidRPr="000F23CD">
        <w:rPr>
          <w:rFonts w:asciiTheme="minorEastAsia" w:eastAsiaTheme="minorEastAsia" w:hAnsiTheme="minorEastAsia" w:cs="Times New Roman" w:hint="eastAsia"/>
          <w:szCs w:val="21"/>
        </w:rPr>
        <w:t>，一分为二地看待，肯定它的成功之处，也可以指出它的不足之处。</w:t>
      </w:r>
    </w:p>
    <w:p w14:paraId="3833D608" w14:textId="653770CA" w:rsidR="008A5A92" w:rsidRPr="000F23CD" w:rsidRDefault="00CE6A43" w:rsidP="000F23CD">
      <w:pPr>
        <w:spacing w:line="360" w:lineRule="auto"/>
        <w:ind w:firstLine="420"/>
        <w:rPr>
          <w:rFonts w:asciiTheme="minorEastAsia" w:eastAsiaTheme="minorEastAsia" w:hAnsiTheme="minorEastAsia" w:cs="Times New Roman"/>
          <w:szCs w:val="21"/>
        </w:rPr>
      </w:pPr>
      <w:r w:rsidRPr="000F23CD">
        <w:rPr>
          <w:rFonts w:asciiTheme="minorEastAsia" w:eastAsiaTheme="minorEastAsia" w:hAnsiTheme="minorEastAsia" w:cs="Times New Roman" w:hint="eastAsia"/>
          <w:szCs w:val="21"/>
        </w:rPr>
        <w:t>学生运动本身是一个相对微观具体的事情，但是对其剖析过后可以发现这其实是国家社会宏观上的政策与现状的反应。</w:t>
      </w:r>
      <w:r w:rsidR="002C42B9" w:rsidRPr="000F23CD">
        <w:rPr>
          <w:rStyle w:val="a9"/>
          <w:rFonts w:asciiTheme="minorEastAsia" w:eastAsiaTheme="minorEastAsia" w:hAnsiTheme="minorEastAsia" w:cs="Times New Roman"/>
          <w:szCs w:val="21"/>
        </w:rPr>
        <w:footnoteReference w:id="11"/>
      </w:r>
      <w:r w:rsidRPr="000F23CD">
        <w:rPr>
          <w:rFonts w:asciiTheme="minorEastAsia" w:eastAsiaTheme="minorEastAsia" w:hAnsiTheme="minorEastAsia" w:cs="Times New Roman" w:hint="eastAsia"/>
          <w:szCs w:val="21"/>
        </w:rPr>
        <w:t>例如五四运动的爆发，就是国家社会危亡表现。</w:t>
      </w:r>
      <w:r w:rsidR="002C42B9" w:rsidRPr="000F23CD">
        <w:rPr>
          <w:rFonts w:asciiTheme="minorEastAsia" w:eastAsiaTheme="minorEastAsia" w:hAnsiTheme="minorEastAsia" w:cs="Times New Roman" w:hint="eastAsia"/>
          <w:szCs w:val="21"/>
        </w:rPr>
        <w:t>大批热血青年纷纷走上街头抗议。</w:t>
      </w:r>
      <w:r w:rsidR="002C42B9" w:rsidRPr="000F23CD">
        <w:rPr>
          <w:rStyle w:val="a9"/>
          <w:rFonts w:asciiTheme="minorEastAsia" w:eastAsiaTheme="minorEastAsia" w:hAnsiTheme="minorEastAsia" w:cs="Times New Roman"/>
          <w:szCs w:val="21"/>
        </w:rPr>
        <w:footnoteReference w:id="12"/>
      </w:r>
      <w:r w:rsidRPr="000F23CD">
        <w:rPr>
          <w:rFonts w:asciiTheme="minorEastAsia" w:eastAsiaTheme="minorEastAsia" w:hAnsiTheme="minorEastAsia" w:cs="Times New Roman" w:hint="eastAsia"/>
          <w:szCs w:val="21"/>
        </w:rPr>
        <w:t>再例如1</w:t>
      </w:r>
      <w:r w:rsidRPr="000F23CD">
        <w:rPr>
          <w:rFonts w:asciiTheme="minorEastAsia" w:eastAsiaTheme="minorEastAsia" w:hAnsiTheme="minorEastAsia" w:cs="Times New Roman"/>
          <w:szCs w:val="21"/>
        </w:rPr>
        <w:t>947</w:t>
      </w:r>
      <w:r w:rsidRPr="000F23CD">
        <w:rPr>
          <w:rFonts w:asciiTheme="minorEastAsia" w:eastAsiaTheme="minorEastAsia" w:hAnsiTheme="minorEastAsia" w:cs="Times New Roman" w:hint="eastAsia"/>
          <w:szCs w:val="21"/>
        </w:rPr>
        <w:t>年上海交大学子就因国共两党内战，国民政府削减教育经费用于战争，并且要撤销交大相关院系爆发学生晋京请愿活动。</w:t>
      </w:r>
      <w:r w:rsidR="002C42B9" w:rsidRPr="000F23CD">
        <w:rPr>
          <w:rFonts w:asciiTheme="minorEastAsia" w:eastAsiaTheme="minorEastAsia" w:hAnsiTheme="minorEastAsia" w:cs="Times New Roman" w:hint="eastAsia"/>
          <w:szCs w:val="21"/>
        </w:rPr>
        <w:t>这样的学生运动就是正面的代表，传达出的积极意义远大于消极意义。学生们在请愿活动中充分利用了自己所学知识，造火车、补铁轨，有序进行活动，充分体现了青年学生的志气与才识。</w:t>
      </w:r>
      <w:r w:rsidRPr="000F23CD">
        <w:rPr>
          <w:rFonts w:asciiTheme="minorEastAsia" w:eastAsiaTheme="minorEastAsia" w:hAnsiTheme="minorEastAsia" w:cs="Times New Roman" w:hint="eastAsia"/>
          <w:szCs w:val="21"/>
        </w:rPr>
        <w:t>再如日本占领东北，即九一八事件后，全国也爆发了大规模的学生运动。</w:t>
      </w:r>
      <w:r w:rsidR="002C42B9" w:rsidRPr="000F23CD">
        <w:rPr>
          <w:rStyle w:val="a9"/>
          <w:rFonts w:asciiTheme="minorEastAsia" w:eastAsiaTheme="minorEastAsia" w:hAnsiTheme="minorEastAsia" w:cs="Times New Roman"/>
          <w:szCs w:val="21"/>
        </w:rPr>
        <w:footnoteReference w:id="13"/>
      </w:r>
      <w:r w:rsidRPr="000F23CD">
        <w:rPr>
          <w:rFonts w:asciiTheme="minorEastAsia" w:eastAsiaTheme="minorEastAsia" w:hAnsiTheme="minorEastAsia" w:cs="Times New Roman" w:hint="eastAsia"/>
          <w:szCs w:val="21"/>
        </w:rPr>
        <w:t>从上述例子可以看出，学生运动其实是一个很复杂的活动，从各种诱因到各种形式再到最终的影响，而我们看到的部分恰恰是最为简单的部分。</w:t>
      </w:r>
    </w:p>
    <w:p w14:paraId="37A6B7CA" w14:textId="33017F88" w:rsidR="008A5A92" w:rsidRDefault="002F44B3" w:rsidP="002F44B3">
      <w:pPr>
        <w:spacing w:line="360" w:lineRule="auto"/>
        <w:jc w:val="center"/>
        <w:rPr>
          <w:rFonts w:ascii="黑体" w:eastAsia="黑体" w:hAnsi="黑体"/>
        </w:rPr>
      </w:pPr>
      <w:r w:rsidRPr="002F44B3">
        <w:rPr>
          <w:rFonts w:ascii="黑体" w:eastAsia="黑体" w:hAnsi="黑体" w:hint="eastAsia"/>
        </w:rPr>
        <w:t>六．结论</w:t>
      </w:r>
    </w:p>
    <w:p w14:paraId="5B865BEC" w14:textId="442D9908" w:rsidR="003A5A84" w:rsidRDefault="003A5A84" w:rsidP="00DC1974">
      <w:pPr>
        <w:spacing w:line="360" w:lineRule="auto"/>
        <w:ind w:firstLine="420"/>
        <w:rPr>
          <w:rFonts w:asciiTheme="minorEastAsia" w:eastAsiaTheme="minorEastAsia" w:hAnsiTheme="minorEastAsia"/>
        </w:rPr>
      </w:pPr>
      <w:r>
        <w:rPr>
          <w:rFonts w:asciiTheme="minorEastAsia" w:eastAsiaTheme="minorEastAsia" w:hAnsiTheme="minorEastAsia" w:hint="eastAsia"/>
        </w:rPr>
        <w:t>经过对于具体实例的分析，我们得到了一条学生运动运作的普遍逻辑，即需要一个事件</w:t>
      </w:r>
      <w:r>
        <w:rPr>
          <w:rFonts w:asciiTheme="minorEastAsia" w:eastAsiaTheme="minorEastAsia" w:hAnsiTheme="minorEastAsia" w:hint="eastAsia"/>
        </w:rPr>
        <w:lastRenderedPageBreak/>
        <w:t>作为导火索，在引起学生的情绪爆发后，学生们开始游行示威活动，然后成立学生组织，活动规模也逐渐扩大，各界人士纷纷加入，并且伴随着军警</w:t>
      </w:r>
      <w:r w:rsidR="00377985">
        <w:rPr>
          <w:rFonts w:asciiTheme="minorEastAsia" w:eastAsiaTheme="minorEastAsia" w:hAnsiTheme="minorEastAsia" w:hint="eastAsia"/>
        </w:rPr>
        <w:t>武力镇压，</w:t>
      </w:r>
      <w:r w:rsidR="00137469">
        <w:rPr>
          <w:rFonts w:asciiTheme="minorEastAsia" w:eastAsiaTheme="minorEastAsia" w:hAnsiTheme="minorEastAsia" w:hint="eastAsia"/>
        </w:rPr>
        <w:t>最终以一方的妥协而告终。在对具体实例的分析过程中，会注意到一股极其重要的力量，他们是工人，是群众，是学生运动的保护者。在面对军警与政府的武装压迫时，他们的力量往往是让军警与政府感到惧怕的</w:t>
      </w:r>
      <w:r w:rsidR="00DC1974">
        <w:rPr>
          <w:rFonts w:asciiTheme="minorEastAsia" w:eastAsiaTheme="minorEastAsia" w:hAnsiTheme="minorEastAsia" w:hint="eastAsia"/>
        </w:rPr>
        <w:t>。在学生运动中，学生们就是完美地运用起了这股力量，通过工人群众向政府施压，最终达到自己诉求，</w:t>
      </w:r>
      <w:r w:rsidR="00137469">
        <w:rPr>
          <w:rFonts w:asciiTheme="minorEastAsia" w:eastAsiaTheme="minorEastAsia" w:hAnsiTheme="minorEastAsia" w:hint="eastAsia"/>
        </w:rPr>
        <w:t>这也</w:t>
      </w:r>
      <w:r w:rsidR="00DC1974">
        <w:rPr>
          <w:rFonts w:asciiTheme="minorEastAsia" w:eastAsiaTheme="minorEastAsia" w:hAnsiTheme="minorEastAsia" w:hint="eastAsia"/>
        </w:rPr>
        <w:t>就</w:t>
      </w:r>
      <w:r w:rsidR="00137469">
        <w:rPr>
          <w:rFonts w:asciiTheme="minorEastAsia" w:eastAsiaTheme="minorEastAsia" w:hAnsiTheme="minorEastAsia" w:hint="eastAsia"/>
        </w:rPr>
        <w:t>是为什么</w:t>
      </w:r>
      <w:r w:rsidR="00DC1974">
        <w:rPr>
          <w:rFonts w:asciiTheme="minorEastAsia" w:eastAsiaTheme="minorEastAsia" w:hAnsiTheme="minorEastAsia" w:hint="eastAsia"/>
        </w:rPr>
        <w:t>看似弱小的学生群体能屡次在于政府的斗争中取得胜利。</w:t>
      </w:r>
    </w:p>
    <w:p w14:paraId="37B7D491" w14:textId="5E2BA733" w:rsidR="002F44B3" w:rsidRPr="00193CB3" w:rsidRDefault="00DC1974" w:rsidP="00193CB3">
      <w:pPr>
        <w:spacing w:line="360" w:lineRule="auto"/>
        <w:ind w:firstLine="420"/>
        <w:rPr>
          <w:rFonts w:asciiTheme="minorEastAsia" w:eastAsiaTheme="minorEastAsia" w:hAnsiTheme="minorEastAsia"/>
        </w:rPr>
      </w:pPr>
      <w:r>
        <w:rPr>
          <w:rFonts w:asciiTheme="minorEastAsia" w:eastAsiaTheme="minorEastAsia" w:hAnsiTheme="minorEastAsia" w:hint="eastAsia"/>
        </w:rPr>
        <w:t>其次对于学生运动的好坏利弊也要一分为二的看待，而不是简单地切割，而且这些好坏利弊往往是一体的，同时存在</w:t>
      </w:r>
      <w:r w:rsidR="00900425">
        <w:rPr>
          <w:rFonts w:asciiTheme="minorEastAsia" w:eastAsiaTheme="minorEastAsia" w:hAnsiTheme="minorEastAsia" w:hint="eastAsia"/>
        </w:rPr>
        <w:t>。一方面，可能学生运动的目标与初衷是好的，但是由于没有好的组织与良好的纪律而变成一场场的暴乱。出现一些极端现象当然是不好的，但对于整个学生运动的评价也不会因为这些暴动乱象而否决它取得的辉煌成就；另一方面，也不能因为</w:t>
      </w:r>
      <w:r w:rsidR="00694A87">
        <w:rPr>
          <w:rFonts w:asciiTheme="minorEastAsia" w:eastAsiaTheme="minorEastAsia" w:hAnsiTheme="minorEastAsia" w:hint="eastAsia"/>
        </w:rPr>
        <w:t>它取得了一些成就而忽略了它不好的影响，学生运动中发生不少的流血冲突事件，还有一些学生因为学生运动而停课请愿，荒废了大把</w:t>
      </w:r>
      <w:r w:rsidR="00FD0802">
        <w:rPr>
          <w:rFonts w:asciiTheme="minorEastAsia" w:eastAsiaTheme="minorEastAsia" w:hAnsiTheme="minorEastAsia" w:hint="eastAsia"/>
        </w:rPr>
        <w:t>学习时间。这样的做法往往是与最初的目标相反的，</w:t>
      </w:r>
      <w:proofErr w:type="gramStart"/>
      <w:r w:rsidR="00FD0802">
        <w:rPr>
          <w:rFonts w:asciiTheme="minorEastAsia" w:eastAsiaTheme="minorEastAsia" w:hAnsiTheme="minorEastAsia" w:hint="eastAsia"/>
        </w:rPr>
        <w:t>最</w:t>
      </w:r>
      <w:proofErr w:type="gramEnd"/>
      <w:r w:rsidR="00FD0802">
        <w:rPr>
          <w:rFonts w:asciiTheme="minorEastAsia" w:eastAsiaTheme="minorEastAsia" w:hAnsiTheme="minorEastAsia" w:hint="eastAsia"/>
        </w:rPr>
        <w:t>终极有可能是学生运动失败了，自己的学业也荒废了，实在是可惜。</w:t>
      </w:r>
      <w:r w:rsidR="00193CB3">
        <w:rPr>
          <w:rFonts w:asciiTheme="minorEastAsia" w:eastAsiaTheme="minorEastAsia" w:hAnsiTheme="minorEastAsia" w:hint="eastAsia"/>
        </w:rPr>
        <w:t>关于学生运动的好坏利弊从不同校长对其看法就可以得出，好的方面就是表现出学生的爱国热情，不好的也就是荒废学业。</w:t>
      </w:r>
    </w:p>
    <w:sectPr w:rsidR="002F44B3" w:rsidRPr="00193CB3">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4206E" w14:textId="77777777" w:rsidR="00BB1F8E" w:rsidRDefault="00BB1F8E" w:rsidP="002C42B9">
      <w:r>
        <w:separator/>
      </w:r>
    </w:p>
  </w:endnote>
  <w:endnote w:type="continuationSeparator" w:id="0">
    <w:p w14:paraId="5F1E089D" w14:textId="77777777" w:rsidR="00BB1F8E" w:rsidRDefault="00BB1F8E" w:rsidP="002C4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93D78" w14:textId="77777777" w:rsidR="00BB1F8E" w:rsidRDefault="00BB1F8E" w:rsidP="002C42B9">
      <w:r>
        <w:separator/>
      </w:r>
    </w:p>
  </w:footnote>
  <w:footnote w:type="continuationSeparator" w:id="0">
    <w:p w14:paraId="63DAD705" w14:textId="77777777" w:rsidR="00BB1F8E" w:rsidRDefault="00BB1F8E" w:rsidP="002C42B9">
      <w:r>
        <w:continuationSeparator/>
      </w:r>
    </w:p>
  </w:footnote>
  <w:footnote w:id="1">
    <w:p w14:paraId="39F10C5F" w14:textId="75431F09" w:rsidR="002C42B9" w:rsidRPr="00AF4CF0" w:rsidRDefault="002C42B9" w:rsidP="00AF4CF0">
      <w:pPr>
        <w:pStyle w:val="a7"/>
        <w:rPr>
          <w:rFonts w:asciiTheme="minorEastAsia" w:eastAsiaTheme="minorEastAsia" w:hAnsiTheme="minorEastAsia"/>
        </w:rPr>
      </w:pPr>
      <w:r w:rsidRPr="00AF4CF0">
        <w:rPr>
          <w:rStyle w:val="a9"/>
          <w:rFonts w:asciiTheme="minorEastAsia" w:eastAsiaTheme="minorEastAsia" w:hAnsiTheme="minorEastAsia"/>
        </w:rPr>
        <w:footnoteRef/>
      </w:r>
      <w:r w:rsidRPr="00AF4CF0">
        <w:rPr>
          <w:rFonts w:asciiTheme="minorEastAsia" w:eastAsiaTheme="minorEastAsia" w:hAnsiTheme="minorEastAsia"/>
        </w:rPr>
        <w:t xml:space="preserve"> 吴鑫.“五四”运动中工人阶级的作用分析[J].侨园,2020(03):124.</w:t>
      </w:r>
    </w:p>
  </w:footnote>
  <w:footnote w:id="2">
    <w:p w14:paraId="5132699D" w14:textId="13A078CB" w:rsidR="003854FC" w:rsidRPr="00AF4CF0" w:rsidRDefault="003854FC" w:rsidP="00AF4CF0">
      <w:pPr>
        <w:pStyle w:val="a7"/>
        <w:rPr>
          <w:rFonts w:asciiTheme="minorEastAsia" w:eastAsiaTheme="minorEastAsia" w:hAnsiTheme="minorEastAsia" w:hint="eastAsia"/>
        </w:rPr>
      </w:pPr>
      <w:r w:rsidRPr="00AF4CF0">
        <w:rPr>
          <w:rStyle w:val="a9"/>
          <w:rFonts w:asciiTheme="minorEastAsia" w:eastAsiaTheme="minorEastAsia" w:hAnsiTheme="minorEastAsia"/>
        </w:rPr>
        <w:footnoteRef/>
      </w:r>
      <w:r w:rsidRPr="00AF4CF0">
        <w:rPr>
          <w:rFonts w:asciiTheme="minorEastAsia" w:eastAsiaTheme="minorEastAsia" w:hAnsiTheme="minorEastAsia"/>
        </w:rPr>
        <w:t xml:space="preserve"> </w:t>
      </w:r>
      <w:r w:rsidRPr="00AF4CF0">
        <w:rPr>
          <w:rFonts w:asciiTheme="minorEastAsia" w:eastAsiaTheme="minorEastAsia" w:hAnsiTheme="minorEastAsia"/>
        </w:rPr>
        <w:t>赵风俊.播撒火种——五四运动在天津的始末[J].求知,2017(06):59-61.</w:t>
      </w:r>
    </w:p>
  </w:footnote>
  <w:footnote w:id="3">
    <w:p w14:paraId="66C0F3AC" w14:textId="6674F9C2" w:rsidR="003854FC" w:rsidRPr="00AF4CF0" w:rsidRDefault="003854FC" w:rsidP="00AF4CF0">
      <w:pPr>
        <w:pStyle w:val="a7"/>
        <w:rPr>
          <w:rFonts w:asciiTheme="minorEastAsia" w:eastAsiaTheme="minorEastAsia" w:hAnsiTheme="minorEastAsia" w:hint="eastAsia"/>
        </w:rPr>
      </w:pPr>
      <w:r w:rsidRPr="00AF4CF0">
        <w:rPr>
          <w:rStyle w:val="a9"/>
          <w:rFonts w:asciiTheme="minorEastAsia" w:eastAsiaTheme="minorEastAsia" w:hAnsiTheme="minorEastAsia"/>
        </w:rPr>
        <w:footnoteRef/>
      </w:r>
      <w:r w:rsidRPr="00AF4CF0">
        <w:rPr>
          <w:rFonts w:asciiTheme="minorEastAsia" w:eastAsiaTheme="minorEastAsia" w:hAnsiTheme="minorEastAsia"/>
        </w:rPr>
        <w:t xml:space="preserve"> </w:t>
      </w:r>
      <w:r w:rsidRPr="00AF4CF0">
        <w:rPr>
          <w:rFonts w:asciiTheme="minorEastAsia" w:eastAsiaTheme="minorEastAsia" w:hAnsiTheme="minorEastAsia"/>
        </w:rPr>
        <w:t>顾诗雯. 民国时期学生运动极端现象研究（1931-1937）[D].安徽大学,2019.</w:t>
      </w:r>
    </w:p>
  </w:footnote>
  <w:footnote w:id="4">
    <w:p w14:paraId="7D9BC5C4" w14:textId="3F835CD5" w:rsidR="00E26453" w:rsidRPr="00AF4CF0" w:rsidRDefault="00E26453">
      <w:pPr>
        <w:pStyle w:val="a7"/>
        <w:rPr>
          <w:rFonts w:asciiTheme="minorEastAsia" w:eastAsiaTheme="minorEastAsia" w:hAnsiTheme="minorEastAsia" w:hint="eastAsia"/>
        </w:rPr>
      </w:pPr>
      <w:r w:rsidRPr="00AF4CF0">
        <w:rPr>
          <w:rStyle w:val="a9"/>
          <w:rFonts w:asciiTheme="minorEastAsia" w:eastAsiaTheme="minorEastAsia" w:hAnsiTheme="minorEastAsia"/>
        </w:rPr>
        <w:footnoteRef/>
      </w:r>
      <w:r w:rsidRPr="00AF4CF0">
        <w:rPr>
          <w:rFonts w:asciiTheme="minorEastAsia" w:eastAsiaTheme="minorEastAsia" w:hAnsiTheme="minorEastAsia"/>
        </w:rPr>
        <w:t>彭姗姗.因时势而教:杜威对五四时期学生运动的反应与评价[J].兰州学刊,2019(04):30-39.</w:t>
      </w:r>
    </w:p>
  </w:footnote>
  <w:footnote w:id="5">
    <w:p w14:paraId="6A72C5DE" w14:textId="46D6F50A" w:rsidR="003854FC" w:rsidRPr="00AF4CF0" w:rsidRDefault="003854FC">
      <w:pPr>
        <w:pStyle w:val="a7"/>
        <w:rPr>
          <w:rFonts w:asciiTheme="minorEastAsia" w:eastAsiaTheme="minorEastAsia" w:hAnsiTheme="minorEastAsia" w:hint="eastAsia"/>
        </w:rPr>
      </w:pPr>
      <w:r w:rsidRPr="00AF4CF0">
        <w:rPr>
          <w:rStyle w:val="a9"/>
          <w:rFonts w:asciiTheme="minorEastAsia" w:eastAsiaTheme="minorEastAsia" w:hAnsiTheme="minorEastAsia"/>
        </w:rPr>
        <w:footnoteRef/>
      </w:r>
      <w:r w:rsidRPr="00AF4CF0">
        <w:rPr>
          <w:rFonts w:asciiTheme="minorEastAsia" w:eastAsiaTheme="minorEastAsia" w:hAnsiTheme="minorEastAsia"/>
        </w:rPr>
        <w:t>张军.民国时期的大学校长与学生运动及其办学理念[J].求索,2007(04):222-224+</w:t>
      </w:r>
      <w:proofErr w:type="gramStart"/>
      <w:r w:rsidRPr="00AF4CF0">
        <w:rPr>
          <w:rFonts w:asciiTheme="minorEastAsia" w:eastAsiaTheme="minorEastAsia" w:hAnsiTheme="minorEastAsia"/>
        </w:rPr>
        <w:t>214..</w:t>
      </w:r>
      <w:proofErr w:type="gramEnd"/>
    </w:p>
  </w:footnote>
  <w:footnote w:id="6">
    <w:p w14:paraId="3F90D4B4" w14:textId="6E2EC74B" w:rsidR="002C42B9" w:rsidRPr="00AF4CF0" w:rsidRDefault="002C42B9">
      <w:pPr>
        <w:pStyle w:val="a7"/>
        <w:rPr>
          <w:rFonts w:asciiTheme="minorEastAsia" w:eastAsiaTheme="minorEastAsia" w:hAnsiTheme="minorEastAsia"/>
        </w:rPr>
      </w:pPr>
      <w:r w:rsidRPr="00AF4CF0">
        <w:rPr>
          <w:rStyle w:val="a9"/>
          <w:rFonts w:asciiTheme="minorEastAsia" w:eastAsiaTheme="minorEastAsia" w:hAnsiTheme="minorEastAsia"/>
        </w:rPr>
        <w:footnoteRef/>
      </w:r>
      <w:r w:rsidR="003854FC" w:rsidRPr="00AF4CF0">
        <w:rPr>
          <w:rFonts w:asciiTheme="minorEastAsia" w:eastAsiaTheme="minorEastAsia" w:hAnsiTheme="minorEastAsia"/>
        </w:rPr>
        <w:t>赵风俊.播撒火种——五四运动在天津的始末[J].求知,2017(06):59-61.</w:t>
      </w:r>
    </w:p>
  </w:footnote>
  <w:footnote w:id="7">
    <w:p w14:paraId="12DD4D02" w14:textId="3568AAC0" w:rsidR="00AF4CF0" w:rsidRPr="00AF4CF0" w:rsidRDefault="00AF4CF0">
      <w:pPr>
        <w:pStyle w:val="a7"/>
        <w:rPr>
          <w:rFonts w:asciiTheme="minorEastAsia" w:eastAsiaTheme="minorEastAsia" w:hAnsiTheme="minorEastAsia" w:hint="eastAsia"/>
        </w:rPr>
      </w:pPr>
      <w:r w:rsidRPr="00AF4CF0">
        <w:rPr>
          <w:rStyle w:val="a9"/>
          <w:rFonts w:asciiTheme="minorEastAsia" w:eastAsiaTheme="minorEastAsia" w:hAnsiTheme="minorEastAsia"/>
        </w:rPr>
        <w:footnoteRef/>
      </w:r>
      <w:proofErr w:type="gramStart"/>
      <w:r w:rsidRPr="00AF4CF0">
        <w:rPr>
          <w:rFonts w:asciiTheme="minorEastAsia" w:eastAsiaTheme="minorEastAsia" w:hAnsiTheme="minorEastAsia"/>
        </w:rPr>
        <w:t>欧阳哲生</w:t>
      </w:r>
      <w:proofErr w:type="gramEnd"/>
      <w:r w:rsidRPr="00AF4CF0">
        <w:rPr>
          <w:rFonts w:asciiTheme="minorEastAsia" w:eastAsiaTheme="minorEastAsia" w:hAnsiTheme="minorEastAsia"/>
        </w:rPr>
        <w:t>.作为“事件”的五四运动——从档案文献看北洋政府对五四运动的处置[J].中共党史研究,2020(01):40-63.</w:t>
      </w:r>
    </w:p>
  </w:footnote>
  <w:footnote w:id="8">
    <w:p w14:paraId="34CD29DC" w14:textId="0B6B4E1C" w:rsidR="002C42B9" w:rsidRPr="00AF4CF0" w:rsidRDefault="002C42B9">
      <w:pPr>
        <w:pStyle w:val="a7"/>
        <w:rPr>
          <w:rFonts w:asciiTheme="minorEastAsia" w:eastAsiaTheme="minorEastAsia" w:hAnsiTheme="minorEastAsia"/>
        </w:rPr>
      </w:pPr>
      <w:r w:rsidRPr="00AF4CF0">
        <w:rPr>
          <w:rStyle w:val="a9"/>
          <w:rFonts w:asciiTheme="minorEastAsia" w:eastAsiaTheme="minorEastAsia" w:hAnsiTheme="minorEastAsia"/>
        </w:rPr>
        <w:footnoteRef/>
      </w:r>
      <w:r w:rsidRPr="00AF4CF0">
        <w:rPr>
          <w:rFonts w:asciiTheme="minorEastAsia" w:eastAsiaTheme="minorEastAsia" w:hAnsiTheme="minorEastAsia"/>
        </w:rPr>
        <w:t>张军.民国时期的大学校长与学生运动及其办学理念[J].求索,2007(04):222-224+</w:t>
      </w:r>
      <w:proofErr w:type="gramStart"/>
      <w:r w:rsidRPr="00AF4CF0">
        <w:rPr>
          <w:rFonts w:asciiTheme="minorEastAsia" w:eastAsiaTheme="minorEastAsia" w:hAnsiTheme="minorEastAsia"/>
        </w:rPr>
        <w:t>214..</w:t>
      </w:r>
      <w:proofErr w:type="gramEnd"/>
    </w:p>
  </w:footnote>
  <w:footnote w:id="9">
    <w:p w14:paraId="3EC075A2" w14:textId="7236A185" w:rsidR="002C42B9" w:rsidRPr="000F23CD" w:rsidRDefault="002C42B9">
      <w:pPr>
        <w:pStyle w:val="a7"/>
        <w:rPr>
          <w:rFonts w:ascii="宋体" w:eastAsia="宋体" w:hAnsi="宋体"/>
        </w:rPr>
      </w:pPr>
      <w:r w:rsidRPr="000F23CD">
        <w:rPr>
          <w:rStyle w:val="a9"/>
          <w:rFonts w:ascii="宋体" w:eastAsia="宋体" w:hAnsi="宋体"/>
        </w:rPr>
        <w:footnoteRef/>
      </w:r>
      <w:r w:rsidRPr="000F23CD">
        <w:rPr>
          <w:rFonts w:ascii="宋体" w:eastAsia="宋体" w:hAnsi="宋体"/>
        </w:rPr>
        <w:t xml:space="preserve"> 柳轶. 国民党对学生运动的控制研究（1919-1949年）[D].东北师范大学,2013.</w:t>
      </w:r>
    </w:p>
  </w:footnote>
  <w:footnote w:id="10">
    <w:p w14:paraId="1DD9B273" w14:textId="600706BC" w:rsidR="00D76B0F" w:rsidRPr="000F23CD" w:rsidRDefault="00D76B0F">
      <w:pPr>
        <w:pStyle w:val="a7"/>
        <w:rPr>
          <w:rFonts w:ascii="宋体" w:eastAsia="宋体" w:hAnsi="宋体"/>
        </w:rPr>
      </w:pPr>
      <w:r w:rsidRPr="000F23CD">
        <w:rPr>
          <w:rStyle w:val="a9"/>
          <w:rFonts w:ascii="宋体" w:eastAsia="宋体" w:hAnsi="宋体"/>
        </w:rPr>
        <w:footnoteRef/>
      </w:r>
      <w:r w:rsidRPr="000F23CD">
        <w:rPr>
          <w:rFonts w:ascii="宋体" w:eastAsia="宋体" w:hAnsi="宋体"/>
        </w:rPr>
        <w:t xml:space="preserve"> 顾诗雯. 民国时期学生运动极端现象研究（1931-1937）[D].安徽大学,2019.</w:t>
      </w:r>
    </w:p>
  </w:footnote>
  <w:footnote w:id="11">
    <w:p w14:paraId="1C19827A" w14:textId="1FAB7655" w:rsidR="002C42B9" w:rsidRPr="000F23CD" w:rsidRDefault="002C42B9">
      <w:pPr>
        <w:pStyle w:val="a7"/>
        <w:rPr>
          <w:rFonts w:ascii="宋体" w:eastAsia="宋体" w:hAnsi="宋体"/>
        </w:rPr>
      </w:pPr>
      <w:r w:rsidRPr="000F23CD">
        <w:rPr>
          <w:rStyle w:val="a9"/>
          <w:rFonts w:ascii="宋体" w:eastAsia="宋体" w:hAnsi="宋体"/>
        </w:rPr>
        <w:footnoteRef/>
      </w:r>
      <w:r w:rsidRPr="000F23CD">
        <w:rPr>
          <w:rFonts w:ascii="宋体" w:eastAsia="宋体" w:hAnsi="宋体"/>
        </w:rPr>
        <w:t xml:space="preserve"> </w:t>
      </w:r>
      <w:proofErr w:type="gramStart"/>
      <w:r w:rsidRPr="000F23CD">
        <w:rPr>
          <w:rFonts w:ascii="宋体" w:eastAsia="宋体" w:hAnsi="宋体"/>
        </w:rPr>
        <w:t>欧阳军喜</w:t>
      </w:r>
      <w:proofErr w:type="gramEnd"/>
      <w:r w:rsidRPr="000F23CD">
        <w:rPr>
          <w:rFonts w:ascii="宋体" w:eastAsia="宋体" w:hAnsi="宋体"/>
        </w:rPr>
        <w:t>.学运与党争:以1937年北平“五四事件”为中心[J].复旦学报(社会科学版),2008(05):73-83</w:t>
      </w:r>
    </w:p>
  </w:footnote>
  <w:footnote w:id="12">
    <w:p w14:paraId="574881C1" w14:textId="466B9B93" w:rsidR="002C42B9" w:rsidRPr="000F23CD" w:rsidRDefault="002C42B9">
      <w:pPr>
        <w:pStyle w:val="a7"/>
        <w:rPr>
          <w:rFonts w:ascii="宋体" w:eastAsia="宋体" w:hAnsi="宋体"/>
        </w:rPr>
      </w:pPr>
      <w:r w:rsidRPr="000F23CD">
        <w:rPr>
          <w:rStyle w:val="a9"/>
          <w:rFonts w:ascii="宋体" w:eastAsia="宋体" w:hAnsi="宋体"/>
        </w:rPr>
        <w:footnoteRef/>
      </w:r>
      <w:r w:rsidRPr="000F23CD">
        <w:rPr>
          <w:rFonts w:ascii="宋体" w:eastAsia="宋体" w:hAnsi="宋体"/>
        </w:rPr>
        <w:t xml:space="preserve"> 唐劭文. 国民党的五四运动形象建构研究（1919-1937）[D].河南大学,2020.</w:t>
      </w:r>
    </w:p>
  </w:footnote>
  <w:footnote w:id="13">
    <w:p w14:paraId="2966D57E" w14:textId="77777777" w:rsidR="002C42B9" w:rsidRPr="000F23CD" w:rsidRDefault="002C42B9" w:rsidP="002C42B9">
      <w:pPr>
        <w:pStyle w:val="a7"/>
        <w:rPr>
          <w:rFonts w:ascii="宋体" w:eastAsia="宋体" w:hAnsi="宋体"/>
        </w:rPr>
      </w:pPr>
      <w:r w:rsidRPr="000F23CD">
        <w:rPr>
          <w:rStyle w:val="a9"/>
          <w:rFonts w:ascii="宋体" w:eastAsia="宋体" w:hAnsi="宋体"/>
        </w:rPr>
        <w:footnoteRef/>
      </w:r>
      <w:r w:rsidRPr="000F23CD">
        <w:rPr>
          <w:rFonts w:ascii="宋体" w:eastAsia="宋体" w:hAnsi="宋体"/>
        </w:rPr>
        <w:t xml:space="preserve"> 陈伟.尝试与困境:蒋介石在九一八事变后学生请愿中的应对[J].民国档案,2015(01):137-143.</w:t>
      </w:r>
    </w:p>
    <w:p w14:paraId="1CE924AB" w14:textId="69190B3A" w:rsidR="002C42B9" w:rsidRPr="000F23CD" w:rsidRDefault="002C42B9">
      <w:pPr>
        <w:pStyle w:val="a7"/>
        <w:rPr>
          <w:rFonts w:ascii="宋体" w:eastAsia="宋体" w:hAnsi="宋体"/>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70441D"/>
    <w:multiLevelType w:val="hybridMultilevel"/>
    <w:tmpl w:val="34701B70"/>
    <w:lvl w:ilvl="0" w:tplc="D8C6B410">
      <w:start w:val="1"/>
      <w:numFmt w:val="japaneseCounting"/>
      <w:lvlText w:val="%1．"/>
      <w:lvlJc w:val="left"/>
      <w:pPr>
        <w:ind w:left="720" w:hanging="72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9522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92"/>
    <w:rsid w:val="00025532"/>
    <w:rsid w:val="00067EEB"/>
    <w:rsid w:val="000F23CD"/>
    <w:rsid w:val="00137469"/>
    <w:rsid w:val="00175A0A"/>
    <w:rsid w:val="00193CB3"/>
    <w:rsid w:val="001B247F"/>
    <w:rsid w:val="001D6B9E"/>
    <w:rsid w:val="00235F1C"/>
    <w:rsid w:val="00265D59"/>
    <w:rsid w:val="00281F0F"/>
    <w:rsid w:val="002C42B9"/>
    <w:rsid w:val="002C74AF"/>
    <w:rsid w:val="002F44B3"/>
    <w:rsid w:val="00353516"/>
    <w:rsid w:val="00363F3E"/>
    <w:rsid w:val="00377985"/>
    <w:rsid w:val="003854FC"/>
    <w:rsid w:val="003A5A84"/>
    <w:rsid w:val="003D1CF1"/>
    <w:rsid w:val="003D4D54"/>
    <w:rsid w:val="003F2AA0"/>
    <w:rsid w:val="004820F3"/>
    <w:rsid w:val="00504B10"/>
    <w:rsid w:val="0056186B"/>
    <w:rsid w:val="00574900"/>
    <w:rsid w:val="005E0E21"/>
    <w:rsid w:val="006038A5"/>
    <w:rsid w:val="006172B4"/>
    <w:rsid w:val="00694A87"/>
    <w:rsid w:val="006E1C01"/>
    <w:rsid w:val="006E36E2"/>
    <w:rsid w:val="007736F6"/>
    <w:rsid w:val="007B66E5"/>
    <w:rsid w:val="008248A4"/>
    <w:rsid w:val="00884783"/>
    <w:rsid w:val="008A5A92"/>
    <w:rsid w:val="00900425"/>
    <w:rsid w:val="00976FC6"/>
    <w:rsid w:val="00993238"/>
    <w:rsid w:val="00A716BE"/>
    <w:rsid w:val="00AC2863"/>
    <w:rsid w:val="00AE338E"/>
    <w:rsid w:val="00AF4089"/>
    <w:rsid w:val="00AF4CF0"/>
    <w:rsid w:val="00B33BD5"/>
    <w:rsid w:val="00B7719F"/>
    <w:rsid w:val="00BA6220"/>
    <w:rsid w:val="00BB1F8E"/>
    <w:rsid w:val="00BF349E"/>
    <w:rsid w:val="00BF4213"/>
    <w:rsid w:val="00C5085B"/>
    <w:rsid w:val="00C77442"/>
    <w:rsid w:val="00C96644"/>
    <w:rsid w:val="00CE6A43"/>
    <w:rsid w:val="00D010F0"/>
    <w:rsid w:val="00D02EFC"/>
    <w:rsid w:val="00D4465C"/>
    <w:rsid w:val="00D76B0F"/>
    <w:rsid w:val="00DC1974"/>
    <w:rsid w:val="00E144F2"/>
    <w:rsid w:val="00E26453"/>
    <w:rsid w:val="00EA32DB"/>
    <w:rsid w:val="00EC208F"/>
    <w:rsid w:val="00EF3C94"/>
    <w:rsid w:val="00F259D6"/>
    <w:rsid w:val="00FD0802"/>
    <w:rsid w:val="00FD2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BC0B0"/>
  <w15:docId w15:val="{A957D63E-B117-4A2C-AD6E-5F74D566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footnote text"/>
    <w:basedOn w:val="a"/>
    <w:link w:val="a8"/>
    <w:uiPriority w:val="99"/>
    <w:pPr>
      <w:snapToGrid w:val="0"/>
      <w:jc w:val="left"/>
    </w:pPr>
    <w:rPr>
      <w:sz w:val="18"/>
      <w:szCs w:val="18"/>
    </w:rPr>
  </w:style>
  <w:style w:type="character" w:customStyle="1" w:styleId="a8">
    <w:name w:val="脚注文本 字符"/>
    <w:basedOn w:val="a0"/>
    <w:link w:val="a7"/>
    <w:uiPriority w:val="99"/>
    <w:rPr>
      <w:sz w:val="18"/>
      <w:szCs w:val="18"/>
    </w:rPr>
  </w:style>
  <w:style w:type="character" w:styleId="a9">
    <w:name w:val="footnote reference"/>
    <w:basedOn w:val="a0"/>
    <w:uiPriority w:val="99"/>
    <w:rPr>
      <w:vertAlign w:val="superscript"/>
    </w:rPr>
  </w:style>
  <w:style w:type="character" w:styleId="aa">
    <w:name w:val="Hyperlink"/>
    <w:basedOn w:val="a0"/>
    <w:uiPriority w:val="99"/>
    <w:unhideWhenUsed/>
    <w:rsid w:val="00BF4213"/>
    <w:rPr>
      <w:color w:val="0000FF" w:themeColor="hyperlink"/>
      <w:u w:val="single"/>
    </w:rPr>
  </w:style>
  <w:style w:type="character" w:styleId="ab">
    <w:name w:val="Unresolved Mention"/>
    <w:basedOn w:val="a0"/>
    <w:uiPriority w:val="99"/>
    <w:semiHidden/>
    <w:unhideWhenUsed/>
    <w:rsid w:val="00BF4213"/>
    <w:rPr>
      <w:color w:val="605E5C"/>
      <w:shd w:val="clear" w:color="auto" w:fill="E1DFDD"/>
    </w:rPr>
  </w:style>
  <w:style w:type="paragraph" w:styleId="ac">
    <w:name w:val="List Paragraph"/>
    <w:basedOn w:val="a"/>
    <w:uiPriority w:val="34"/>
    <w:qFormat/>
    <w:rsid w:val="00BF42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mengs21@mails.tsinghua.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E915B-B532-4AF2-9847-E0A112E13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3290</TotalTime>
  <Pages>6</Pages>
  <Words>821</Words>
  <Characters>4683</Characters>
  <Application>Microsoft Office Word</Application>
  <DocSecurity>0</DocSecurity>
  <Lines>39</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孟 帅</dc:creator>
  <cp:lastModifiedBy>孟 帅</cp:lastModifiedBy>
  <cp:revision>15</cp:revision>
  <dcterms:created xsi:type="dcterms:W3CDTF">2022-05-06T07:57:00Z</dcterms:created>
  <dcterms:modified xsi:type="dcterms:W3CDTF">2022-06-14T15:01:00Z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a3c428808eb04732b3903894384cd98e</vt:lpwstr>
  </property>
</Properties>
</file>