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spacing w:after="60" w:before="60" w:lineRule="auto"/>
        <w:contextualSpacing w:val="0"/>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Rules and Regulation</w:t>
      </w:r>
    </w:p>
    <w:p w:rsidR="00000000" w:rsidDel="00000000" w:rsidP="00000000" w:rsidRDefault="00000000" w:rsidRPr="00000000" w14:paraId="00000001">
      <w:pPr>
        <w:shd w:fill="ffffff" w:val="clear"/>
        <w:spacing w:after="60" w:before="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2">
      <w:pPr>
        <w:shd w:fill="ffffff" w:val="clear"/>
        <w:spacing w:after="60" w:before="60" w:lineRule="auto"/>
        <w:contextualSpacing w:val="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Rules for Preliminary</w:t>
      </w:r>
    </w:p>
    <w:p w:rsidR="00000000" w:rsidDel="00000000" w:rsidP="00000000" w:rsidRDefault="00000000" w:rsidRPr="00000000" w14:paraId="0000000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60" w:before="60" w:line="240" w:lineRule="auto"/>
        <w:ind w:left="720" w:right="0" w:hanging="36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team is only eligible to enter the competition with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 (three)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members.</w:t>
      </w:r>
      <w:r w:rsidDel="00000000" w:rsidR="00000000" w:rsidRPr="00000000">
        <w:rPr>
          <w:rtl w:val="0"/>
        </w:rPr>
      </w:r>
    </w:p>
    <w:p w:rsidR="00000000" w:rsidDel="00000000" w:rsidP="00000000" w:rsidRDefault="00000000" w:rsidRPr="00000000" w14:paraId="0000000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60" w:before="60" w:line="240" w:lineRule="auto"/>
        <w:ind w:left="720" w:right="0" w:hanging="36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Proposal and presentation are to be done in English.</w:t>
      </w:r>
      <w:r w:rsidDel="00000000" w:rsidR="00000000" w:rsidRPr="00000000">
        <w:rPr>
          <w:rtl w:val="0"/>
        </w:rPr>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60" w:before="60" w:line="240" w:lineRule="auto"/>
        <w:ind w:left="720" w:right="0" w:hanging="36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Participants must currently be pursuing a bachelor/diploma degree for university category or attending </w:t>
      </w:r>
      <w:r w:rsidDel="00000000" w:rsidR="00000000" w:rsidRPr="00000000">
        <w:rPr>
          <w:rFonts w:ascii="Arial" w:cs="Arial" w:eastAsia="Arial" w:hAnsi="Arial"/>
          <w:sz w:val="21"/>
          <w:szCs w:val="21"/>
          <w:rtl w:val="0"/>
        </w:rPr>
        <w:t xml:space="preserve">a formal education institution for high school category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60" w:line="240" w:lineRule="auto"/>
        <w:ind w:left="720" w:right="0" w:hanging="360"/>
        <w:contextualSpacing w:val="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Each team must represent an institution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each institution</w:t>
      </w:r>
      <w:r w:rsidDel="00000000" w:rsidR="00000000" w:rsidRPr="00000000">
        <w:rPr>
          <w:rFonts w:ascii="Arial" w:cs="Arial" w:eastAsia="Arial" w:hAnsi="Arial"/>
          <w:sz w:val="21"/>
          <w:szCs w:val="21"/>
          <w:rtl w:val="0"/>
        </w:rPr>
        <w:t xml:space="preserve"> can send more than one team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both"/>
        <w:rPr>
          <w:rFonts w:ascii="Arial" w:cs="Arial" w:eastAsia="Arial" w:hAnsi="Arial"/>
          <w:b w:val="0"/>
          <w:i w:val="0"/>
          <w:smallCaps w:val="0"/>
          <w:strike w:val="0"/>
          <w:sz w:val="21"/>
          <w:szCs w:val="21"/>
          <w:shd w:fill="auto" w:val="clear"/>
          <w:vertAlign w:val="baseline"/>
        </w:rPr>
      </w:pPr>
      <w:r w:rsidDel="00000000" w:rsidR="00000000" w:rsidRPr="00000000">
        <w:rPr>
          <w:rFonts w:ascii="Arial" w:cs="Arial" w:eastAsia="Arial" w:hAnsi="Arial"/>
          <w:b w:val="0"/>
          <w:i w:val="0"/>
          <w:smallCaps w:val="0"/>
          <w:strike w:val="0"/>
          <w:sz w:val="21"/>
          <w:szCs w:val="21"/>
          <w:u w:val="none"/>
          <w:shd w:fill="auto" w:val="clear"/>
          <w:vertAlign w:val="baseline"/>
          <w:rtl w:val="0"/>
        </w:rPr>
        <w:t xml:space="preserve">Team members may consist of students from different majors, but they must belong to the same institution.</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60" w:before="60" w:line="240" w:lineRule="auto"/>
        <w:ind w:left="720" w:right="0" w:hanging="36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team may not have an alternative or a change of members after registering.</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60" w:before="60" w:line="240" w:lineRule="auto"/>
        <w:ind w:left="720" w:right="0" w:hanging="36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Each person can only be registered to one team.</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60" w:before="60" w:line="240" w:lineRule="auto"/>
        <w:ind w:left="720" w:right="0" w:hanging="36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Collected proposal should have never been submitted to other competitions and should contain original ideas.</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60" w:before="60" w:line="240" w:lineRule="auto"/>
        <w:ind w:left="720" w:right="0" w:hanging="36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Any forms of assistance from ISCC 2018 committee, Judges or Case Partner are forbidden.</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60" w:before="60" w:line="240" w:lineRule="auto"/>
        <w:ind w:left="720" w:right="0" w:hanging="360"/>
        <w:contextualSpacing w:val="0"/>
        <w:jc w:val="both"/>
        <w:rPr>
          <w:rFonts w:ascii="Arial" w:cs="Arial" w:eastAsia="Arial" w:hAnsi="Arial"/>
          <w:sz w:val="21"/>
          <w:szCs w:val="21"/>
          <w:u w:val="none"/>
        </w:rPr>
      </w:pPr>
      <w:r w:rsidDel="00000000" w:rsidR="00000000" w:rsidRPr="00000000">
        <w:rPr>
          <w:rFonts w:ascii="Arial" w:cs="Arial" w:eastAsia="Arial" w:hAnsi="Arial"/>
          <w:sz w:val="21"/>
          <w:szCs w:val="21"/>
          <w:rtl w:val="0"/>
        </w:rPr>
        <w:t xml:space="preserve">Case studies are rightfully owned by ISCC and our case partner. Any distribution or use of case study without permission of both ISCC and our case partner is strictly forbidden.</w:t>
      </w:r>
      <w:r w:rsidDel="00000000" w:rsidR="00000000" w:rsidRPr="00000000">
        <w:rPr>
          <w:rFonts w:ascii="Arial" w:cs="Arial" w:eastAsia="Arial" w:hAnsi="Arial"/>
          <w:sz w:val="21"/>
          <w:szCs w:val="21"/>
          <w:rtl w:val="0"/>
        </w:rPr>
        <w:t xml:space="preserve"> </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60" w:before="60" w:line="240" w:lineRule="auto"/>
        <w:ind w:left="720" w:right="0" w:hanging="36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coach is allowed to accompany each team. Presence of a coach is not compulsory in the semi</w:t>
      </w:r>
      <w:r w:rsidDel="00000000" w:rsidR="00000000" w:rsidRPr="00000000">
        <w:rPr>
          <w:rFonts w:ascii="Arial" w:cs="Arial" w:eastAsia="Arial" w:hAnsi="Arial"/>
          <w:sz w:val="21"/>
          <w:szCs w:val="21"/>
          <w:rtl w:val="0"/>
        </w:rPr>
        <w:t xml:space="preserve">-finals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spacing w:after="60" w:before="60" w:line="240" w:lineRule="auto"/>
        <w:ind w:left="0" w:right="0" w:firstLine="0"/>
        <w:contextualSpacing w:val="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60" w:before="6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Rules for Semi-Finals</w:t>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60" w:before="60" w:line="240" w:lineRule="auto"/>
        <w:ind w:left="720" w:right="0" w:hanging="360"/>
        <w:contextualSpacing w:val="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ISCC will provide accommodation and transportation for semi-finalis for an extra fee. ISCC will not be responsible for any kind of tardiness should the participants choose not to use the accommodation provided by ISCC.</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60" w:before="60" w:line="240" w:lineRule="auto"/>
        <w:ind w:left="720" w:right="0" w:hanging="36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Participants are encouraged to attend the technical meeting on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w:t>
      </w:r>
      <w:r w:rsidDel="00000000" w:rsidR="00000000" w:rsidRPr="00000000">
        <w:rPr>
          <w:rFonts w:ascii="Arial" w:cs="Arial" w:eastAsia="Arial" w:hAnsi="Arial"/>
          <w:b w:val="1"/>
          <w:i w:val="0"/>
          <w:smallCaps w:val="0"/>
          <w:strike w:val="0"/>
          <w:color w:val="000000"/>
          <w:sz w:val="21"/>
          <w:szCs w:val="21"/>
          <w:u w:val="none"/>
          <w:shd w:fill="auto" w:val="clear"/>
          <w:vertAlign w:val="superscript"/>
          <w:rtl w:val="0"/>
        </w:rPr>
        <w:t xml:space="preserve">rd</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of October, 2018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60" w:before="60" w:line="240" w:lineRule="auto"/>
        <w:ind w:left="720" w:right="0" w:hanging="36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Attendance during the day of the event (3</w:t>
      </w:r>
      <w:r w:rsidDel="00000000" w:rsidR="00000000" w:rsidRPr="00000000">
        <w:rPr>
          <w:rFonts w:ascii="Arial" w:cs="Arial" w:eastAsia="Arial" w:hAnsi="Arial"/>
          <w:b w:val="0"/>
          <w:i w:val="0"/>
          <w:smallCaps w:val="0"/>
          <w:strike w:val="0"/>
          <w:color w:val="000000"/>
          <w:sz w:val="21"/>
          <w:szCs w:val="21"/>
          <w:u w:val="none"/>
          <w:shd w:fill="auto" w:val="clear"/>
          <w:vertAlign w:val="superscript"/>
          <w:rtl w:val="0"/>
        </w:rPr>
        <w:t xml:space="preserve">rd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4</w:t>
      </w:r>
      <w:r w:rsidDel="00000000" w:rsidR="00000000" w:rsidRPr="00000000">
        <w:rPr>
          <w:rFonts w:ascii="Arial" w:cs="Arial" w:eastAsia="Arial" w:hAnsi="Arial"/>
          <w:b w:val="0"/>
          <w:i w:val="0"/>
          <w:smallCaps w:val="0"/>
          <w:strike w:val="0"/>
          <w:color w:val="000000"/>
          <w:sz w:val="21"/>
          <w:szCs w:val="21"/>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5</w:t>
      </w:r>
      <w:r w:rsidDel="00000000" w:rsidR="00000000" w:rsidRPr="00000000">
        <w:rPr>
          <w:rFonts w:ascii="Arial" w:cs="Arial" w:eastAsia="Arial" w:hAnsi="Arial"/>
          <w:b w:val="0"/>
          <w:i w:val="0"/>
          <w:smallCaps w:val="0"/>
          <w:strike w:val="0"/>
          <w:color w:val="000000"/>
          <w:sz w:val="21"/>
          <w:szCs w:val="21"/>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October, 2018) is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MANDATORY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Failure to attend without informing the committees in advance (through a formal email) and without an acceptable reason will result in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instant disqualification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60" w:before="60" w:line="240" w:lineRule="auto"/>
        <w:ind w:left="720" w:right="0" w:hanging="36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registration booth will open at 7:00 a.m. Tardiness of any kind will not be tolerated and may result in the reduction of quarantine time.</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60" w:before="60" w:line="240" w:lineRule="auto"/>
        <w:ind w:left="720" w:right="0" w:hanging="360"/>
        <w:contextualSpacing w:val="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Participants are not allowed to leave campus ground at any time during the event.</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60" w:before="60" w:line="240" w:lineRule="auto"/>
        <w:ind w:left="720" w:right="0" w:hanging="36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Proper attire is mandatory amongst participants. Informal clothing such as sandals/flippers, above knee-length shorts, mini-skirts, and sleeveless shirts will not be allowed.</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60" w:before="60" w:line="240" w:lineRule="auto"/>
        <w:ind w:left="720" w:right="0" w:hanging="36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Name tags are to be worn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at all times during the event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60" w:before="60" w:line="240" w:lineRule="auto"/>
        <w:ind w:left="720" w:right="0" w:hanging="36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Firearms, knives or weapons of any kind are not allowed within the premises of Binus International University.</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60" w:before="60" w:line="240" w:lineRule="auto"/>
        <w:ind w:left="720" w:right="0" w:hanging="36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Possession of illegal drugs is a violation of the Indonesian law and is strictly forbidden in the precinct of the competition.</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60" w:before="60" w:line="240" w:lineRule="auto"/>
        <w:ind w:left="720" w:right="0" w:hanging="36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Order of presentation will be decided through a lucky draw during the briefing period on the first day (</w:t>
      </w:r>
      <w:r w:rsidDel="00000000" w:rsidR="00000000" w:rsidRPr="00000000">
        <w:rPr>
          <w:rFonts w:ascii="Arial" w:cs="Arial" w:eastAsia="Arial" w:hAnsi="Arial"/>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October, 2018).</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60" w:before="60" w:line="240" w:lineRule="auto"/>
        <w:ind w:left="720" w:right="0" w:hanging="36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rules written above are final. However, in the case of any undesirable circumstances, the committee is allowed to change the rules and regulation. Participants will be informed regarding the change beforehand.</w:t>
      </w:r>
      <w:r w:rsidDel="00000000" w:rsidR="00000000" w:rsidRPr="00000000">
        <w:rPr>
          <w:rtl w:val="0"/>
        </w:rPr>
      </w:r>
    </w:p>
    <w:p w:rsidR="00000000" w:rsidDel="00000000" w:rsidP="00000000" w:rsidRDefault="00000000" w:rsidRPr="00000000" w14:paraId="0000001B">
      <w:pPr>
        <w:shd w:fill="ffffff" w:val="clear"/>
        <w:spacing w:after="60" w:before="60" w:line="240" w:lineRule="auto"/>
        <w:contextualSpacing w:val="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C">
      <w:pPr>
        <w:shd w:fill="ffffff" w:val="clear"/>
        <w:spacing w:after="60" w:before="6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Rules for Case Deliberation</w:t>
      </w:r>
    </w:p>
    <w:p w:rsidR="00000000" w:rsidDel="00000000" w:rsidP="00000000" w:rsidRDefault="00000000" w:rsidRPr="00000000" w14:paraId="0000001D">
      <w:pPr>
        <w:numPr>
          <w:ilvl w:val="0"/>
          <w:numId w:val="1"/>
        </w:numPr>
        <w:shd w:fill="ffffff" w:val="clear"/>
        <w:spacing w:after="60" w:before="60" w:lineRule="auto"/>
        <w:ind w:left="720" w:hanging="360"/>
        <w:jc w:val="both"/>
        <w:rPr>
          <w:rFonts w:ascii="Noto Sans Symbols" w:cs="Noto Sans Symbols" w:eastAsia="Noto Sans Symbols" w:hAnsi="Noto Sans Symbols"/>
          <w:color w:val="21252b"/>
          <w:sz w:val="20"/>
          <w:szCs w:val="20"/>
        </w:rPr>
      </w:pPr>
      <w:r w:rsidDel="00000000" w:rsidR="00000000" w:rsidRPr="00000000">
        <w:rPr>
          <w:rFonts w:ascii="Arial" w:cs="Arial" w:eastAsia="Arial" w:hAnsi="Arial"/>
          <w:color w:val="21252b"/>
          <w:sz w:val="21"/>
          <w:szCs w:val="21"/>
          <w:rtl w:val="0"/>
        </w:rPr>
        <w:t xml:space="preserve">Teams will be escorted into respective rooms for deliberation. Coaches will be given their own rooms.</w:t>
      </w:r>
    </w:p>
    <w:p w:rsidR="00000000" w:rsidDel="00000000" w:rsidP="00000000" w:rsidRDefault="00000000" w:rsidRPr="00000000" w14:paraId="0000001E">
      <w:pPr>
        <w:numPr>
          <w:ilvl w:val="0"/>
          <w:numId w:val="1"/>
        </w:numPr>
        <w:shd w:fill="ffffff" w:val="clear"/>
        <w:spacing w:after="60" w:before="60" w:lineRule="auto"/>
        <w:ind w:left="720" w:hanging="360"/>
        <w:jc w:val="both"/>
        <w:rPr>
          <w:rFonts w:ascii="Noto Sans Symbols" w:cs="Noto Sans Symbols" w:eastAsia="Noto Sans Symbols" w:hAnsi="Noto Sans Symbols"/>
          <w:color w:val="21252b"/>
          <w:sz w:val="20"/>
          <w:szCs w:val="20"/>
        </w:rPr>
      </w:pPr>
      <w:r w:rsidDel="00000000" w:rsidR="00000000" w:rsidRPr="00000000">
        <w:rPr>
          <w:rFonts w:ascii="Arial" w:cs="Arial" w:eastAsia="Arial" w:hAnsi="Arial"/>
          <w:color w:val="21252b"/>
          <w:sz w:val="21"/>
          <w:szCs w:val="21"/>
          <w:rtl w:val="0"/>
        </w:rPr>
        <w:t xml:space="preserve">Participants are not allowed to leave their quarantine rooms until the deliberation period has ended. Participants will be escorted if they want to go to the toilet.</w:t>
      </w:r>
    </w:p>
    <w:p w:rsidR="00000000" w:rsidDel="00000000" w:rsidP="00000000" w:rsidRDefault="00000000" w:rsidRPr="00000000" w14:paraId="0000001F">
      <w:pPr>
        <w:numPr>
          <w:ilvl w:val="0"/>
          <w:numId w:val="1"/>
        </w:numPr>
        <w:shd w:fill="ffffff" w:val="clear"/>
        <w:spacing w:after="60" w:before="60" w:lineRule="auto"/>
        <w:ind w:left="720" w:hanging="360"/>
        <w:jc w:val="both"/>
        <w:rPr>
          <w:rFonts w:ascii="Noto Sans Symbols" w:cs="Noto Sans Symbols" w:eastAsia="Noto Sans Symbols" w:hAnsi="Noto Sans Symbols"/>
          <w:color w:val="21252b"/>
          <w:sz w:val="20"/>
          <w:szCs w:val="20"/>
        </w:rPr>
      </w:pPr>
      <w:r w:rsidDel="00000000" w:rsidR="00000000" w:rsidRPr="00000000">
        <w:rPr>
          <w:rFonts w:ascii="Arial" w:cs="Arial" w:eastAsia="Arial" w:hAnsi="Arial"/>
          <w:color w:val="21252b"/>
          <w:sz w:val="21"/>
          <w:szCs w:val="21"/>
          <w:rtl w:val="0"/>
        </w:rPr>
        <w:t xml:space="preserve">Each team is only allowed to bring </w:t>
      </w:r>
      <w:r w:rsidDel="00000000" w:rsidR="00000000" w:rsidRPr="00000000">
        <w:rPr>
          <w:rFonts w:ascii="Arial" w:cs="Arial" w:eastAsia="Arial" w:hAnsi="Arial"/>
          <w:b w:val="1"/>
          <w:color w:val="21252b"/>
          <w:sz w:val="21"/>
          <w:szCs w:val="21"/>
          <w:rtl w:val="0"/>
        </w:rPr>
        <w:t xml:space="preserve">two laptops</w:t>
      </w:r>
      <w:r w:rsidDel="00000000" w:rsidR="00000000" w:rsidRPr="00000000">
        <w:rPr>
          <w:rFonts w:ascii="Arial" w:cs="Arial" w:eastAsia="Arial" w:hAnsi="Arial"/>
          <w:color w:val="21252b"/>
          <w:sz w:val="21"/>
          <w:szCs w:val="21"/>
          <w:rtl w:val="0"/>
        </w:rPr>
        <w:t xml:space="preserve"> (with </w:t>
      </w:r>
      <w:r w:rsidDel="00000000" w:rsidR="00000000" w:rsidRPr="00000000">
        <w:rPr>
          <w:rFonts w:ascii="Arial" w:cs="Arial" w:eastAsia="Arial" w:hAnsi="Arial"/>
          <w:b w:val="1"/>
          <w:color w:val="21252b"/>
          <w:sz w:val="21"/>
          <w:szCs w:val="21"/>
          <w:rtl w:val="0"/>
        </w:rPr>
        <w:t xml:space="preserve">Windows Operating System</w:t>
      </w:r>
      <w:r w:rsidDel="00000000" w:rsidR="00000000" w:rsidRPr="00000000">
        <w:rPr>
          <w:rFonts w:ascii="Arial" w:cs="Arial" w:eastAsia="Arial" w:hAnsi="Arial"/>
          <w:color w:val="21252b"/>
          <w:sz w:val="21"/>
          <w:szCs w:val="21"/>
          <w:rtl w:val="0"/>
        </w:rPr>
        <w:t xml:space="preserve">) and </w:t>
      </w:r>
      <w:r w:rsidDel="00000000" w:rsidR="00000000" w:rsidRPr="00000000">
        <w:rPr>
          <w:rFonts w:ascii="Arial" w:cs="Arial" w:eastAsia="Arial" w:hAnsi="Arial"/>
          <w:b w:val="1"/>
          <w:color w:val="21252b"/>
          <w:sz w:val="21"/>
          <w:szCs w:val="21"/>
          <w:rtl w:val="0"/>
        </w:rPr>
        <w:t xml:space="preserve">one empty flash disk with label that consist the name of the team</w:t>
      </w:r>
      <w:r w:rsidDel="00000000" w:rsidR="00000000" w:rsidRPr="00000000">
        <w:rPr>
          <w:rFonts w:ascii="Arial" w:cs="Arial" w:eastAsia="Arial" w:hAnsi="Arial"/>
          <w:color w:val="21252b"/>
          <w:sz w:val="21"/>
          <w:szCs w:val="21"/>
          <w:rtl w:val="0"/>
        </w:rPr>
        <w:t xml:space="preserve"> into the quarantine room. These laptops will be installed with a Key Logger (installation will be done by the committee members and under the supervision of the owner). All other gadgets (and laptops that cannot be installed with Key Logger) will be taken away (and returned after the deliberation period ended). </w:t>
      </w:r>
      <w:r w:rsidDel="00000000" w:rsidR="00000000" w:rsidRPr="00000000">
        <w:rPr>
          <w:rFonts w:ascii="Arial" w:cs="Arial" w:eastAsia="Arial" w:hAnsi="Arial"/>
          <w:b w:val="1"/>
          <w:color w:val="21252b"/>
          <w:sz w:val="21"/>
          <w:szCs w:val="21"/>
          <w:rtl w:val="0"/>
        </w:rPr>
        <w:t xml:space="preserve">Laptop with multiple Operating Systems, including, but not limited to, booted Mac and Parallel windows are strictly forbidden.</w:t>
      </w:r>
      <w:r w:rsidDel="00000000" w:rsidR="00000000" w:rsidRPr="00000000">
        <w:rPr>
          <w:rtl w:val="0"/>
        </w:rPr>
      </w:r>
    </w:p>
    <w:p w:rsidR="00000000" w:rsidDel="00000000" w:rsidP="00000000" w:rsidRDefault="00000000" w:rsidRPr="00000000" w14:paraId="00000020">
      <w:pPr>
        <w:numPr>
          <w:ilvl w:val="0"/>
          <w:numId w:val="1"/>
        </w:numPr>
        <w:shd w:fill="ffffff" w:val="clear"/>
        <w:spacing w:after="60" w:before="60" w:lineRule="auto"/>
        <w:ind w:left="720" w:hanging="360"/>
        <w:jc w:val="both"/>
        <w:rPr>
          <w:rFonts w:ascii="Noto Sans Symbols" w:cs="Noto Sans Symbols" w:eastAsia="Noto Sans Symbols" w:hAnsi="Noto Sans Symbols"/>
          <w:color w:val="21252b"/>
          <w:sz w:val="20"/>
          <w:szCs w:val="20"/>
        </w:rPr>
      </w:pPr>
      <w:r w:rsidDel="00000000" w:rsidR="00000000" w:rsidRPr="00000000">
        <w:rPr>
          <w:rFonts w:ascii="Arial" w:cs="Arial" w:eastAsia="Arial" w:hAnsi="Arial"/>
          <w:color w:val="21252b"/>
          <w:sz w:val="21"/>
          <w:szCs w:val="21"/>
          <w:rtl w:val="0"/>
        </w:rPr>
        <w:t xml:space="preserve">Participants will be given </w:t>
      </w:r>
      <w:r w:rsidDel="00000000" w:rsidR="00000000" w:rsidRPr="00000000">
        <w:rPr>
          <w:rFonts w:ascii="Arial" w:cs="Arial" w:eastAsia="Arial" w:hAnsi="Arial"/>
          <w:b w:val="1"/>
          <w:color w:val="21252b"/>
          <w:sz w:val="21"/>
          <w:szCs w:val="21"/>
          <w:rtl w:val="0"/>
        </w:rPr>
        <w:t xml:space="preserve">10 hours (</w:t>
      </w:r>
      <w:r w:rsidDel="00000000" w:rsidR="00000000" w:rsidRPr="00000000">
        <w:rPr>
          <w:rFonts w:ascii="Arial" w:cs="Arial" w:eastAsia="Arial" w:hAnsi="Arial"/>
          <w:b w:val="1"/>
          <w:color w:val="21252b"/>
          <w:sz w:val="21"/>
          <w:szCs w:val="21"/>
          <w:rtl w:val="0"/>
        </w:rPr>
        <w:t xml:space="preserve">09.00 – 19.00</w:t>
      </w:r>
      <w:r w:rsidDel="00000000" w:rsidR="00000000" w:rsidRPr="00000000">
        <w:rPr>
          <w:rFonts w:ascii="Arial" w:cs="Arial" w:eastAsia="Arial" w:hAnsi="Arial"/>
          <w:b w:val="1"/>
          <w:color w:val="21252b"/>
          <w:sz w:val="21"/>
          <w:szCs w:val="21"/>
          <w:rtl w:val="0"/>
        </w:rPr>
        <w:t xml:space="preserve">)</w:t>
      </w:r>
      <w:r w:rsidDel="00000000" w:rsidR="00000000" w:rsidRPr="00000000">
        <w:rPr>
          <w:rFonts w:ascii="Arial" w:cs="Arial" w:eastAsia="Arial" w:hAnsi="Arial"/>
          <w:color w:val="21252b"/>
          <w:sz w:val="21"/>
          <w:szCs w:val="21"/>
          <w:rtl w:val="0"/>
        </w:rPr>
        <w:t xml:space="preserve"> to deliberate. Teams are free to submit the soft copy of all deliverables, namely </w:t>
      </w:r>
      <w:r w:rsidDel="00000000" w:rsidR="00000000" w:rsidRPr="00000000">
        <w:rPr>
          <w:rFonts w:ascii="Arial" w:cs="Arial" w:eastAsia="Arial" w:hAnsi="Arial"/>
          <w:b w:val="1"/>
          <w:color w:val="21252b"/>
          <w:sz w:val="21"/>
          <w:szCs w:val="21"/>
          <w:rtl w:val="0"/>
        </w:rPr>
        <w:t xml:space="preserve">a PowerPoint presentation and a short proposal/summary (OPTIONAL and in PDF form)</w:t>
      </w:r>
      <w:r w:rsidDel="00000000" w:rsidR="00000000" w:rsidRPr="00000000">
        <w:rPr>
          <w:rFonts w:ascii="Arial" w:cs="Arial" w:eastAsia="Arial" w:hAnsi="Arial"/>
          <w:color w:val="21252b"/>
          <w:sz w:val="21"/>
          <w:szCs w:val="21"/>
          <w:rtl w:val="0"/>
        </w:rPr>
        <w:t xml:space="preserve">, at any time within those hours. Prototypes are optional. </w:t>
      </w:r>
      <w:r w:rsidDel="00000000" w:rsidR="00000000" w:rsidRPr="00000000">
        <w:rPr>
          <w:rFonts w:ascii="Arial" w:cs="Arial" w:eastAsia="Arial" w:hAnsi="Arial"/>
          <w:b w:val="1"/>
          <w:color w:val="21252b"/>
          <w:sz w:val="21"/>
          <w:szCs w:val="21"/>
          <w:rtl w:val="0"/>
        </w:rPr>
        <w:t xml:space="preserve">No future changes can be made.</w:t>
      </w:r>
      <w:r w:rsidDel="00000000" w:rsidR="00000000" w:rsidRPr="00000000">
        <w:rPr>
          <w:rtl w:val="0"/>
        </w:rPr>
      </w:r>
    </w:p>
    <w:p w:rsidR="00000000" w:rsidDel="00000000" w:rsidP="00000000" w:rsidRDefault="00000000" w:rsidRPr="00000000" w14:paraId="00000021">
      <w:pPr>
        <w:numPr>
          <w:ilvl w:val="0"/>
          <w:numId w:val="1"/>
        </w:numPr>
        <w:shd w:fill="ffffff" w:val="clear"/>
        <w:spacing w:after="60" w:before="60" w:lineRule="auto"/>
        <w:ind w:left="720" w:hanging="360"/>
        <w:jc w:val="both"/>
        <w:rPr>
          <w:rFonts w:ascii="Noto Sans Symbols" w:cs="Noto Sans Symbols" w:eastAsia="Noto Sans Symbols" w:hAnsi="Noto Sans Symbols"/>
          <w:color w:val="21252b"/>
          <w:sz w:val="20"/>
          <w:szCs w:val="20"/>
        </w:rPr>
      </w:pPr>
      <w:r w:rsidDel="00000000" w:rsidR="00000000" w:rsidRPr="00000000">
        <w:rPr>
          <w:rFonts w:ascii="Arial" w:cs="Arial" w:eastAsia="Arial" w:hAnsi="Arial"/>
          <w:color w:val="21252b"/>
          <w:sz w:val="21"/>
          <w:szCs w:val="21"/>
          <w:rtl w:val="0"/>
        </w:rPr>
        <w:t xml:space="preserve">The submitted soft copy needs to be put inside the participant’s flash disk that are already approved by the committee.</w:t>
      </w:r>
    </w:p>
    <w:p w:rsidR="00000000" w:rsidDel="00000000" w:rsidP="00000000" w:rsidRDefault="00000000" w:rsidRPr="00000000" w14:paraId="00000022">
      <w:pPr>
        <w:numPr>
          <w:ilvl w:val="0"/>
          <w:numId w:val="1"/>
        </w:numPr>
        <w:shd w:fill="ffffff" w:val="clear"/>
        <w:spacing w:after="60" w:before="60" w:lineRule="auto"/>
        <w:ind w:left="720" w:hanging="360"/>
        <w:jc w:val="both"/>
        <w:rPr>
          <w:rFonts w:ascii="Noto Sans Symbols" w:cs="Noto Sans Symbols" w:eastAsia="Noto Sans Symbols" w:hAnsi="Noto Sans Symbols"/>
          <w:color w:val="21252b"/>
          <w:sz w:val="20"/>
          <w:szCs w:val="20"/>
        </w:rPr>
      </w:pPr>
      <w:bookmarkStart w:colFirst="0" w:colLast="0" w:name="_gjdgxs" w:id="0"/>
      <w:bookmarkEnd w:id="0"/>
      <w:r w:rsidDel="00000000" w:rsidR="00000000" w:rsidRPr="00000000">
        <w:rPr>
          <w:rFonts w:ascii="Arial" w:cs="Arial" w:eastAsia="Arial" w:hAnsi="Arial"/>
          <w:color w:val="21252b"/>
          <w:sz w:val="21"/>
          <w:szCs w:val="21"/>
          <w:rtl w:val="0"/>
        </w:rPr>
        <w:t xml:space="preserve">Participants are allowed to access the Internet</w:t>
      </w:r>
      <w:r w:rsidDel="00000000" w:rsidR="00000000" w:rsidRPr="00000000">
        <w:rPr>
          <w:rFonts w:ascii="Arial" w:cs="Arial" w:eastAsia="Arial" w:hAnsi="Arial"/>
          <w:color w:val="21252b"/>
          <w:sz w:val="21"/>
          <w:szCs w:val="21"/>
          <w:rtl w:val="0"/>
        </w:rPr>
        <w:t xml:space="preserve">. Although the usage of Internet is allowed, teams are </w:t>
      </w:r>
      <w:r w:rsidDel="00000000" w:rsidR="00000000" w:rsidRPr="00000000">
        <w:rPr>
          <w:rFonts w:ascii="Arial" w:cs="Arial" w:eastAsia="Arial" w:hAnsi="Arial"/>
          <w:b w:val="1"/>
          <w:color w:val="21252b"/>
          <w:sz w:val="21"/>
          <w:szCs w:val="21"/>
          <w:rtl w:val="0"/>
        </w:rPr>
        <w:t xml:space="preserve">not allowed to contact the case company, nor seek any form of external support, whether from friends, faculty, professionals or others.</w:t>
      </w:r>
      <w:r w:rsidDel="00000000" w:rsidR="00000000" w:rsidRPr="00000000">
        <w:rPr>
          <w:rFonts w:ascii="Arial" w:cs="Arial" w:eastAsia="Arial" w:hAnsi="Arial"/>
          <w:color w:val="21252b"/>
          <w:sz w:val="21"/>
          <w:szCs w:val="21"/>
          <w:rtl w:val="0"/>
        </w:rPr>
        <w:t xml:space="preserve"> Severe disciplinary action will be taken if participants are found to be in violation of the rules.</w:t>
      </w:r>
    </w:p>
    <w:p w:rsidR="00000000" w:rsidDel="00000000" w:rsidP="00000000" w:rsidRDefault="00000000" w:rsidRPr="00000000" w14:paraId="00000023">
      <w:pPr>
        <w:numPr>
          <w:ilvl w:val="0"/>
          <w:numId w:val="1"/>
        </w:numPr>
        <w:shd w:fill="ffffff" w:val="clear"/>
        <w:spacing w:after="60" w:before="60" w:lineRule="auto"/>
        <w:ind w:left="720" w:hanging="360"/>
        <w:jc w:val="both"/>
        <w:rPr>
          <w:rFonts w:ascii="Noto Sans Symbols" w:cs="Noto Sans Symbols" w:eastAsia="Noto Sans Symbols" w:hAnsi="Noto Sans Symbols"/>
          <w:color w:val="21252b"/>
          <w:sz w:val="20"/>
          <w:szCs w:val="20"/>
        </w:rPr>
      </w:pPr>
      <w:r w:rsidDel="00000000" w:rsidR="00000000" w:rsidRPr="00000000">
        <w:rPr>
          <w:rFonts w:ascii="Arial" w:cs="Arial" w:eastAsia="Arial" w:hAnsi="Arial"/>
          <w:color w:val="21252b"/>
          <w:sz w:val="21"/>
          <w:szCs w:val="21"/>
          <w:rtl w:val="0"/>
        </w:rPr>
        <w:t xml:space="preserve">Teams are allowed to have coaches visit </w:t>
      </w:r>
      <w:r w:rsidDel="00000000" w:rsidR="00000000" w:rsidRPr="00000000">
        <w:rPr>
          <w:rFonts w:ascii="Arial" w:cs="Arial" w:eastAsia="Arial" w:hAnsi="Arial"/>
          <w:b w:val="1"/>
          <w:color w:val="21252b"/>
          <w:sz w:val="21"/>
          <w:szCs w:val="21"/>
          <w:rtl w:val="0"/>
        </w:rPr>
        <w:t xml:space="preserve">60 MINUTES</w:t>
      </w:r>
      <w:r w:rsidDel="00000000" w:rsidR="00000000" w:rsidRPr="00000000">
        <w:rPr>
          <w:rFonts w:ascii="Arial" w:cs="Arial" w:eastAsia="Arial" w:hAnsi="Arial"/>
          <w:color w:val="21252b"/>
          <w:sz w:val="21"/>
          <w:szCs w:val="21"/>
          <w:rtl w:val="0"/>
        </w:rPr>
        <w:t xml:space="preserve"> before they are ready to submit their solutions (please inform the committee outside the rooms). 60 minutes after the coaches entered the quarantine rooms, all deliverables (presentation materials) will be collected immediately. Coach must not carry any gadgets or notes with them.</w:t>
      </w:r>
    </w:p>
    <w:p w:rsidR="00000000" w:rsidDel="00000000" w:rsidP="00000000" w:rsidRDefault="00000000" w:rsidRPr="00000000" w14:paraId="00000024">
      <w:pPr>
        <w:numPr>
          <w:ilvl w:val="0"/>
          <w:numId w:val="1"/>
        </w:numPr>
        <w:shd w:fill="ffffff" w:val="clear"/>
        <w:spacing w:after="60" w:before="60" w:lineRule="auto"/>
        <w:ind w:left="720" w:hanging="360"/>
        <w:jc w:val="both"/>
        <w:rPr>
          <w:rFonts w:ascii="Noto Sans Symbols" w:cs="Noto Sans Symbols" w:eastAsia="Noto Sans Symbols" w:hAnsi="Noto Sans Symbols"/>
          <w:color w:val="21252b"/>
          <w:sz w:val="20"/>
          <w:szCs w:val="20"/>
        </w:rPr>
      </w:pPr>
      <w:r w:rsidDel="00000000" w:rsidR="00000000" w:rsidRPr="00000000">
        <w:rPr>
          <w:rFonts w:ascii="Arial" w:cs="Arial" w:eastAsia="Arial" w:hAnsi="Arial"/>
          <w:color w:val="21252b"/>
          <w:sz w:val="21"/>
          <w:szCs w:val="21"/>
          <w:rtl w:val="0"/>
        </w:rPr>
        <w:t xml:space="preserve">The above written rules are final. </w:t>
      </w:r>
    </w:p>
    <w:p w:rsidR="00000000" w:rsidDel="00000000" w:rsidP="00000000" w:rsidRDefault="00000000" w:rsidRPr="00000000" w14:paraId="00000025">
      <w:pPr>
        <w:contextualSpacing w:val="0"/>
        <w:jc w:val="both"/>
        <w:rPr/>
      </w:pPr>
      <w:r w:rsidDel="00000000" w:rsidR="00000000" w:rsidRPr="00000000">
        <w:rPr>
          <w:rtl w:val="0"/>
        </w:rPr>
      </w:r>
    </w:p>
    <w:sectPr>
      <w:headerReference r:id="rId6" w:type="default"/>
      <w:footerReference r:id="rId7" w:type="default"/>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4267200</wp:posOffset>
          </wp:positionH>
          <wp:positionV relativeFrom="paragraph">
            <wp:posOffset>-76199</wp:posOffset>
          </wp:positionV>
          <wp:extent cx="818029" cy="571500"/>
          <wp:effectExtent b="0" l="0" r="0" t="0"/>
          <wp:wrapSquare wrapText="bothSides" distB="0" distT="0" distL="0" distR="0"/>
          <wp:docPr descr="C:\Users\user\Dropbox\Binus stuff\events\ISCC 2016 - Treasurer\02 Secretary\logo\NEW BINUS International Logo.JPG" id="3" name="image6.jpg"/>
          <a:graphic>
            <a:graphicData uri="http://schemas.openxmlformats.org/drawingml/2006/picture">
              <pic:pic>
                <pic:nvPicPr>
                  <pic:cNvPr descr="C:\Users\user\Dropbox\Binus stuff\events\ISCC 2016 - Treasurer\02 Secretary\logo\NEW BINUS International Logo.JPG" id="0" name="image6.jpg"/>
                  <pic:cNvPicPr preferRelativeResize="0"/>
                </pic:nvPicPr>
                <pic:blipFill>
                  <a:blip r:embed="rId1"/>
                  <a:srcRect b="0" l="0" r="0" t="0"/>
                  <a:stretch>
                    <a:fillRect/>
                  </a:stretch>
                </pic:blipFill>
                <pic:spPr>
                  <a:xfrm>
                    <a:off x="0" y="0"/>
                    <a:ext cx="818029" cy="5715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4972050</wp:posOffset>
          </wp:positionH>
          <wp:positionV relativeFrom="paragraph">
            <wp:posOffset>0</wp:posOffset>
          </wp:positionV>
          <wp:extent cx="642938" cy="414798"/>
          <wp:effectExtent b="0" l="0" r="0" t="0"/>
          <wp:wrapNone/>
          <wp:docPr descr="C:\Users\user\Dropbox\Binus stuff\events\ISCC 2016 - Treasurer\02 Secretary\logo\2016\BASIS.png" id="2" name="image5.png"/>
          <a:graphic>
            <a:graphicData uri="http://schemas.openxmlformats.org/drawingml/2006/picture">
              <pic:pic>
                <pic:nvPicPr>
                  <pic:cNvPr descr="C:\Users\user\Dropbox\Binus stuff\events\ISCC 2016 - Treasurer\02 Secretary\logo\2016\BASIS.png" id="0" name="image5.png"/>
                  <pic:cNvPicPr preferRelativeResize="0"/>
                </pic:nvPicPr>
                <pic:blipFill>
                  <a:blip r:embed="rId2"/>
                  <a:srcRect b="0" l="0" r="0" t="0"/>
                  <a:stretch>
                    <a:fillRect/>
                  </a:stretch>
                </pic:blipFill>
                <pic:spPr>
                  <a:xfrm>
                    <a:off x="0" y="0"/>
                    <a:ext cx="642938" cy="41479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tabs>
        <w:tab w:val="center" w:pos="4680"/>
        <w:tab w:val="right" w:pos="9360"/>
      </w:tabs>
      <w:spacing w:after="0" w:line="240" w:lineRule="auto"/>
      <w:contextualSpacing w:val="0"/>
      <w:jc w:val="center"/>
      <w:rPr/>
    </w:pPr>
    <w:r w:rsidDel="00000000" w:rsidR="00000000" w:rsidRPr="00000000">
      <w:rPr/>
      <w:drawing>
        <wp:inline distB="114300" distT="114300" distL="114300" distR="114300">
          <wp:extent cx="1153426" cy="490538"/>
          <wp:effectExtent b="0" l="0" r="0" t="0"/>
          <wp:docPr id="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153426" cy="4905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jpg"/><Relationship Id="rId2"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