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FC6F8" w14:textId="77777777" w:rsidR="00486FC4" w:rsidRDefault="00486FC4" w:rsidP="00663DBC">
      <w:pPr>
        <w:pStyle w:val="17"/>
      </w:pPr>
      <w:r>
        <w:rPr>
          <w:rFonts w:hint="eastAsia"/>
        </w:rPr>
        <w:t>国家知识产权局公告</w:t>
      </w:r>
    </w:p>
    <w:p w14:paraId="53B10A3F" w14:textId="77777777" w:rsidR="00486FC4" w:rsidRDefault="00486FC4" w:rsidP="00663DBC">
      <w:pPr>
        <w:pStyle w:val="00"/>
        <w:spacing w:before="156"/>
        <w:ind w:firstLineChars="0" w:firstLine="0"/>
        <w:jc w:val="center"/>
      </w:pPr>
      <w:r>
        <w:rPr>
          <w:rFonts w:hint="eastAsia"/>
        </w:rPr>
        <w:t>第三四三号</w:t>
      </w:r>
    </w:p>
    <w:p w14:paraId="49E2F57E" w14:textId="77777777" w:rsidR="00486FC4" w:rsidRDefault="00486FC4" w:rsidP="00486FC4">
      <w:pPr>
        <w:pStyle w:val="00"/>
        <w:spacing w:before="156"/>
        <w:ind w:firstLine="480"/>
      </w:pPr>
      <w:r>
        <w:rPr>
          <w:rFonts w:hint="eastAsia"/>
        </w:rPr>
        <w:t>为全面贯彻党中央、国务院关于加强知识产权保护的决策部署，回应创新主体对进一步明确涉及人工智能等新</w:t>
      </w:r>
      <w:proofErr w:type="gramStart"/>
      <w:r>
        <w:rPr>
          <w:rFonts w:hint="eastAsia"/>
        </w:rPr>
        <w:t>业态新领域</w:t>
      </w:r>
      <w:proofErr w:type="gramEnd"/>
      <w:r>
        <w:rPr>
          <w:rFonts w:hint="eastAsia"/>
        </w:rPr>
        <w:t>专利申请审查规则的需求，决定对《专利审查指南》</w:t>
      </w:r>
      <w:proofErr w:type="gramStart"/>
      <w:r>
        <w:rPr>
          <w:rFonts w:hint="eastAsia"/>
        </w:rPr>
        <w:t>作出</w:t>
      </w:r>
      <w:proofErr w:type="gramEnd"/>
      <w:r>
        <w:rPr>
          <w:rFonts w:hint="eastAsia"/>
        </w:rPr>
        <w:t>修改，现予发布，自</w:t>
      </w:r>
      <w:r>
        <w:t>2020</w:t>
      </w:r>
      <w:r>
        <w:t>年</w:t>
      </w:r>
      <w:r>
        <w:t>2</w:t>
      </w:r>
      <w:r>
        <w:t>月</w:t>
      </w:r>
      <w:r>
        <w:t>1</w:t>
      </w:r>
      <w:r>
        <w:t>日起施行。</w:t>
      </w:r>
    </w:p>
    <w:p w14:paraId="22F0BE1D" w14:textId="77777777" w:rsidR="00486FC4" w:rsidRDefault="00486FC4" w:rsidP="00486FC4">
      <w:pPr>
        <w:pStyle w:val="00"/>
        <w:spacing w:before="156"/>
        <w:ind w:firstLine="480"/>
      </w:pPr>
      <w:r>
        <w:rPr>
          <w:rFonts w:hint="eastAsia"/>
        </w:rPr>
        <w:t>特此公告。</w:t>
      </w:r>
    </w:p>
    <w:p w14:paraId="08BA2220" w14:textId="77777777" w:rsidR="00486FC4" w:rsidRDefault="00486FC4" w:rsidP="00663DBC">
      <w:pPr>
        <w:pStyle w:val="00"/>
        <w:spacing w:before="156"/>
        <w:ind w:firstLine="480"/>
        <w:jc w:val="right"/>
      </w:pPr>
      <w:r>
        <w:rPr>
          <w:rFonts w:hint="eastAsia"/>
        </w:rPr>
        <w:t>国家知识产权局</w:t>
      </w:r>
    </w:p>
    <w:p w14:paraId="67BBD2F4" w14:textId="77777777" w:rsidR="00486FC4" w:rsidRDefault="00486FC4" w:rsidP="00663DBC">
      <w:pPr>
        <w:pStyle w:val="00"/>
        <w:spacing w:before="156"/>
        <w:ind w:firstLine="480"/>
        <w:jc w:val="right"/>
      </w:pPr>
      <w:r>
        <w:t>2019</w:t>
      </w:r>
      <w:r>
        <w:t>年</w:t>
      </w:r>
      <w:r>
        <w:t>12</w:t>
      </w:r>
      <w:r>
        <w:t>月</w:t>
      </w:r>
      <w:r>
        <w:t>31</w:t>
      </w:r>
      <w:r>
        <w:t>日</w:t>
      </w:r>
    </w:p>
    <w:p w14:paraId="2B98D6B9" w14:textId="77777777" w:rsidR="00486FC4" w:rsidRDefault="00486FC4" w:rsidP="00663DBC">
      <w:pPr>
        <w:pStyle w:val="18"/>
      </w:pPr>
      <w:r>
        <w:rPr>
          <w:rFonts w:hint="eastAsia"/>
        </w:rPr>
        <w:t>国家知识产权局关于修改《专利审查指南》的决定</w:t>
      </w:r>
    </w:p>
    <w:p w14:paraId="21724941" w14:textId="77777777" w:rsidR="00486FC4" w:rsidRDefault="00486FC4" w:rsidP="00486FC4">
      <w:pPr>
        <w:pStyle w:val="00"/>
        <w:spacing w:before="156"/>
        <w:ind w:firstLine="480"/>
      </w:pPr>
      <w:r>
        <w:rPr>
          <w:rFonts w:hint="eastAsia"/>
        </w:rPr>
        <w:t>国家知识产权局决定对《专利审查指南》</w:t>
      </w:r>
      <w:proofErr w:type="gramStart"/>
      <w:r>
        <w:rPr>
          <w:rFonts w:hint="eastAsia"/>
        </w:rPr>
        <w:t>作出</w:t>
      </w:r>
      <w:proofErr w:type="gramEnd"/>
      <w:r>
        <w:rPr>
          <w:rFonts w:hint="eastAsia"/>
        </w:rPr>
        <w:t>修改。</w:t>
      </w:r>
    </w:p>
    <w:p w14:paraId="3871187B" w14:textId="77777777" w:rsidR="00486FC4" w:rsidRDefault="00486FC4" w:rsidP="00486FC4">
      <w:pPr>
        <w:pStyle w:val="00"/>
        <w:spacing w:before="156"/>
        <w:ind w:firstLine="480"/>
      </w:pPr>
      <w:r>
        <w:rPr>
          <w:rFonts w:hint="eastAsia"/>
        </w:rPr>
        <w:t>在《专利审查指南》第二部分第九章增加第</w:t>
      </w:r>
      <w:r>
        <w:t>6</w:t>
      </w:r>
      <w:r>
        <w:t>节，内容如下：</w:t>
      </w:r>
    </w:p>
    <w:p w14:paraId="65C506AA" w14:textId="77777777" w:rsidR="00486FC4" w:rsidRDefault="00486FC4" w:rsidP="00486FC4">
      <w:pPr>
        <w:pStyle w:val="00"/>
        <w:spacing w:before="156"/>
        <w:ind w:firstLine="480"/>
      </w:pPr>
      <w:r>
        <w:t>6.</w:t>
      </w:r>
      <w:r>
        <w:t>包含算法特征或商业规则和方法特征的发明专利申请审查相关规定</w:t>
      </w:r>
    </w:p>
    <w:p w14:paraId="529D9BBF" w14:textId="77777777" w:rsidR="00486FC4" w:rsidRDefault="00486FC4" w:rsidP="00486FC4">
      <w:pPr>
        <w:pStyle w:val="00"/>
        <w:spacing w:before="156"/>
        <w:ind w:firstLine="480"/>
      </w:pPr>
      <w:r>
        <w:rPr>
          <w:rFonts w:hint="eastAsia"/>
        </w:rPr>
        <w:t>涉及人工智能、“互联网</w:t>
      </w:r>
      <w:r>
        <w:t>+”</w:t>
      </w:r>
      <w:r>
        <w:t>、大数据以及区块链等的发明专利申请，一般包含算法或商业规则和方法等智力活动的规则和方法特征，本节旨在根据专利法及其实施细则，对这类申请的审查特殊性</w:t>
      </w:r>
      <w:proofErr w:type="gramStart"/>
      <w:r>
        <w:t>作出</w:t>
      </w:r>
      <w:proofErr w:type="gramEnd"/>
      <w:r>
        <w:t>规定。</w:t>
      </w:r>
    </w:p>
    <w:p w14:paraId="036CCF20" w14:textId="77777777" w:rsidR="00486FC4" w:rsidRDefault="00486FC4" w:rsidP="00486FC4">
      <w:pPr>
        <w:pStyle w:val="00"/>
        <w:spacing w:before="156"/>
        <w:ind w:firstLine="480"/>
      </w:pPr>
      <w:r>
        <w:t>6.1</w:t>
      </w:r>
      <w:r>
        <w:t>审查基准</w:t>
      </w:r>
    </w:p>
    <w:p w14:paraId="00529ED9" w14:textId="77777777" w:rsidR="00486FC4" w:rsidRDefault="00486FC4" w:rsidP="00486FC4">
      <w:pPr>
        <w:pStyle w:val="00"/>
        <w:spacing w:before="156"/>
        <w:ind w:firstLine="480"/>
      </w:pPr>
      <w:r>
        <w:rPr>
          <w:rFonts w:hint="eastAsia"/>
        </w:rPr>
        <w:t>审查应当针对要求保护的解决方案，</w:t>
      </w:r>
      <w:proofErr w:type="gramStart"/>
      <w:r>
        <w:rPr>
          <w:rFonts w:hint="eastAsia"/>
        </w:rPr>
        <w:t>即权利</w:t>
      </w:r>
      <w:proofErr w:type="gramEnd"/>
      <w:r>
        <w:rPr>
          <w:rFonts w:hint="eastAsia"/>
        </w:rPr>
        <w:t>要求所限定的解决方案进行。在审查中，不应当简单割裂技术特征与算法特征或商业规则和方法特征等，而应将权利要求记载的所有内容作为一个整体，对其中涉及的技术手段、解决的技术问题和获得的技术效果进行分析。</w:t>
      </w:r>
    </w:p>
    <w:p w14:paraId="7CA4A25A" w14:textId="77777777" w:rsidR="00486FC4" w:rsidRDefault="00486FC4" w:rsidP="00486FC4">
      <w:pPr>
        <w:pStyle w:val="00"/>
        <w:spacing w:before="156"/>
        <w:ind w:firstLine="480"/>
      </w:pPr>
      <w:r>
        <w:t>6.1.1</w:t>
      </w:r>
      <w:r>
        <w:t>根据专利法第二十五条第一款第</w:t>
      </w:r>
      <w:r>
        <w:t>(</w:t>
      </w:r>
      <w:r>
        <w:t>二</w:t>
      </w:r>
      <w:r>
        <w:t>)</w:t>
      </w:r>
      <w:r>
        <w:t>项的审查</w:t>
      </w:r>
    </w:p>
    <w:p w14:paraId="52F54763" w14:textId="77777777" w:rsidR="00486FC4" w:rsidRDefault="00486FC4" w:rsidP="00486FC4">
      <w:pPr>
        <w:pStyle w:val="00"/>
        <w:spacing w:before="156"/>
        <w:ind w:firstLine="480"/>
      </w:pPr>
      <w:r>
        <w:rPr>
          <w:rFonts w:hint="eastAsia"/>
        </w:rPr>
        <w:t>如果权利要求涉及抽象的算法或者单纯的商业规则和方法，且不包含任何技术特征，则这项权利要求属于专利法第二十五条第一款第</w:t>
      </w:r>
      <w:r>
        <w:t>(</w:t>
      </w:r>
      <w:r>
        <w:t>二</w:t>
      </w:r>
      <w:r>
        <w:t>)</w:t>
      </w:r>
      <w:r>
        <w:t>项规定的智力活动的规则和方法，不应当被授予专利权。例如，一种基于抽象算法且不包含任何技术特征的数学模型建立方法，属于专利法第二十五条第一款第</w:t>
      </w:r>
      <w:r>
        <w:t>(</w:t>
      </w:r>
      <w:r>
        <w:t>二</w:t>
      </w:r>
      <w:r>
        <w:t>)</w:t>
      </w:r>
      <w:r>
        <w:t>项规定的不应当被授予专利权的情形。再如，一种根据用户</w:t>
      </w:r>
      <w:r>
        <w:lastRenderedPageBreak/>
        <w:t>的消费额度进行返利的方法，该方法中包含的特征全部是与返利规则相关的商业规则和方法特征，不包含任何技术特征，属于专利法第二十五条第一款第</w:t>
      </w:r>
      <w:r>
        <w:t>(</w:t>
      </w:r>
      <w:r>
        <w:t>二</w:t>
      </w:r>
      <w:r>
        <w:t>)</w:t>
      </w:r>
      <w:r>
        <w:t>项规定的不应当被授予专利权的情形。</w:t>
      </w:r>
    </w:p>
    <w:p w14:paraId="26C09063" w14:textId="77777777" w:rsidR="00486FC4" w:rsidRDefault="00486FC4" w:rsidP="00486FC4">
      <w:pPr>
        <w:pStyle w:val="00"/>
        <w:spacing w:before="156"/>
        <w:ind w:firstLine="480"/>
      </w:pPr>
      <w:r>
        <w:rPr>
          <w:rFonts w:hint="eastAsia"/>
        </w:rPr>
        <w:t>如果权利要求中除了算法特征或商业规则和方法特征，还包含技术特征，该权利要求就整体而言并不是一种智力活动的规则和方法，则不应当依据专利法第二十五条第一款第</w:t>
      </w:r>
      <w:r>
        <w:t>(</w:t>
      </w:r>
      <w:r>
        <w:t>二</w:t>
      </w:r>
      <w:r>
        <w:t>)</w:t>
      </w:r>
      <w:r>
        <w:t>项排除其获得专利权的可能性。</w:t>
      </w:r>
    </w:p>
    <w:p w14:paraId="446FDD43" w14:textId="77777777" w:rsidR="00486FC4" w:rsidRDefault="00486FC4" w:rsidP="00486FC4">
      <w:pPr>
        <w:pStyle w:val="00"/>
        <w:spacing w:before="156"/>
        <w:ind w:firstLine="480"/>
      </w:pPr>
      <w:r>
        <w:t>6.1.2</w:t>
      </w:r>
      <w:r>
        <w:t>根据专利法第二条第二款的审查</w:t>
      </w:r>
    </w:p>
    <w:p w14:paraId="12882F21" w14:textId="77777777" w:rsidR="00486FC4" w:rsidRDefault="00486FC4" w:rsidP="00486FC4">
      <w:pPr>
        <w:pStyle w:val="00"/>
        <w:spacing w:before="156"/>
        <w:ind w:firstLine="480"/>
      </w:pPr>
      <w:r>
        <w:rPr>
          <w:rFonts w:hint="eastAsia"/>
        </w:rPr>
        <w:t>如果要求保护的权利要求作为一个整体不属于专利法第二十五条第一款第</w:t>
      </w:r>
      <w:r>
        <w:t>(</w:t>
      </w:r>
      <w:r>
        <w:t>二</w:t>
      </w:r>
      <w:r>
        <w:t>)</w:t>
      </w:r>
      <w:r>
        <w:t>项排除获得专利权的情形，则需要就其是否属于专利法第二条第二款所述的技术方案进行审查。</w:t>
      </w:r>
    </w:p>
    <w:p w14:paraId="0D84CC06" w14:textId="77777777" w:rsidR="00486FC4" w:rsidRDefault="00486FC4" w:rsidP="00486FC4">
      <w:pPr>
        <w:pStyle w:val="00"/>
        <w:spacing w:before="156"/>
        <w:ind w:firstLine="480"/>
      </w:pPr>
      <w:r>
        <w:rPr>
          <w:rFonts w:hint="eastAsia"/>
        </w:rPr>
        <w:t>对一项包含算法特征或商业规则和方法特征的权利要求是否属于技术方案进行审查时，需要整体考虑权利要求中记载的全部特征。如果该项权利要求记载了对要解决的技术问题采用了利用自然规律的技术手段，并且由此获得符合自然规律的技术效果，则该权利要求限定的解决方案属于专利法第二条第二款所述的技术方案。例如，如果权利要求中涉及算法的各个步骤体现出与所要解决的技术问题密切相关，如算法处理的数据是技术领域中具有确切技术含义的数据，算法的执行能直接体现出利用自然规律解决某一技术问题的过程，并且获得了技术效果，则</w:t>
      </w:r>
      <w:proofErr w:type="gramStart"/>
      <w:r>
        <w:rPr>
          <w:rFonts w:hint="eastAsia"/>
        </w:rPr>
        <w:t>通常该</w:t>
      </w:r>
      <w:proofErr w:type="gramEnd"/>
      <w:r>
        <w:rPr>
          <w:rFonts w:hint="eastAsia"/>
        </w:rPr>
        <w:t>权利要求限定的解决方案属于专利法第二条第二款所述的技术方案。</w:t>
      </w:r>
    </w:p>
    <w:p w14:paraId="3A93BD26" w14:textId="77777777" w:rsidR="00486FC4" w:rsidRDefault="00486FC4" w:rsidP="00486FC4">
      <w:pPr>
        <w:pStyle w:val="00"/>
        <w:spacing w:before="156"/>
        <w:ind w:firstLine="480"/>
      </w:pPr>
      <w:r>
        <w:t>6.1.3</w:t>
      </w:r>
      <w:r>
        <w:t>新颖性和创造性的审查</w:t>
      </w:r>
    </w:p>
    <w:p w14:paraId="50CC32C5" w14:textId="77777777" w:rsidR="00486FC4" w:rsidRDefault="00486FC4" w:rsidP="00486FC4">
      <w:pPr>
        <w:pStyle w:val="00"/>
        <w:spacing w:before="156"/>
        <w:ind w:firstLine="480"/>
      </w:pPr>
      <w:r>
        <w:rPr>
          <w:rFonts w:hint="eastAsia"/>
        </w:rPr>
        <w:t>对包含算法特征或商业规则和方法特征的发明专利申请进行新颖性审查时，应当考虑权利要求记载的全部特征，所述全部特征既包括技术特征，也包括算法特征或商业规则和方法特征。</w:t>
      </w:r>
    </w:p>
    <w:p w14:paraId="44C492D9" w14:textId="77777777" w:rsidR="00486FC4" w:rsidRDefault="00486FC4" w:rsidP="00486FC4">
      <w:pPr>
        <w:pStyle w:val="00"/>
        <w:spacing w:before="156"/>
        <w:ind w:firstLine="480"/>
      </w:pPr>
      <w:r>
        <w:rPr>
          <w:rFonts w:hint="eastAsia"/>
        </w:rPr>
        <w:t>对既包含技术特征又包含算法特征或商业规则和方法特征的发明专利申请进行创造性审查时，应将与技术特征功能上彼此相互支持、存在相互作用关系的算法特征或商业规则和方法特征与所述技术特征作为一个整体考虑。“功能上彼此相互支持、存在相互作用关系”是指算法特征或商业规则和方法特征与技术特征紧密结合、共同构成了解决某一技术问题的技术手段</w:t>
      </w:r>
      <w:r>
        <w:t>,</w:t>
      </w:r>
      <w:r>
        <w:t>并且能够获得相应的技术效果。</w:t>
      </w:r>
    </w:p>
    <w:p w14:paraId="44425C28" w14:textId="77777777" w:rsidR="00486FC4" w:rsidRDefault="00486FC4" w:rsidP="00486FC4">
      <w:pPr>
        <w:pStyle w:val="00"/>
        <w:spacing w:before="156"/>
        <w:ind w:firstLine="480"/>
      </w:pPr>
      <w:r>
        <w:rPr>
          <w:rFonts w:hint="eastAsia"/>
        </w:rPr>
        <w:t>例如，如果权利要求中的算法应用于具体的技术领域，可以解决具体技术问题，那么可以认为该算法特征与技术特征功能上彼此相互支持、存在相互作用关系，该算法特征成为所</w:t>
      </w:r>
      <w:r>
        <w:rPr>
          <w:rFonts w:hint="eastAsia"/>
        </w:rPr>
        <w:lastRenderedPageBreak/>
        <w:t>采取的技术手段的组成部分，在进行创造性审查时，应当考虑所述的算法特征对技术方案</w:t>
      </w:r>
      <w:proofErr w:type="gramStart"/>
      <w:r>
        <w:rPr>
          <w:rFonts w:hint="eastAsia"/>
        </w:rPr>
        <w:t>作出</w:t>
      </w:r>
      <w:proofErr w:type="gramEnd"/>
      <w:r>
        <w:rPr>
          <w:rFonts w:hint="eastAsia"/>
        </w:rPr>
        <w:t>的贡献。</w:t>
      </w:r>
    </w:p>
    <w:p w14:paraId="40D655C1" w14:textId="77777777" w:rsidR="00486FC4" w:rsidRDefault="00486FC4" w:rsidP="00486FC4">
      <w:pPr>
        <w:pStyle w:val="00"/>
        <w:spacing w:before="156"/>
        <w:ind w:firstLine="480"/>
      </w:pPr>
      <w:r>
        <w:rPr>
          <w:rFonts w:hint="eastAsia"/>
        </w:rPr>
        <w:t>再如，如果权利要求中的商业规则和方法特征的实施需要技术手段的调整或改进，那么可以认为该商业规则和方法特征与技术特征功能上彼此相互支持、存在相互作用关系，在进行创造性审查时，应当考虑所述的商业规则和方法特征对技术方案</w:t>
      </w:r>
      <w:proofErr w:type="gramStart"/>
      <w:r>
        <w:rPr>
          <w:rFonts w:hint="eastAsia"/>
        </w:rPr>
        <w:t>作出</w:t>
      </w:r>
      <w:proofErr w:type="gramEnd"/>
      <w:r>
        <w:rPr>
          <w:rFonts w:hint="eastAsia"/>
        </w:rPr>
        <w:t>的贡献。</w:t>
      </w:r>
    </w:p>
    <w:p w14:paraId="79A4A42D" w14:textId="77777777" w:rsidR="00486FC4" w:rsidRDefault="00486FC4" w:rsidP="00486FC4">
      <w:pPr>
        <w:pStyle w:val="00"/>
        <w:spacing w:before="156"/>
        <w:ind w:firstLine="480"/>
      </w:pPr>
      <w:r>
        <w:t>6.2</w:t>
      </w:r>
      <w:r>
        <w:t>审查示例</w:t>
      </w:r>
    </w:p>
    <w:p w14:paraId="3C3B5519" w14:textId="77777777" w:rsidR="00486FC4" w:rsidRDefault="00486FC4" w:rsidP="00486FC4">
      <w:pPr>
        <w:pStyle w:val="00"/>
        <w:spacing w:before="156"/>
        <w:ind w:firstLine="480"/>
      </w:pPr>
      <w:r>
        <w:rPr>
          <w:rFonts w:hint="eastAsia"/>
        </w:rPr>
        <w:t>以下，根据上述审查基准，给出包含算法特征或商业规则和方法特征的发明专利申请的审查示例。</w:t>
      </w:r>
    </w:p>
    <w:p w14:paraId="4B3C7892" w14:textId="77777777" w:rsidR="00486FC4" w:rsidRDefault="00486FC4" w:rsidP="00486FC4">
      <w:pPr>
        <w:pStyle w:val="00"/>
        <w:spacing w:before="156"/>
        <w:ind w:firstLine="480"/>
      </w:pPr>
      <w:r>
        <w:t>(1)</w:t>
      </w:r>
      <w:r>
        <w:t>属于专利法第二十五条第一款第</w:t>
      </w:r>
      <w:r>
        <w:t>(</w:t>
      </w:r>
      <w:r>
        <w:t>二</w:t>
      </w:r>
      <w:r>
        <w:t>)</w:t>
      </w:r>
      <w:r>
        <w:t>项范围之内的包含算法特征或商业规则和方法特征的发明专利申请，不属于专利保护的客体。</w:t>
      </w:r>
    </w:p>
    <w:p w14:paraId="69EA66BB" w14:textId="77777777" w:rsidR="00486FC4" w:rsidRDefault="00486FC4" w:rsidP="00486FC4">
      <w:pPr>
        <w:pStyle w:val="00"/>
        <w:spacing w:before="156"/>
        <w:ind w:firstLine="480"/>
      </w:pPr>
      <w:r>
        <w:rPr>
          <w:rFonts w:hint="eastAsia"/>
        </w:rPr>
        <w:t>【例</w:t>
      </w:r>
      <w:r>
        <w:t>1</w:t>
      </w:r>
      <w:r>
        <w:t>】</w:t>
      </w:r>
    </w:p>
    <w:p w14:paraId="60741123" w14:textId="77777777" w:rsidR="00486FC4" w:rsidRDefault="00486FC4" w:rsidP="00486FC4">
      <w:pPr>
        <w:pStyle w:val="00"/>
        <w:spacing w:before="156"/>
        <w:ind w:firstLine="480"/>
      </w:pPr>
      <w:r>
        <w:rPr>
          <w:rFonts w:hint="eastAsia"/>
        </w:rPr>
        <w:t>一种建立数学模型的方法</w:t>
      </w:r>
    </w:p>
    <w:p w14:paraId="5FC2598F" w14:textId="77777777" w:rsidR="00486FC4" w:rsidRDefault="00486FC4" w:rsidP="00486FC4">
      <w:pPr>
        <w:pStyle w:val="00"/>
        <w:spacing w:before="156"/>
        <w:ind w:firstLine="480"/>
      </w:pPr>
      <w:r>
        <w:rPr>
          <w:rFonts w:hint="eastAsia"/>
        </w:rPr>
        <w:t>申请内容概述</w:t>
      </w:r>
    </w:p>
    <w:p w14:paraId="3DF2A7BA" w14:textId="77777777" w:rsidR="00486FC4" w:rsidRDefault="00486FC4" w:rsidP="00486FC4">
      <w:pPr>
        <w:pStyle w:val="00"/>
        <w:spacing w:before="156"/>
        <w:ind w:firstLine="480"/>
      </w:pPr>
      <w:r>
        <w:rPr>
          <w:rFonts w:hint="eastAsia"/>
        </w:rPr>
        <w:t>发明专利申请的解决方案是一种建立数学模型的方法，通过增加训练样本数量，提高建模的准确性。该建模方法将与第一分类任务相关的其它分类任务的训练样本也作为第一分类任务数学模型的训练样本，从而增加训练样本数量，并利用训练样本的特征值、提取特征值、标签值等对相关数学模型进行训练，并最终得到第一分类任务的数学模型，克服了由于训练样本少导致过拟合而建模准确性较差的缺陷。</w:t>
      </w:r>
    </w:p>
    <w:p w14:paraId="2119702D" w14:textId="77777777" w:rsidR="00486FC4" w:rsidRDefault="00486FC4" w:rsidP="00486FC4">
      <w:pPr>
        <w:pStyle w:val="00"/>
        <w:spacing w:before="156"/>
        <w:ind w:firstLine="480"/>
      </w:pPr>
      <w:r>
        <w:rPr>
          <w:rFonts w:hint="eastAsia"/>
        </w:rPr>
        <w:t>申请的权利要求</w:t>
      </w:r>
    </w:p>
    <w:p w14:paraId="67F12D83" w14:textId="77777777" w:rsidR="00486FC4" w:rsidRDefault="00486FC4" w:rsidP="00486FC4">
      <w:pPr>
        <w:pStyle w:val="00"/>
        <w:spacing w:before="156"/>
        <w:ind w:firstLine="480"/>
      </w:pPr>
      <w:r>
        <w:rPr>
          <w:rFonts w:hint="eastAsia"/>
        </w:rPr>
        <w:t>一种建立数学模型的方法，其特征在于，包括以下步骤：</w:t>
      </w:r>
    </w:p>
    <w:p w14:paraId="2A6BD927" w14:textId="77777777" w:rsidR="00486FC4" w:rsidRDefault="00486FC4" w:rsidP="00486FC4">
      <w:pPr>
        <w:pStyle w:val="00"/>
        <w:spacing w:before="156"/>
        <w:ind w:firstLine="480"/>
      </w:pPr>
      <w:r>
        <w:rPr>
          <w:rFonts w:hint="eastAsia"/>
        </w:rPr>
        <w:t>根据第一分类任务的训练样本中的特征值和至少一个第二分类任务的训练样本中的特征值，对初始特征提取模型进行训练，得到目标特征提取模型</w:t>
      </w:r>
      <w:r>
        <w:t>;</w:t>
      </w:r>
      <w:r>
        <w:t>其中，所述第二分类任务是与所述第一分类任务相关的其它分类任务</w:t>
      </w:r>
      <w:r>
        <w:t>;</w:t>
      </w:r>
    </w:p>
    <w:p w14:paraId="0676697D" w14:textId="77777777" w:rsidR="00486FC4" w:rsidRDefault="00486FC4" w:rsidP="00486FC4">
      <w:pPr>
        <w:pStyle w:val="00"/>
        <w:spacing w:before="156"/>
        <w:ind w:firstLine="480"/>
      </w:pPr>
      <w:r>
        <w:rPr>
          <w:rFonts w:hint="eastAsia"/>
        </w:rPr>
        <w:t>根据所述目标特征提取模型，分别对所述第一分类任务的每个训练样本中的特征值进行处理，得到所述每个训练样本对应的提取特征值</w:t>
      </w:r>
      <w:r>
        <w:t>;</w:t>
      </w:r>
    </w:p>
    <w:p w14:paraId="07B99C5B" w14:textId="77777777" w:rsidR="00486FC4" w:rsidRDefault="00486FC4" w:rsidP="00486FC4">
      <w:pPr>
        <w:pStyle w:val="00"/>
        <w:spacing w:before="156"/>
        <w:ind w:firstLine="480"/>
      </w:pPr>
      <w:r>
        <w:rPr>
          <w:rFonts w:hint="eastAsia"/>
        </w:rPr>
        <w:lastRenderedPageBreak/>
        <w:t>将所述每个训练样本对应的提取特征值和标签</w:t>
      </w:r>
      <w:proofErr w:type="gramStart"/>
      <w:r>
        <w:rPr>
          <w:rFonts w:hint="eastAsia"/>
        </w:rPr>
        <w:t>值组成</w:t>
      </w:r>
      <w:proofErr w:type="gramEnd"/>
      <w:r>
        <w:rPr>
          <w:rFonts w:hint="eastAsia"/>
        </w:rPr>
        <w:t>提取训练样本，对初始分类模型进行训练，得到目标分类模型</w:t>
      </w:r>
      <w:r>
        <w:t>;</w:t>
      </w:r>
    </w:p>
    <w:p w14:paraId="76B00E85" w14:textId="77777777" w:rsidR="00486FC4" w:rsidRDefault="00486FC4" w:rsidP="00486FC4">
      <w:pPr>
        <w:pStyle w:val="00"/>
        <w:spacing w:before="156"/>
        <w:ind w:firstLine="480"/>
      </w:pPr>
      <w:r>
        <w:rPr>
          <w:rFonts w:hint="eastAsia"/>
        </w:rPr>
        <w:t>将所述目标分类模型和所述目标特征提取模型组成所述第一分类任务的数学模型。</w:t>
      </w:r>
    </w:p>
    <w:p w14:paraId="5B29FEBF" w14:textId="77777777" w:rsidR="00486FC4" w:rsidRDefault="00486FC4" w:rsidP="00486FC4">
      <w:pPr>
        <w:pStyle w:val="00"/>
        <w:spacing w:before="156"/>
        <w:ind w:firstLine="480"/>
      </w:pPr>
      <w:r>
        <w:rPr>
          <w:rFonts w:hint="eastAsia"/>
        </w:rPr>
        <w:t>分析及结论</w:t>
      </w:r>
    </w:p>
    <w:p w14:paraId="751EDE18" w14:textId="77777777" w:rsidR="00486FC4" w:rsidRPr="00AD0B68" w:rsidRDefault="00486FC4" w:rsidP="00486FC4">
      <w:pPr>
        <w:pStyle w:val="00"/>
        <w:spacing w:before="156"/>
        <w:ind w:firstLine="482"/>
        <w:rPr>
          <w:b/>
          <w:bCs/>
        </w:rPr>
      </w:pPr>
      <w:r w:rsidRPr="00AD0B68">
        <w:rPr>
          <w:rFonts w:hint="eastAsia"/>
          <w:b/>
          <w:bCs/>
          <w:color w:val="FF0000"/>
        </w:rPr>
        <w:t>该解决方案不涉及任何具体的应用领域，其中处理的训练样本的特征值、提取特征值、标签值、目标分类模型以及目标特征提取模型都是抽象的通用数据，利用训练样本的相关数据对数学模型进行训练等处理过程是一系列抽象的数学方法步骤，最后得到的结果也是抽象的通用分类数学模型。该方案是一种抽象的模型建立方法，其处理对象、过程和结果都不涉及与具体应用领域的结合，属于对抽象数学方法的优化，且整个方案并不包括任何技术特征，该发明专利申请的解决方案属于专利法第二十五条第一款第</w:t>
      </w:r>
      <w:r w:rsidRPr="00AD0B68">
        <w:rPr>
          <w:b/>
          <w:bCs/>
          <w:color w:val="FF0000"/>
        </w:rPr>
        <w:t>(</w:t>
      </w:r>
      <w:r w:rsidRPr="00AD0B68">
        <w:rPr>
          <w:b/>
          <w:bCs/>
          <w:color w:val="FF0000"/>
        </w:rPr>
        <w:t>二</w:t>
      </w:r>
      <w:r w:rsidRPr="00AD0B68">
        <w:rPr>
          <w:b/>
          <w:bCs/>
          <w:color w:val="FF0000"/>
        </w:rPr>
        <w:t>)</w:t>
      </w:r>
      <w:r w:rsidRPr="00AD0B68">
        <w:rPr>
          <w:b/>
          <w:bCs/>
          <w:color w:val="FF0000"/>
        </w:rPr>
        <w:t>项规定的智力活动的规则和方法，不属于专利保护客体。</w:t>
      </w:r>
    </w:p>
    <w:p w14:paraId="3C3B3076" w14:textId="77777777" w:rsidR="00486FC4" w:rsidRDefault="00486FC4" w:rsidP="00486FC4">
      <w:pPr>
        <w:pStyle w:val="00"/>
        <w:spacing w:before="156"/>
        <w:ind w:firstLine="480"/>
      </w:pPr>
      <w:r>
        <w:t>(2)</w:t>
      </w:r>
      <w:r w:rsidRPr="00AD0B68">
        <w:rPr>
          <w:b/>
          <w:bCs/>
          <w:color w:val="FF0000"/>
        </w:rPr>
        <w:t>为了解决技术问题而利用技术手段并获得技术效果的包含算法特征或商业规则和方法特征的发明专利申请，属于专利法第二条第二款规定的技术方案，因而属于专利保护的客体。</w:t>
      </w:r>
    </w:p>
    <w:p w14:paraId="45BEEE84" w14:textId="77777777" w:rsidR="00486FC4" w:rsidRDefault="00486FC4" w:rsidP="00486FC4">
      <w:pPr>
        <w:pStyle w:val="00"/>
        <w:spacing w:before="156"/>
        <w:ind w:firstLine="480"/>
      </w:pPr>
      <w:r>
        <w:rPr>
          <w:rFonts w:hint="eastAsia"/>
        </w:rPr>
        <w:t>【例</w:t>
      </w:r>
      <w:r>
        <w:t>2</w:t>
      </w:r>
      <w:r>
        <w:t>】</w:t>
      </w:r>
    </w:p>
    <w:p w14:paraId="48D11B04" w14:textId="77777777" w:rsidR="00486FC4" w:rsidRDefault="00486FC4" w:rsidP="00486FC4">
      <w:pPr>
        <w:pStyle w:val="00"/>
        <w:spacing w:before="156"/>
        <w:ind w:firstLine="480"/>
      </w:pPr>
      <w:r>
        <w:rPr>
          <w:rFonts w:hint="eastAsia"/>
        </w:rPr>
        <w:t>一种卷积神经网络模型的训练方法</w:t>
      </w:r>
    </w:p>
    <w:p w14:paraId="190632DC" w14:textId="77777777" w:rsidR="00486FC4" w:rsidRDefault="00486FC4" w:rsidP="00486FC4">
      <w:pPr>
        <w:pStyle w:val="00"/>
        <w:spacing w:before="156"/>
        <w:ind w:firstLine="480"/>
      </w:pPr>
      <w:r>
        <w:rPr>
          <w:rFonts w:hint="eastAsia"/>
        </w:rPr>
        <w:t>申请内容概述</w:t>
      </w:r>
    </w:p>
    <w:p w14:paraId="1DD9E390" w14:textId="77777777" w:rsidR="00486FC4" w:rsidRDefault="00486FC4" w:rsidP="00486FC4">
      <w:pPr>
        <w:pStyle w:val="00"/>
        <w:spacing w:before="156"/>
        <w:ind w:firstLine="480"/>
      </w:pPr>
      <w:r>
        <w:rPr>
          <w:rFonts w:hint="eastAsia"/>
        </w:rPr>
        <w:t>发明专利申请的解决方案是，在各级卷积层上对训练图像进行卷积操作和</w:t>
      </w:r>
      <w:proofErr w:type="gramStart"/>
      <w:r>
        <w:rPr>
          <w:rFonts w:hint="eastAsia"/>
        </w:rPr>
        <w:t>最大池化操作</w:t>
      </w:r>
      <w:proofErr w:type="gramEnd"/>
      <w:r>
        <w:rPr>
          <w:rFonts w:hint="eastAsia"/>
        </w:rPr>
        <w:t>后，进一步对</w:t>
      </w:r>
      <w:proofErr w:type="gramStart"/>
      <w:r>
        <w:rPr>
          <w:rFonts w:hint="eastAsia"/>
        </w:rPr>
        <w:t>最大池化操作</w:t>
      </w:r>
      <w:proofErr w:type="gramEnd"/>
      <w:r>
        <w:rPr>
          <w:rFonts w:hint="eastAsia"/>
        </w:rPr>
        <w:t>后得到的特征图像进行</w:t>
      </w:r>
      <w:proofErr w:type="gramStart"/>
      <w:r>
        <w:rPr>
          <w:rFonts w:hint="eastAsia"/>
        </w:rPr>
        <w:t>水平池化操作</w:t>
      </w:r>
      <w:proofErr w:type="gramEnd"/>
      <w:r>
        <w:rPr>
          <w:rFonts w:hint="eastAsia"/>
        </w:rPr>
        <w:t>，使训练好的</w:t>
      </w:r>
      <w:r>
        <w:t>CNN</w:t>
      </w:r>
      <w:r>
        <w:t>模型在识别图像类别时能够识别任意尺寸的待识别图像。</w:t>
      </w:r>
    </w:p>
    <w:p w14:paraId="4AFBC349" w14:textId="77777777" w:rsidR="00486FC4" w:rsidRDefault="00486FC4" w:rsidP="00486FC4">
      <w:pPr>
        <w:pStyle w:val="00"/>
        <w:spacing w:before="156"/>
        <w:ind w:firstLine="480"/>
      </w:pPr>
      <w:r>
        <w:rPr>
          <w:rFonts w:hint="eastAsia"/>
        </w:rPr>
        <w:t>申请的权利要求</w:t>
      </w:r>
    </w:p>
    <w:p w14:paraId="377F954C" w14:textId="77777777" w:rsidR="00486FC4" w:rsidRDefault="00486FC4" w:rsidP="00486FC4">
      <w:pPr>
        <w:pStyle w:val="00"/>
        <w:spacing w:before="156"/>
        <w:ind w:firstLine="480"/>
      </w:pPr>
      <w:r>
        <w:rPr>
          <w:rFonts w:hint="eastAsia"/>
        </w:rPr>
        <w:t>一种卷积神经网络</w:t>
      </w:r>
      <w:r>
        <w:t>CNN</w:t>
      </w:r>
      <w:r>
        <w:t>模型的训练方法，其特征在于，所述方法包括：</w:t>
      </w:r>
    </w:p>
    <w:p w14:paraId="348F4CEB" w14:textId="77777777" w:rsidR="00486FC4" w:rsidRDefault="00486FC4" w:rsidP="00486FC4">
      <w:pPr>
        <w:pStyle w:val="00"/>
        <w:spacing w:before="156"/>
        <w:ind w:firstLine="480"/>
      </w:pPr>
      <w:r>
        <w:rPr>
          <w:rFonts w:hint="eastAsia"/>
        </w:rPr>
        <w:t>获取待训练</w:t>
      </w:r>
      <w:r>
        <w:t>CNN</w:t>
      </w:r>
      <w:r>
        <w:t>模型的初始模型参数，所述初始模型参数包括各级卷积层的初始卷积核、所述各级卷积层的初始偏置矩阵、全连接层的初始权重矩阵和所述全连接层的初始偏置向量</w:t>
      </w:r>
      <w:r>
        <w:t>;</w:t>
      </w:r>
    </w:p>
    <w:p w14:paraId="788691B5" w14:textId="77777777" w:rsidR="00486FC4" w:rsidRDefault="00486FC4" w:rsidP="00486FC4">
      <w:pPr>
        <w:pStyle w:val="00"/>
        <w:spacing w:before="156"/>
        <w:ind w:firstLine="480"/>
      </w:pPr>
      <w:r>
        <w:rPr>
          <w:rFonts w:hint="eastAsia"/>
        </w:rPr>
        <w:lastRenderedPageBreak/>
        <w:t>获取多个训练图像</w:t>
      </w:r>
      <w:r>
        <w:t>;</w:t>
      </w:r>
    </w:p>
    <w:p w14:paraId="5D90D1C0" w14:textId="77777777" w:rsidR="00486FC4" w:rsidRDefault="00486FC4" w:rsidP="00486FC4">
      <w:pPr>
        <w:pStyle w:val="00"/>
        <w:spacing w:before="156"/>
        <w:ind w:firstLine="480"/>
      </w:pPr>
      <w:r>
        <w:rPr>
          <w:rFonts w:hint="eastAsia"/>
        </w:rPr>
        <w:t>在所述各级卷积层上，使用所述各级卷积层上的初始卷积核和初始偏置矩阵，对每个训练图像分别进行卷积操作和</w:t>
      </w:r>
      <w:proofErr w:type="gramStart"/>
      <w:r>
        <w:rPr>
          <w:rFonts w:hint="eastAsia"/>
        </w:rPr>
        <w:t>最大池化操作</w:t>
      </w:r>
      <w:proofErr w:type="gramEnd"/>
      <w:r>
        <w:rPr>
          <w:rFonts w:hint="eastAsia"/>
        </w:rPr>
        <w:t>，得到每个训练图像在所述各级卷积层上的第一特征图像</w:t>
      </w:r>
      <w:r>
        <w:t>;</w:t>
      </w:r>
    </w:p>
    <w:p w14:paraId="17CB9C7A" w14:textId="77777777" w:rsidR="00486FC4" w:rsidRDefault="00486FC4" w:rsidP="00486FC4">
      <w:pPr>
        <w:pStyle w:val="00"/>
        <w:spacing w:before="156"/>
        <w:ind w:firstLine="480"/>
      </w:pPr>
      <w:r>
        <w:rPr>
          <w:rFonts w:hint="eastAsia"/>
        </w:rPr>
        <w:t>对每个训练图像在至少一级卷积层上的第一特征图像进行</w:t>
      </w:r>
      <w:proofErr w:type="gramStart"/>
      <w:r>
        <w:rPr>
          <w:rFonts w:hint="eastAsia"/>
        </w:rPr>
        <w:t>水平池化操作</w:t>
      </w:r>
      <w:proofErr w:type="gramEnd"/>
      <w:r>
        <w:rPr>
          <w:rFonts w:hint="eastAsia"/>
        </w:rPr>
        <w:t>，得到每个训练图像在各级卷积层上的第二特征图像</w:t>
      </w:r>
      <w:r>
        <w:t>;</w:t>
      </w:r>
    </w:p>
    <w:p w14:paraId="793EB31B" w14:textId="77777777" w:rsidR="00486FC4" w:rsidRDefault="00486FC4" w:rsidP="00486FC4">
      <w:pPr>
        <w:pStyle w:val="00"/>
        <w:spacing w:before="156"/>
        <w:ind w:firstLine="480"/>
      </w:pPr>
      <w:r>
        <w:rPr>
          <w:rFonts w:hint="eastAsia"/>
        </w:rPr>
        <w:t>根据每个训练图像在各级卷积层上的第二特征图像确定每个训练图像的特征向量</w:t>
      </w:r>
      <w:r>
        <w:t>;</w:t>
      </w:r>
    </w:p>
    <w:p w14:paraId="756A1B40" w14:textId="77777777" w:rsidR="00486FC4" w:rsidRDefault="00486FC4" w:rsidP="00486FC4">
      <w:pPr>
        <w:pStyle w:val="00"/>
        <w:spacing w:before="156"/>
        <w:ind w:firstLine="480"/>
      </w:pPr>
      <w:r>
        <w:rPr>
          <w:rFonts w:hint="eastAsia"/>
        </w:rPr>
        <w:t>根据所述初始权重矩阵和初始偏置向量对每个特征向量进行处理，得到每个训练图像的类别概率向量</w:t>
      </w:r>
      <w:r>
        <w:t>;</w:t>
      </w:r>
    </w:p>
    <w:p w14:paraId="02A45D9D" w14:textId="77777777" w:rsidR="00486FC4" w:rsidRDefault="00486FC4" w:rsidP="00486FC4">
      <w:pPr>
        <w:pStyle w:val="00"/>
        <w:spacing w:before="156"/>
        <w:ind w:firstLine="480"/>
      </w:pPr>
      <w:r>
        <w:rPr>
          <w:rFonts w:hint="eastAsia"/>
        </w:rPr>
        <w:t>根据所述每个训练图像的类别概率向量及每个训练图像的初始类别，计算类别误差</w:t>
      </w:r>
      <w:r>
        <w:t>;</w:t>
      </w:r>
    </w:p>
    <w:p w14:paraId="76A81125" w14:textId="77777777" w:rsidR="00486FC4" w:rsidRDefault="00486FC4" w:rsidP="00486FC4">
      <w:pPr>
        <w:pStyle w:val="00"/>
        <w:spacing w:before="156"/>
        <w:ind w:firstLine="480"/>
      </w:pPr>
      <w:r>
        <w:rPr>
          <w:rFonts w:hint="eastAsia"/>
        </w:rPr>
        <w:t>基于所述类别误差，对所述待训练</w:t>
      </w:r>
      <w:r>
        <w:t>CNN</w:t>
      </w:r>
      <w:r>
        <w:t>模型的模型参数进行调整</w:t>
      </w:r>
      <w:r>
        <w:t>;</w:t>
      </w:r>
    </w:p>
    <w:p w14:paraId="28A6B2BA" w14:textId="77777777" w:rsidR="00486FC4" w:rsidRDefault="00486FC4" w:rsidP="00486FC4">
      <w:pPr>
        <w:pStyle w:val="00"/>
        <w:spacing w:before="156"/>
        <w:ind w:firstLine="480"/>
      </w:pPr>
      <w:r>
        <w:rPr>
          <w:rFonts w:hint="eastAsia"/>
        </w:rPr>
        <w:t>基于调整后的模型参数和所述多个训练图像，继续进行模型参数调整的过程，直至迭代次数达到预设次数</w:t>
      </w:r>
      <w:r>
        <w:t>;</w:t>
      </w:r>
    </w:p>
    <w:p w14:paraId="1E2364E9" w14:textId="77777777" w:rsidR="00486FC4" w:rsidRDefault="00486FC4" w:rsidP="00486FC4">
      <w:pPr>
        <w:pStyle w:val="00"/>
        <w:spacing w:before="156"/>
        <w:ind w:firstLine="480"/>
      </w:pPr>
      <w:r>
        <w:rPr>
          <w:rFonts w:hint="eastAsia"/>
        </w:rPr>
        <w:t>将迭代次数达到预设次数时所得到的模型参数作为训练好的</w:t>
      </w:r>
      <w:r>
        <w:t>CNN</w:t>
      </w:r>
      <w:r>
        <w:t>模型的模型参数。</w:t>
      </w:r>
    </w:p>
    <w:p w14:paraId="4EE3023B" w14:textId="77777777" w:rsidR="00486FC4" w:rsidRDefault="00486FC4" w:rsidP="00486FC4">
      <w:pPr>
        <w:pStyle w:val="00"/>
        <w:spacing w:before="156"/>
        <w:ind w:firstLine="480"/>
      </w:pPr>
      <w:r>
        <w:rPr>
          <w:rFonts w:hint="eastAsia"/>
        </w:rPr>
        <w:t>分析及结论</w:t>
      </w:r>
    </w:p>
    <w:p w14:paraId="75D96520" w14:textId="77777777" w:rsidR="00486FC4" w:rsidRPr="00AD0B68" w:rsidRDefault="00486FC4" w:rsidP="00486FC4">
      <w:pPr>
        <w:pStyle w:val="00"/>
        <w:spacing w:before="156"/>
        <w:ind w:firstLine="482"/>
        <w:rPr>
          <w:b/>
          <w:bCs/>
        </w:rPr>
      </w:pPr>
      <w:r w:rsidRPr="00AD0B68">
        <w:rPr>
          <w:rFonts w:hint="eastAsia"/>
          <w:b/>
          <w:bCs/>
          <w:color w:val="FF0000"/>
        </w:rPr>
        <w:t>该解决方案是一种卷积神经网络</w:t>
      </w:r>
      <w:r w:rsidRPr="00AD0B68">
        <w:rPr>
          <w:b/>
          <w:bCs/>
          <w:color w:val="FF0000"/>
        </w:rPr>
        <w:t>CNN</w:t>
      </w:r>
      <w:r w:rsidRPr="00AD0B68">
        <w:rPr>
          <w:b/>
          <w:bCs/>
          <w:color w:val="FF0000"/>
        </w:rPr>
        <w:t>模型的训练方法，其中明确了模型训练方法的各步骤中处理的数据均为图像数据以及各步骤如何处理图像数据，体现出神经网络训练算法与图像信息处理密切相关。该解决方案所解决的是如何克服</w:t>
      </w:r>
      <w:r w:rsidRPr="00AD0B68">
        <w:rPr>
          <w:b/>
          <w:bCs/>
          <w:color w:val="FF0000"/>
        </w:rPr>
        <w:t>CNN</w:t>
      </w:r>
      <w:r w:rsidRPr="00AD0B68">
        <w:rPr>
          <w:b/>
          <w:bCs/>
          <w:color w:val="FF0000"/>
        </w:rPr>
        <w:t>模型仅能识别具有固定尺寸的图像的技术问题，采用了在不同卷积层上对图像进行不同处理并训练的手段，利用的是遵循自然规律的技术手段，获得了训练好的</w:t>
      </w:r>
      <w:proofErr w:type="spellStart"/>
      <w:r w:rsidRPr="00AD0B68">
        <w:rPr>
          <w:b/>
          <w:bCs/>
          <w:color w:val="FF0000"/>
        </w:rPr>
        <w:t>CNN</w:t>
      </w:r>
      <w:proofErr w:type="spellEnd"/>
      <w:r w:rsidRPr="00AD0B68">
        <w:rPr>
          <w:b/>
          <w:bCs/>
          <w:color w:val="FF0000"/>
        </w:rPr>
        <w:t>模型能够识别任意尺寸待识别图像的技术效果。因此，该发明专利申请的解决方案属于专利法第二条第二款规定的技术方案，属于专利保护客体。</w:t>
      </w:r>
    </w:p>
    <w:p w14:paraId="300978B5" w14:textId="77777777" w:rsidR="00486FC4" w:rsidRDefault="00486FC4" w:rsidP="00486FC4">
      <w:pPr>
        <w:pStyle w:val="00"/>
        <w:spacing w:before="156"/>
        <w:ind w:firstLine="480"/>
      </w:pPr>
      <w:r>
        <w:rPr>
          <w:rFonts w:hint="eastAsia"/>
        </w:rPr>
        <w:t>【例</w:t>
      </w:r>
      <w:r>
        <w:t>3</w:t>
      </w:r>
      <w:r>
        <w:t>】</w:t>
      </w:r>
    </w:p>
    <w:p w14:paraId="766889CC" w14:textId="77777777" w:rsidR="00486FC4" w:rsidRDefault="00486FC4" w:rsidP="00486FC4">
      <w:pPr>
        <w:pStyle w:val="00"/>
        <w:spacing w:before="156"/>
        <w:ind w:firstLine="480"/>
      </w:pPr>
      <w:r>
        <w:rPr>
          <w:rFonts w:hint="eastAsia"/>
        </w:rPr>
        <w:t>一种共享单车的使用方法</w:t>
      </w:r>
    </w:p>
    <w:p w14:paraId="237B5358" w14:textId="77777777" w:rsidR="00486FC4" w:rsidRDefault="00486FC4" w:rsidP="00486FC4">
      <w:pPr>
        <w:pStyle w:val="00"/>
        <w:spacing w:before="156"/>
        <w:ind w:firstLine="480"/>
      </w:pPr>
      <w:r>
        <w:rPr>
          <w:rFonts w:hint="eastAsia"/>
        </w:rPr>
        <w:t>申请内容概述</w:t>
      </w:r>
    </w:p>
    <w:p w14:paraId="4D3910BD" w14:textId="77777777" w:rsidR="00486FC4" w:rsidRDefault="00486FC4" w:rsidP="00486FC4">
      <w:pPr>
        <w:pStyle w:val="00"/>
        <w:spacing w:before="156"/>
        <w:ind w:firstLine="480"/>
      </w:pPr>
      <w:r>
        <w:rPr>
          <w:rFonts w:hint="eastAsia"/>
        </w:rPr>
        <w:lastRenderedPageBreak/>
        <w:t>发明专利申请提出一种共享单车的使用方法，通过获取用户终端设备的位置信息和对应一定距离范围内的共享单车的状态信息，使用户可以根据共享单车的状态信息准确地找到可以骑行的共享单车进行骑行，并通过提示引导用户进行停车，该方法方便了共享单车的使用和管理，节约了用户的时间，提升了用户体验。</w:t>
      </w:r>
    </w:p>
    <w:p w14:paraId="2143FE3A" w14:textId="77777777" w:rsidR="00486FC4" w:rsidRDefault="00486FC4" w:rsidP="00486FC4">
      <w:pPr>
        <w:pStyle w:val="00"/>
        <w:spacing w:before="156"/>
        <w:ind w:firstLine="480"/>
      </w:pPr>
      <w:r>
        <w:rPr>
          <w:rFonts w:hint="eastAsia"/>
        </w:rPr>
        <w:t>申请的权利要求</w:t>
      </w:r>
    </w:p>
    <w:p w14:paraId="487CA932" w14:textId="77777777" w:rsidR="00486FC4" w:rsidRDefault="00486FC4" w:rsidP="00486FC4">
      <w:pPr>
        <w:pStyle w:val="00"/>
        <w:spacing w:before="156"/>
        <w:ind w:firstLine="480"/>
      </w:pPr>
      <w:r>
        <w:rPr>
          <w:rFonts w:hint="eastAsia"/>
        </w:rPr>
        <w:t>一种共享单车的使用方法，其特征在于，包括以下步骤：</w:t>
      </w:r>
    </w:p>
    <w:p w14:paraId="7173D0DB" w14:textId="77777777" w:rsidR="00486FC4" w:rsidRDefault="00486FC4" w:rsidP="00486FC4">
      <w:pPr>
        <w:pStyle w:val="00"/>
        <w:spacing w:before="156"/>
        <w:ind w:firstLine="480"/>
      </w:pPr>
      <w:r>
        <w:rPr>
          <w:rFonts w:hint="eastAsia"/>
        </w:rPr>
        <w:t>步骤</w:t>
      </w:r>
      <w:proofErr w:type="gramStart"/>
      <w:r>
        <w:rPr>
          <w:rFonts w:hint="eastAsia"/>
        </w:rPr>
        <w:t>一</w:t>
      </w:r>
      <w:proofErr w:type="gramEnd"/>
      <w:r>
        <w:rPr>
          <w:rFonts w:hint="eastAsia"/>
        </w:rPr>
        <w:t>，用户通过终端设备向服务器发送共享单车的使用请求</w:t>
      </w:r>
      <w:r>
        <w:t>;</w:t>
      </w:r>
    </w:p>
    <w:p w14:paraId="03205EC5" w14:textId="77777777" w:rsidR="00486FC4" w:rsidRDefault="00486FC4" w:rsidP="00486FC4">
      <w:pPr>
        <w:pStyle w:val="00"/>
        <w:spacing w:before="156"/>
        <w:ind w:firstLine="480"/>
      </w:pPr>
      <w:r>
        <w:rPr>
          <w:rFonts w:hint="eastAsia"/>
        </w:rPr>
        <w:t>步骤二，服务器获取用户的第一位置信息，查找与所述第一位置信</w:t>
      </w:r>
      <w:proofErr w:type="gramStart"/>
      <w:r>
        <w:rPr>
          <w:rFonts w:hint="eastAsia"/>
        </w:rPr>
        <w:t>息</w:t>
      </w:r>
      <w:proofErr w:type="gramEnd"/>
      <w:r>
        <w:rPr>
          <w:rFonts w:hint="eastAsia"/>
        </w:rPr>
        <w:t>对应一定距离范围内的共享单车的第二位置信息，以及这些共享单车的状态信息，将所述共享单车的第二位置信息和状态信息发送到终端设备，其中第一位置信息和第二位置信息是通过</w:t>
      </w:r>
      <w:r>
        <w:t>GPS</w:t>
      </w:r>
      <w:r>
        <w:t>信号获取的</w:t>
      </w:r>
      <w:r>
        <w:t>;</w:t>
      </w:r>
    </w:p>
    <w:p w14:paraId="0BE04CC3" w14:textId="77777777" w:rsidR="00486FC4" w:rsidRDefault="00486FC4" w:rsidP="00486FC4">
      <w:pPr>
        <w:pStyle w:val="00"/>
        <w:spacing w:before="156"/>
        <w:ind w:firstLine="480"/>
      </w:pPr>
      <w:r>
        <w:rPr>
          <w:rFonts w:hint="eastAsia"/>
        </w:rPr>
        <w:t>步骤三，用户根据终端设备上显示的共享单车的位置信息，找到可以骑行的目标共享单车</w:t>
      </w:r>
      <w:r>
        <w:t>;</w:t>
      </w:r>
    </w:p>
    <w:p w14:paraId="36ED9A3A" w14:textId="77777777" w:rsidR="00486FC4" w:rsidRDefault="00486FC4" w:rsidP="00486FC4">
      <w:pPr>
        <w:pStyle w:val="00"/>
        <w:spacing w:before="156"/>
        <w:ind w:firstLine="480"/>
      </w:pPr>
      <w:r>
        <w:rPr>
          <w:rFonts w:hint="eastAsia"/>
        </w:rPr>
        <w:t>步骤四，用户通过终端设备扫描目标共享单车车身上的二维码，通过服务器认证后，获得目标共享单车的使用权限</w:t>
      </w:r>
      <w:r>
        <w:t>;</w:t>
      </w:r>
    </w:p>
    <w:p w14:paraId="5442752E" w14:textId="77777777" w:rsidR="00486FC4" w:rsidRDefault="00486FC4" w:rsidP="00486FC4">
      <w:pPr>
        <w:pStyle w:val="00"/>
        <w:spacing w:before="156"/>
        <w:ind w:firstLine="480"/>
      </w:pPr>
      <w:r>
        <w:rPr>
          <w:rFonts w:hint="eastAsia"/>
        </w:rPr>
        <w:t>步骤五，服务器根据骑行情况，向用户推送停车提示，若用户将车停放在指定区域，则采用优惠资费进行计费，否则采用标准资费进行计费</w:t>
      </w:r>
      <w:r>
        <w:t>;</w:t>
      </w:r>
    </w:p>
    <w:p w14:paraId="149659A1" w14:textId="77777777" w:rsidR="00486FC4" w:rsidRDefault="00486FC4" w:rsidP="00486FC4">
      <w:pPr>
        <w:pStyle w:val="00"/>
        <w:spacing w:before="156"/>
        <w:ind w:firstLine="480"/>
      </w:pPr>
      <w:r>
        <w:rPr>
          <w:rFonts w:hint="eastAsia"/>
        </w:rPr>
        <w:t>步骤六，用户根据所述提示进行选择，骑行结束后，用户进行共享单车的锁车动作，共享单车检测到锁车状态后向服务器发送骑行完毕信号。</w:t>
      </w:r>
    </w:p>
    <w:p w14:paraId="66F928E3" w14:textId="77777777" w:rsidR="00486FC4" w:rsidRDefault="00486FC4" w:rsidP="00486FC4">
      <w:pPr>
        <w:pStyle w:val="00"/>
        <w:spacing w:before="156"/>
        <w:ind w:firstLine="480"/>
      </w:pPr>
      <w:r>
        <w:rPr>
          <w:rFonts w:hint="eastAsia"/>
        </w:rPr>
        <w:t>分析及结论</w:t>
      </w:r>
    </w:p>
    <w:p w14:paraId="7FA27D87" w14:textId="77777777" w:rsidR="00486FC4" w:rsidRDefault="00486FC4" w:rsidP="00486FC4">
      <w:pPr>
        <w:pStyle w:val="00"/>
        <w:spacing w:before="156"/>
        <w:ind w:firstLine="480"/>
      </w:pPr>
      <w:r>
        <w:rPr>
          <w:rFonts w:hint="eastAsia"/>
        </w:rPr>
        <w:t>该解决方案涉及一种共享单车的使用方法，所要解决的是如何准确找到可骑行共享单车位置并开启共享单车的技术问题，该方案通过执行终端设备和服务器上的计算机程序实现了对用户使用共享单车行为的控制和引导，反映的是对位置信息、认证等数据进行采集和计算的控制，利用的是遵循自然规律的技术手段，实现了准确找到可骑行共享单车位置并开启共享单车等技术效果。因此，该发明专利申请的解决方案属于专利法第二条第二款规定的技术方案，属于专利保护的客体。</w:t>
      </w:r>
    </w:p>
    <w:p w14:paraId="17B6A7EB" w14:textId="77777777" w:rsidR="00486FC4" w:rsidRDefault="00486FC4" w:rsidP="00486FC4">
      <w:pPr>
        <w:pStyle w:val="00"/>
        <w:spacing w:before="156"/>
        <w:ind w:firstLine="480"/>
      </w:pPr>
      <w:r>
        <w:rPr>
          <w:rFonts w:hint="eastAsia"/>
        </w:rPr>
        <w:lastRenderedPageBreak/>
        <w:t>【例</w:t>
      </w:r>
      <w:r>
        <w:t>4</w:t>
      </w:r>
      <w:r>
        <w:t>】</w:t>
      </w:r>
    </w:p>
    <w:p w14:paraId="5554B038" w14:textId="77777777" w:rsidR="00486FC4" w:rsidRDefault="00486FC4" w:rsidP="00486FC4">
      <w:pPr>
        <w:pStyle w:val="00"/>
        <w:spacing w:before="156"/>
        <w:ind w:firstLine="480"/>
      </w:pPr>
      <w:r>
        <w:rPr>
          <w:rFonts w:hint="eastAsia"/>
        </w:rPr>
        <w:t>一种区块链节点间通信方法及装置</w:t>
      </w:r>
    </w:p>
    <w:p w14:paraId="2CF949FC" w14:textId="77777777" w:rsidR="00486FC4" w:rsidRDefault="00486FC4" w:rsidP="00486FC4">
      <w:pPr>
        <w:pStyle w:val="00"/>
        <w:spacing w:before="156"/>
        <w:ind w:firstLine="480"/>
      </w:pPr>
      <w:r>
        <w:rPr>
          <w:rFonts w:hint="eastAsia"/>
        </w:rPr>
        <w:t>申请内容概述</w:t>
      </w:r>
    </w:p>
    <w:p w14:paraId="729802C3" w14:textId="77777777" w:rsidR="00486FC4" w:rsidRDefault="00486FC4" w:rsidP="00486FC4">
      <w:pPr>
        <w:pStyle w:val="00"/>
        <w:spacing w:before="156"/>
        <w:ind w:firstLine="480"/>
      </w:pPr>
      <w:r>
        <w:rPr>
          <w:rFonts w:hint="eastAsia"/>
        </w:rPr>
        <w:t>发明专利申请提出一种区块链节点通信方法和装置，区块链中的业务节点在建立通信连接之前，可以根据通信请求中携带的</w:t>
      </w:r>
      <w:r>
        <w:t>CA</w:t>
      </w:r>
      <w:r>
        <w:t>证书以及预先配置的</w:t>
      </w:r>
      <w:r>
        <w:t>CA</w:t>
      </w:r>
      <w:r>
        <w:t>信任列表，确定是否建立通信连接，从而减少了业务节点泄露隐私数据的可能性，提高了区块链中存储数据的安全性。</w:t>
      </w:r>
    </w:p>
    <w:p w14:paraId="4CAEF836" w14:textId="77777777" w:rsidR="00486FC4" w:rsidRDefault="00486FC4" w:rsidP="00486FC4">
      <w:pPr>
        <w:pStyle w:val="00"/>
        <w:spacing w:before="156"/>
        <w:ind w:firstLine="480"/>
      </w:pPr>
      <w:r>
        <w:rPr>
          <w:rFonts w:hint="eastAsia"/>
        </w:rPr>
        <w:t>申请的权利要求</w:t>
      </w:r>
    </w:p>
    <w:p w14:paraId="6F7515BE" w14:textId="77777777" w:rsidR="00486FC4" w:rsidRDefault="00486FC4" w:rsidP="00486FC4">
      <w:pPr>
        <w:pStyle w:val="00"/>
        <w:spacing w:before="156"/>
        <w:ind w:firstLine="480"/>
      </w:pPr>
      <w:r>
        <w:rPr>
          <w:rFonts w:hint="eastAsia"/>
        </w:rPr>
        <w:t>一种区块链节点通信方法，区块链网络中的区块链节点包括业务节点，其中，所述业务节点存储证书授权中心</w:t>
      </w:r>
      <w:r>
        <w:t>CA</w:t>
      </w:r>
      <w:r>
        <w:t>发送的证书，并预先配置有</w:t>
      </w:r>
      <w:r>
        <w:t>CA</w:t>
      </w:r>
      <w:r>
        <w:t>信任列表，所述方法包括：</w:t>
      </w:r>
    </w:p>
    <w:p w14:paraId="79D009F7" w14:textId="77777777" w:rsidR="00486FC4" w:rsidRDefault="00486FC4" w:rsidP="00486FC4">
      <w:pPr>
        <w:pStyle w:val="00"/>
        <w:spacing w:before="156"/>
        <w:ind w:firstLine="480"/>
      </w:pPr>
      <w:r>
        <w:rPr>
          <w:rFonts w:hint="eastAsia"/>
        </w:rPr>
        <w:t>第一区块链节点接收第二区块链节点发送的通信请求，其中，所述通信请求中携带有第二区块链节点的第二证书</w:t>
      </w:r>
      <w:r>
        <w:t>;</w:t>
      </w:r>
    </w:p>
    <w:p w14:paraId="3D1B30F5" w14:textId="77777777" w:rsidR="00486FC4" w:rsidRDefault="00486FC4" w:rsidP="00486FC4">
      <w:pPr>
        <w:pStyle w:val="00"/>
        <w:spacing w:before="156"/>
        <w:ind w:firstLine="480"/>
      </w:pPr>
      <w:r>
        <w:rPr>
          <w:rFonts w:hint="eastAsia"/>
        </w:rPr>
        <w:t>确定所述第二证书对应的</w:t>
      </w:r>
      <w:r>
        <w:t>CA</w:t>
      </w:r>
      <w:r>
        <w:t>标识</w:t>
      </w:r>
      <w:r>
        <w:t>;</w:t>
      </w:r>
    </w:p>
    <w:p w14:paraId="5731F3F4" w14:textId="77777777" w:rsidR="00486FC4" w:rsidRDefault="00486FC4" w:rsidP="00486FC4">
      <w:pPr>
        <w:pStyle w:val="00"/>
        <w:spacing w:before="156"/>
        <w:ind w:firstLine="480"/>
      </w:pPr>
      <w:r>
        <w:rPr>
          <w:rFonts w:hint="eastAsia"/>
        </w:rPr>
        <w:t>判断确定出的所述第二证书对应的</w:t>
      </w:r>
      <w:r>
        <w:t>CA</w:t>
      </w:r>
      <w:r>
        <w:t>标识，是否存在于所述</w:t>
      </w:r>
      <w:r>
        <w:t>CA</w:t>
      </w:r>
      <w:r>
        <w:t>信任列表中</w:t>
      </w:r>
      <w:r>
        <w:t>;</w:t>
      </w:r>
    </w:p>
    <w:p w14:paraId="3268C663" w14:textId="77777777" w:rsidR="00486FC4" w:rsidRDefault="00486FC4" w:rsidP="00486FC4">
      <w:pPr>
        <w:pStyle w:val="00"/>
        <w:spacing w:before="156"/>
        <w:ind w:firstLine="480"/>
      </w:pPr>
      <w:r>
        <w:rPr>
          <w:rFonts w:hint="eastAsia"/>
        </w:rPr>
        <w:t>若是，则与所述第二区块链节点建立通信连接</w:t>
      </w:r>
      <w:r>
        <w:t>;</w:t>
      </w:r>
    </w:p>
    <w:p w14:paraId="788F8945" w14:textId="77777777" w:rsidR="00486FC4" w:rsidRDefault="00486FC4" w:rsidP="00486FC4">
      <w:pPr>
        <w:pStyle w:val="00"/>
        <w:spacing w:before="156"/>
        <w:ind w:firstLine="480"/>
      </w:pPr>
      <w:r>
        <w:rPr>
          <w:rFonts w:hint="eastAsia"/>
        </w:rPr>
        <w:t>若否，则不与所述第二区块链节点建立通信连接。</w:t>
      </w:r>
    </w:p>
    <w:p w14:paraId="35921CF2" w14:textId="77777777" w:rsidR="00486FC4" w:rsidRDefault="00486FC4" w:rsidP="00486FC4">
      <w:pPr>
        <w:pStyle w:val="00"/>
        <w:spacing w:before="156"/>
        <w:ind w:firstLine="480"/>
      </w:pPr>
      <w:r>
        <w:rPr>
          <w:rFonts w:hint="eastAsia"/>
        </w:rPr>
        <w:t>分析及结论</w:t>
      </w:r>
    </w:p>
    <w:p w14:paraId="416D3393" w14:textId="77777777" w:rsidR="00486FC4" w:rsidRDefault="00486FC4" w:rsidP="00486FC4">
      <w:pPr>
        <w:pStyle w:val="00"/>
        <w:spacing w:before="156"/>
        <w:ind w:firstLine="480"/>
      </w:pPr>
      <w:r>
        <w:rPr>
          <w:rFonts w:hint="eastAsia"/>
        </w:rPr>
        <w:t>本申请要解决的问题是联盟</w:t>
      </w:r>
      <w:proofErr w:type="gramStart"/>
      <w:r>
        <w:rPr>
          <w:rFonts w:hint="eastAsia"/>
        </w:rPr>
        <w:t>链网络</w:t>
      </w:r>
      <w:proofErr w:type="gramEnd"/>
      <w:r>
        <w:rPr>
          <w:rFonts w:hint="eastAsia"/>
        </w:rPr>
        <w:t>中如何防止区块链业务节点泄露用户隐私数据的问题，属于</w:t>
      </w:r>
      <w:proofErr w:type="gramStart"/>
      <w:r>
        <w:rPr>
          <w:rFonts w:hint="eastAsia"/>
        </w:rPr>
        <w:t>提高区</w:t>
      </w:r>
      <w:proofErr w:type="gramEnd"/>
      <w:r>
        <w:rPr>
          <w:rFonts w:hint="eastAsia"/>
        </w:rPr>
        <w:t>块链数据安全性的技术问题，通过在通信请求中携带</w:t>
      </w:r>
      <w:r>
        <w:t>CA</w:t>
      </w:r>
      <w:r>
        <w:t>证书并预先配置</w:t>
      </w:r>
      <w:r>
        <w:t>CA</w:t>
      </w:r>
      <w:r>
        <w:t>信任列表的方式确定是否建立连接，限制了业务节点可建立连接的对象，利用的是遵循自然规律的技术手段，获得了业务节点间安全通信和减少业务节点泄露隐私数据可能性的技术效果。因此，该发明专利申请的解决方案属于专利法第二条第二款规定的技术方案，属于专利保护的客体。</w:t>
      </w:r>
    </w:p>
    <w:p w14:paraId="15606912" w14:textId="77777777" w:rsidR="00486FC4" w:rsidRDefault="00486FC4" w:rsidP="00486FC4">
      <w:pPr>
        <w:pStyle w:val="00"/>
        <w:spacing w:before="156"/>
        <w:ind w:firstLine="480"/>
      </w:pPr>
      <w:r>
        <w:t>(3)</w:t>
      </w:r>
      <w:r>
        <w:t>未解决技术问题，或者未利用技术手段，或者未获得技术效果的包含算法特征或商业规则和方法特征的发明专利申请，不属于专利法第二条第二款规定的技术方案，因而不属于</w:t>
      </w:r>
      <w:r>
        <w:lastRenderedPageBreak/>
        <w:t>专利保护的客体。</w:t>
      </w:r>
    </w:p>
    <w:p w14:paraId="2EAB82C6" w14:textId="77777777" w:rsidR="00486FC4" w:rsidRDefault="00486FC4" w:rsidP="00486FC4">
      <w:pPr>
        <w:pStyle w:val="00"/>
        <w:spacing w:before="156"/>
        <w:ind w:firstLine="480"/>
      </w:pPr>
      <w:r>
        <w:rPr>
          <w:rFonts w:hint="eastAsia"/>
        </w:rPr>
        <w:t>【例</w:t>
      </w:r>
      <w:r>
        <w:t>5</w:t>
      </w:r>
      <w:r>
        <w:t>】</w:t>
      </w:r>
    </w:p>
    <w:p w14:paraId="04C4B85B" w14:textId="77777777" w:rsidR="00486FC4" w:rsidRDefault="00486FC4" w:rsidP="00486FC4">
      <w:pPr>
        <w:pStyle w:val="00"/>
        <w:spacing w:before="156"/>
        <w:ind w:firstLine="480"/>
      </w:pPr>
      <w:r>
        <w:rPr>
          <w:rFonts w:hint="eastAsia"/>
        </w:rPr>
        <w:t>一种消费返利的方法</w:t>
      </w:r>
    </w:p>
    <w:p w14:paraId="09E1270C" w14:textId="77777777" w:rsidR="00486FC4" w:rsidRDefault="00486FC4" w:rsidP="00486FC4">
      <w:pPr>
        <w:pStyle w:val="00"/>
        <w:spacing w:before="156"/>
        <w:ind w:firstLine="480"/>
      </w:pPr>
      <w:r>
        <w:rPr>
          <w:rFonts w:hint="eastAsia"/>
        </w:rPr>
        <w:t>申请内容概述</w:t>
      </w:r>
    </w:p>
    <w:p w14:paraId="1DA39C60" w14:textId="77777777" w:rsidR="00486FC4" w:rsidRDefault="00486FC4" w:rsidP="00486FC4">
      <w:pPr>
        <w:pStyle w:val="00"/>
        <w:spacing w:before="156"/>
        <w:ind w:firstLine="480"/>
      </w:pPr>
      <w:r>
        <w:rPr>
          <w:rFonts w:hint="eastAsia"/>
        </w:rPr>
        <w:t>发明专利申请提出一种消费返利的方法，通过计算机执行设定的返利规则给予消费的用户现金</w:t>
      </w:r>
      <w:proofErr w:type="gramStart"/>
      <w:r>
        <w:rPr>
          <w:rFonts w:hint="eastAsia"/>
        </w:rPr>
        <w:t>券</w:t>
      </w:r>
      <w:proofErr w:type="gramEnd"/>
      <w:r>
        <w:rPr>
          <w:rFonts w:hint="eastAsia"/>
        </w:rPr>
        <w:t>，从而提高了用户的消费意愿，为商家获得了更多的利润。</w:t>
      </w:r>
    </w:p>
    <w:p w14:paraId="28B2DE60" w14:textId="77777777" w:rsidR="00486FC4" w:rsidRDefault="00486FC4" w:rsidP="00486FC4">
      <w:pPr>
        <w:pStyle w:val="00"/>
        <w:spacing w:before="156"/>
        <w:ind w:firstLine="480"/>
      </w:pPr>
      <w:r>
        <w:rPr>
          <w:rFonts w:hint="eastAsia"/>
        </w:rPr>
        <w:t>申请的权利要求</w:t>
      </w:r>
    </w:p>
    <w:p w14:paraId="7109D7FF" w14:textId="77777777" w:rsidR="00486FC4" w:rsidRDefault="00486FC4" w:rsidP="00486FC4">
      <w:pPr>
        <w:pStyle w:val="00"/>
        <w:spacing w:before="156"/>
        <w:ind w:firstLine="480"/>
      </w:pPr>
      <w:r>
        <w:rPr>
          <w:rFonts w:hint="eastAsia"/>
        </w:rPr>
        <w:t>一种消费返利的方法，其特征在于，包括以下步骤：</w:t>
      </w:r>
    </w:p>
    <w:p w14:paraId="21B04AA6" w14:textId="77777777" w:rsidR="00486FC4" w:rsidRDefault="00486FC4" w:rsidP="00486FC4">
      <w:pPr>
        <w:pStyle w:val="00"/>
        <w:spacing w:before="156"/>
        <w:ind w:firstLine="480"/>
      </w:pPr>
      <w:r>
        <w:rPr>
          <w:rFonts w:hint="eastAsia"/>
        </w:rPr>
        <w:t>用户在商家进行消费时，商家根据消费的金额返回一定的现金</w:t>
      </w:r>
      <w:proofErr w:type="gramStart"/>
      <w:r>
        <w:rPr>
          <w:rFonts w:hint="eastAsia"/>
        </w:rPr>
        <w:t>券</w:t>
      </w:r>
      <w:proofErr w:type="gramEnd"/>
      <w:r>
        <w:rPr>
          <w:rFonts w:hint="eastAsia"/>
        </w:rPr>
        <w:t>，具体地，</w:t>
      </w:r>
    </w:p>
    <w:p w14:paraId="032C8346" w14:textId="77777777" w:rsidR="00486FC4" w:rsidRDefault="00486FC4" w:rsidP="00486FC4">
      <w:pPr>
        <w:pStyle w:val="00"/>
        <w:spacing w:before="156"/>
        <w:ind w:firstLine="480"/>
      </w:pPr>
      <w:r>
        <w:rPr>
          <w:rFonts w:hint="eastAsia"/>
        </w:rPr>
        <w:t>商家采用计算机对用户的消费金额进行计算，将用户的消费金额</w:t>
      </w:r>
      <w:r>
        <w:t>R</w:t>
      </w:r>
      <w:r>
        <w:t>划分为</w:t>
      </w:r>
      <w:r>
        <w:t>M</w:t>
      </w:r>
      <w:proofErr w:type="gramStart"/>
      <w:r>
        <w:t>个</w:t>
      </w:r>
      <w:proofErr w:type="gramEnd"/>
      <w:r>
        <w:t>区间，其中，</w:t>
      </w:r>
      <w:r>
        <w:t>M</w:t>
      </w:r>
      <w:r>
        <w:t>为整数，区间</w:t>
      </w:r>
      <w:r>
        <w:t>1</w:t>
      </w:r>
      <w:r>
        <w:t>到区间</w:t>
      </w:r>
      <w:r>
        <w:t>M</w:t>
      </w:r>
      <w:r>
        <w:t>的数值由小到大，将返回现金</w:t>
      </w:r>
      <w:proofErr w:type="gramStart"/>
      <w:r>
        <w:t>券</w:t>
      </w:r>
      <w:proofErr w:type="gramEnd"/>
      <w:r>
        <w:t>的额度</w:t>
      </w:r>
      <w:r>
        <w:t>F</w:t>
      </w:r>
      <w:r>
        <w:t>也分为</w:t>
      </w:r>
      <w:r>
        <w:t>M</w:t>
      </w:r>
      <w:proofErr w:type="gramStart"/>
      <w:r>
        <w:t>个</w:t>
      </w:r>
      <w:proofErr w:type="gramEnd"/>
      <w:r>
        <w:t>值，</w:t>
      </w:r>
      <w:r>
        <w:t>M</w:t>
      </w:r>
      <w:proofErr w:type="gramStart"/>
      <w:r>
        <w:t>个</w:t>
      </w:r>
      <w:proofErr w:type="gramEnd"/>
      <w:r>
        <w:t>数值也由小到大进行排列</w:t>
      </w:r>
      <w:r>
        <w:t>;</w:t>
      </w:r>
    </w:p>
    <w:p w14:paraId="5DB4B40C" w14:textId="77777777" w:rsidR="00486FC4" w:rsidRDefault="00486FC4" w:rsidP="00486FC4">
      <w:pPr>
        <w:pStyle w:val="00"/>
        <w:spacing w:before="156"/>
        <w:ind w:firstLine="480"/>
      </w:pPr>
      <w:r>
        <w:rPr>
          <w:rFonts w:hint="eastAsia"/>
        </w:rPr>
        <w:t>根据计算机的计算值，判断当用户本次消费金额位于区间</w:t>
      </w:r>
      <w:r>
        <w:t>1</w:t>
      </w:r>
      <w:r>
        <w:t>时，返利额度为第</w:t>
      </w:r>
      <w:r>
        <w:t>1</w:t>
      </w:r>
      <w:r>
        <w:t>个值，当用户本次消费金额位于区间</w:t>
      </w:r>
      <w:r>
        <w:t>2</w:t>
      </w:r>
      <w:r>
        <w:t>时，返利额度为第</w:t>
      </w:r>
      <w:r>
        <w:t>2</w:t>
      </w:r>
      <w:r>
        <w:t>个值，依次类推，将相应区间的返利额度返回给用户。</w:t>
      </w:r>
    </w:p>
    <w:p w14:paraId="786C2339" w14:textId="77777777" w:rsidR="00486FC4" w:rsidRDefault="00486FC4" w:rsidP="00486FC4">
      <w:pPr>
        <w:pStyle w:val="00"/>
        <w:spacing w:before="156"/>
        <w:ind w:firstLine="480"/>
      </w:pPr>
      <w:r>
        <w:rPr>
          <w:rFonts w:hint="eastAsia"/>
        </w:rPr>
        <w:t>分析及结论</w:t>
      </w:r>
    </w:p>
    <w:p w14:paraId="67904401" w14:textId="77777777" w:rsidR="00486FC4" w:rsidRDefault="00486FC4" w:rsidP="00486FC4">
      <w:pPr>
        <w:pStyle w:val="00"/>
        <w:spacing w:before="156"/>
        <w:ind w:firstLine="480"/>
      </w:pPr>
      <w:r>
        <w:rPr>
          <w:rFonts w:hint="eastAsia"/>
        </w:rPr>
        <w:t>该解决方案涉及一种消费返利的方法，该方法是由计算机执行的，其处理对象是用户的消费数据，所要解决的是如何促进用户消费的问题，不构成技术问题，所采用的手段是通过计算机执行人为设定的返利规则，但对计算机的限定只是按照指定的规则根据用户消费金额确定返利额度，不受自然规律的约束，因而未利用技术手段，该方案获得的效果仅仅是促进用户消费，不是符合自然规律的技术效果。因此，该发明专利申请不属于专利法第二条第二款规定的技术方案，不属于专利保护的客体。</w:t>
      </w:r>
    </w:p>
    <w:p w14:paraId="248DD5C6" w14:textId="77777777" w:rsidR="00486FC4" w:rsidRDefault="00486FC4" w:rsidP="00486FC4">
      <w:pPr>
        <w:pStyle w:val="00"/>
        <w:spacing w:before="156"/>
        <w:ind w:firstLine="480"/>
      </w:pPr>
      <w:r>
        <w:rPr>
          <w:rFonts w:hint="eastAsia"/>
        </w:rPr>
        <w:t>【例</w:t>
      </w:r>
      <w:r>
        <w:t>6</w:t>
      </w:r>
      <w:r>
        <w:t>】</w:t>
      </w:r>
    </w:p>
    <w:p w14:paraId="704EC69F" w14:textId="77777777" w:rsidR="00486FC4" w:rsidRDefault="00486FC4" w:rsidP="00486FC4">
      <w:pPr>
        <w:pStyle w:val="00"/>
        <w:spacing w:before="156"/>
        <w:ind w:firstLine="480"/>
      </w:pPr>
      <w:bookmarkStart w:id="0" w:name="_Hlk31486696"/>
      <w:r>
        <w:rPr>
          <w:rFonts w:hint="eastAsia"/>
        </w:rPr>
        <w:t>一种基于用电特征的经济景气指数分析方法</w:t>
      </w:r>
    </w:p>
    <w:bookmarkEnd w:id="0"/>
    <w:p w14:paraId="1926BCB9" w14:textId="77777777" w:rsidR="00486FC4" w:rsidRDefault="00486FC4" w:rsidP="00486FC4">
      <w:pPr>
        <w:pStyle w:val="00"/>
        <w:spacing w:before="156"/>
        <w:ind w:firstLine="480"/>
      </w:pPr>
      <w:r>
        <w:rPr>
          <w:rFonts w:hint="eastAsia"/>
        </w:rPr>
        <w:t>申请内容概述</w:t>
      </w:r>
    </w:p>
    <w:p w14:paraId="7E22BB87" w14:textId="77777777" w:rsidR="00486FC4" w:rsidRDefault="00486FC4" w:rsidP="00486FC4">
      <w:pPr>
        <w:pStyle w:val="00"/>
        <w:spacing w:before="156"/>
        <w:ind w:firstLine="480"/>
      </w:pPr>
      <w:r>
        <w:rPr>
          <w:rFonts w:hint="eastAsia"/>
        </w:rPr>
        <w:lastRenderedPageBreak/>
        <w:t>发明专利申请通过统计各项经济指标和用电指标，来评估待检测地区的经济景气指数。</w:t>
      </w:r>
    </w:p>
    <w:p w14:paraId="15811E56" w14:textId="77777777" w:rsidR="00486FC4" w:rsidRDefault="00486FC4" w:rsidP="00486FC4">
      <w:pPr>
        <w:pStyle w:val="00"/>
        <w:spacing w:before="156"/>
        <w:ind w:firstLine="480"/>
      </w:pPr>
      <w:r>
        <w:rPr>
          <w:rFonts w:hint="eastAsia"/>
        </w:rPr>
        <w:t>申请的权利要求</w:t>
      </w:r>
    </w:p>
    <w:p w14:paraId="15757920" w14:textId="77777777" w:rsidR="00486FC4" w:rsidRDefault="00486FC4" w:rsidP="00486FC4">
      <w:pPr>
        <w:pStyle w:val="00"/>
        <w:spacing w:before="156"/>
        <w:ind w:firstLine="480"/>
      </w:pPr>
      <w:bookmarkStart w:id="1" w:name="_Hlk31486711"/>
      <w:r>
        <w:rPr>
          <w:rFonts w:hint="eastAsia"/>
        </w:rPr>
        <w:t>一种基于地区用电特征的经济景气指数分析方法，其特征在于，包括以下步骤：</w:t>
      </w:r>
    </w:p>
    <w:bookmarkEnd w:id="1"/>
    <w:p w14:paraId="56B476B9" w14:textId="77777777" w:rsidR="00486FC4" w:rsidRDefault="00486FC4" w:rsidP="00486FC4">
      <w:pPr>
        <w:pStyle w:val="00"/>
        <w:spacing w:before="156"/>
        <w:ind w:firstLine="480"/>
      </w:pPr>
      <w:r>
        <w:rPr>
          <w:rFonts w:hint="eastAsia"/>
        </w:rPr>
        <w:t>根据待检测地区的经济数据和用电数据，选定待检测地区的经济景气指数的初步指标，其中，所述初步指标包括经济指标和用电指标</w:t>
      </w:r>
      <w:r>
        <w:t>;</w:t>
      </w:r>
    </w:p>
    <w:p w14:paraId="643B7697" w14:textId="77777777" w:rsidR="00486FC4" w:rsidRDefault="00486FC4" w:rsidP="00486FC4">
      <w:pPr>
        <w:pStyle w:val="00"/>
        <w:spacing w:before="156"/>
        <w:ind w:firstLine="480"/>
      </w:pPr>
      <w:r>
        <w:rPr>
          <w:rFonts w:hint="eastAsia"/>
        </w:rPr>
        <w:t>通过计算机执行聚类分析方法和时差相关分析法，确定所述待检测地区的经济景气指标体系，包括先行指标、一致指标和滞后指标</w:t>
      </w:r>
      <w:r>
        <w:t>;</w:t>
      </w:r>
    </w:p>
    <w:p w14:paraId="58416176" w14:textId="77777777" w:rsidR="00486FC4" w:rsidRDefault="00486FC4" w:rsidP="00486FC4">
      <w:pPr>
        <w:pStyle w:val="00"/>
        <w:spacing w:before="156"/>
        <w:ind w:firstLine="480"/>
      </w:pPr>
      <w:r>
        <w:rPr>
          <w:rFonts w:hint="eastAsia"/>
        </w:rPr>
        <w:t>根据所述待检测地区的经济景气指标体系，采用合成指数计算方法，获取所述待检测地区的经济景气指数。</w:t>
      </w:r>
    </w:p>
    <w:p w14:paraId="5F44C734" w14:textId="77777777" w:rsidR="00486FC4" w:rsidRDefault="00486FC4" w:rsidP="00486FC4">
      <w:pPr>
        <w:pStyle w:val="00"/>
        <w:spacing w:before="156"/>
        <w:ind w:firstLine="480"/>
      </w:pPr>
      <w:r>
        <w:rPr>
          <w:rFonts w:hint="eastAsia"/>
        </w:rPr>
        <w:t>分析及结论</w:t>
      </w:r>
    </w:p>
    <w:p w14:paraId="6C9AFFD6" w14:textId="77777777" w:rsidR="00486FC4" w:rsidRDefault="00486FC4" w:rsidP="00486FC4">
      <w:pPr>
        <w:pStyle w:val="00"/>
        <w:spacing w:before="156"/>
        <w:ind w:firstLine="480"/>
      </w:pPr>
      <w:bookmarkStart w:id="2" w:name="_Hlk31486765"/>
      <w:r>
        <w:rPr>
          <w:rFonts w:hint="eastAsia"/>
        </w:rPr>
        <w:t>该解决方案是一种经济景气指数的分析和计算方法，该方法是由计算机执行的，其处理对象是各种经济指标、用电指标，解决的问题是对经济走势进行判断，不构成技术问题，所采用的手段是根据经济数据和用电数据对经济情况进行分析，</w:t>
      </w:r>
      <w:r w:rsidRPr="009E2960">
        <w:rPr>
          <w:rFonts w:hint="eastAsia"/>
          <w:b/>
          <w:bCs/>
          <w:highlight w:val="yellow"/>
        </w:rPr>
        <w:t>仅是依照经济学规律采用经济管理手段，不受自然规律的约束，因而未利用技术手段，该方案最终可以获得用于评估经济的经济景气指数，不是符合自然规律的技术效果，</w:t>
      </w:r>
      <w:r>
        <w:rPr>
          <w:rFonts w:hint="eastAsia"/>
        </w:rPr>
        <w:t>因此该解决</w:t>
      </w:r>
      <w:bookmarkStart w:id="3" w:name="_GoBack"/>
      <w:bookmarkEnd w:id="3"/>
      <w:r>
        <w:rPr>
          <w:rFonts w:hint="eastAsia"/>
        </w:rPr>
        <w:t>方案不属于专利法第二条第二款规定的技术方案，不属于专利保护的客体。</w:t>
      </w:r>
    </w:p>
    <w:bookmarkEnd w:id="2"/>
    <w:p w14:paraId="1155AECE" w14:textId="77777777" w:rsidR="00486FC4" w:rsidRDefault="00486FC4" w:rsidP="00486FC4">
      <w:pPr>
        <w:pStyle w:val="00"/>
        <w:spacing w:before="156"/>
        <w:ind w:firstLine="480"/>
      </w:pPr>
      <w:r>
        <w:t>(4)</w:t>
      </w:r>
      <w:r>
        <w:t>在进行创造性审查时，应当考虑与技术特征在功能上彼此相互支持、存在相互作用关系的算法特征或商业规则和方法特征对技术方案</w:t>
      </w:r>
      <w:proofErr w:type="gramStart"/>
      <w:r>
        <w:t>作出</w:t>
      </w:r>
      <w:proofErr w:type="gramEnd"/>
      <w:r>
        <w:t>的贡献。</w:t>
      </w:r>
    </w:p>
    <w:p w14:paraId="1F1FC445" w14:textId="77777777" w:rsidR="00486FC4" w:rsidRDefault="00486FC4" w:rsidP="00486FC4">
      <w:pPr>
        <w:pStyle w:val="00"/>
        <w:spacing w:before="156"/>
        <w:ind w:firstLine="480"/>
      </w:pPr>
      <w:r>
        <w:rPr>
          <w:rFonts w:hint="eastAsia"/>
        </w:rPr>
        <w:t>【例</w:t>
      </w:r>
      <w:r>
        <w:t>7</w:t>
      </w:r>
      <w:r>
        <w:t>】</w:t>
      </w:r>
    </w:p>
    <w:p w14:paraId="20B93DB8" w14:textId="77777777" w:rsidR="00486FC4" w:rsidRDefault="00486FC4" w:rsidP="00486FC4">
      <w:pPr>
        <w:pStyle w:val="00"/>
        <w:spacing w:before="156"/>
        <w:ind w:firstLine="480"/>
      </w:pPr>
      <w:r>
        <w:rPr>
          <w:rFonts w:hint="eastAsia"/>
        </w:rPr>
        <w:t>一种基于多传感器信息仿人机器人跌倒状态检测方法</w:t>
      </w:r>
    </w:p>
    <w:p w14:paraId="7D818D96" w14:textId="77777777" w:rsidR="00486FC4" w:rsidRDefault="00486FC4" w:rsidP="00486FC4">
      <w:pPr>
        <w:pStyle w:val="00"/>
        <w:spacing w:before="156"/>
        <w:ind w:firstLine="480"/>
      </w:pPr>
      <w:r>
        <w:rPr>
          <w:rFonts w:hint="eastAsia"/>
        </w:rPr>
        <w:t>申请内容概述</w:t>
      </w:r>
    </w:p>
    <w:p w14:paraId="6E21BA36" w14:textId="77777777" w:rsidR="00486FC4" w:rsidRDefault="00486FC4" w:rsidP="00486FC4">
      <w:pPr>
        <w:pStyle w:val="00"/>
        <w:spacing w:before="156"/>
        <w:ind w:firstLine="480"/>
      </w:pPr>
      <w:proofErr w:type="gramStart"/>
      <w:r>
        <w:rPr>
          <w:rFonts w:hint="eastAsia"/>
        </w:rPr>
        <w:t>现有对仿人</w:t>
      </w:r>
      <w:proofErr w:type="gramEnd"/>
      <w:r>
        <w:rPr>
          <w:rFonts w:hint="eastAsia"/>
        </w:rPr>
        <w:t>机器人步行时跌倒状态的判定主要利用姿态信息或</w:t>
      </w:r>
      <w:r>
        <w:t>ZMP</w:t>
      </w:r>
      <w:r>
        <w:t>点位置信息，但这样判断是不全面的。发明专利申请提出了基于多传感器检测仿人机器人跌倒状态的方法，通过实时融合机器人步态阶段信息、姿态信息和</w:t>
      </w:r>
      <w:r>
        <w:t>ZMP</w:t>
      </w:r>
      <w:r>
        <w:t>点位置信息，并利用模糊决策系统，判定机器人当前的稳定性和可控性，为机器人下一步动作提供参考。</w:t>
      </w:r>
    </w:p>
    <w:p w14:paraId="1EF19A3D" w14:textId="77777777" w:rsidR="00486FC4" w:rsidRDefault="00486FC4" w:rsidP="00486FC4">
      <w:pPr>
        <w:pStyle w:val="00"/>
        <w:spacing w:before="156"/>
        <w:ind w:firstLine="480"/>
      </w:pPr>
      <w:r>
        <w:rPr>
          <w:rFonts w:hint="eastAsia"/>
        </w:rPr>
        <w:lastRenderedPageBreak/>
        <w:t>申请的权利要求</w:t>
      </w:r>
    </w:p>
    <w:p w14:paraId="35B6C9F0" w14:textId="77777777" w:rsidR="00486FC4" w:rsidRDefault="00486FC4" w:rsidP="00486FC4">
      <w:pPr>
        <w:pStyle w:val="00"/>
        <w:spacing w:before="156"/>
        <w:ind w:firstLine="480"/>
      </w:pPr>
      <w:r>
        <w:rPr>
          <w:rFonts w:hint="eastAsia"/>
        </w:rPr>
        <w:t>一种基于多传感器信息仿人机器人跌倒状态检测方法，其特征在于包含如下步骤：</w:t>
      </w:r>
    </w:p>
    <w:p w14:paraId="406DC35F" w14:textId="77777777" w:rsidR="00486FC4" w:rsidRDefault="00486FC4" w:rsidP="00486FC4">
      <w:pPr>
        <w:pStyle w:val="00"/>
        <w:spacing w:before="156"/>
        <w:ind w:firstLine="480"/>
      </w:pPr>
      <w:r>
        <w:t>(1)</w:t>
      </w:r>
      <w:r>
        <w:t>通过对姿态传感器信息、零力矩点</w:t>
      </w:r>
      <w:r>
        <w:t>ZMP</w:t>
      </w:r>
      <w:r>
        <w:t>传感器信息和机器人步行阶段信息进行融合，建立分层结构的传感器信息融合模型</w:t>
      </w:r>
      <w:r>
        <w:t>;</w:t>
      </w:r>
    </w:p>
    <w:p w14:paraId="4DECDC6B" w14:textId="77777777" w:rsidR="00486FC4" w:rsidRDefault="00486FC4" w:rsidP="00486FC4">
      <w:pPr>
        <w:pStyle w:val="00"/>
        <w:spacing w:before="156"/>
        <w:ind w:firstLine="480"/>
      </w:pPr>
      <w:r>
        <w:t>(2)</w:t>
      </w:r>
      <w:r>
        <w:t>分别利用前后模糊决策系统和左右模糊决策系统来判定机器人在前后方向和左右方向的稳定性，具体步骤如下：</w:t>
      </w:r>
    </w:p>
    <w:p w14:paraId="12D0C499" w14:textId="77777777" w:rsidR="00486FC4" w:rsidRDefault="00486FC4" w:rsidP="00486FC4">
      <w:pPr>
        <w:pStyle w:val="00"/>
        <w:spacing w:before="156"/>
        <w:ind w:firstLine="480"/>
      </w:pPr>
      <w:r>
        <w:rPr>
          <w:rFonts w:hint="eastAsia"/>
        </w:rPr>
        <w:t>①根据机器人支撑脚和地面之间的接触情况与离线步态规划确定机器人步行阶段</w:t>
      </w:r>
      <w:r>
        <w:t>;</w:t>
      </w:r>
    </w:p>
    <w:p w14:paraId="6E12DF3F" w14:textId="77777777" w:rsidR="00486FC4" w:rsidRDefault="00486FC4" w:rsidP="00486FC4">
      <w:pPr>
        <w:pStyle w:val="00"/>
        <w:spacing w:before="156"/>
        <w:ind w:firstLine="480"/>
      </w:pPr>
      <w:r>
        <w:rPr>
          <w:rFonts w:hint="eastAsia"/>
        </w:rPr>
        <w:t>②利用模糊推理算法对</w:t>
      </w:r>
      <w:r>
        <w:t>ZMP</w:t>
      </w:r>
      <w:r>
        <w:t>点位置信息进行模糊化</w:t>
      </w:r>
      <w:r>
        <w:t>;</w:t>
      </w:r>
    </w:p>
    <w:p w14:paraId="650B6088" w14:textId="77777777" w:rsidR="00486FC4" w:rsidRDefault="00486FC4" w:rsidP="00486FC4">
      <w:pPr>
        <w:pStyle w:val="00"/>
        <w:spacing w:before="156"/>
        <w:ind w:firstLine="480"/>
      </w:pPr>
      <w:r>
        <w:rPr>
          <w:rFonts w:hint="eastAsia"/>
        </w:rPr>
        <w:t>③利用模糊推理算法对机器人的俯仰角或滚动角进行模糊化</w:t>
      </w:r>
      <w:r>
        <w:t>;</w:t>
      </w:r>
    </w:p>
    <w:p w14:paraId="008329EF" w14:textId="77777777" w:rsidR="00486FC4" w:rsidRDefault="00486FC4" w:rsidP="00486FC4">
      <w:pPr>
        <w:pStyle w:val="00"/>
        <w:spacing w:before="156"/>
        <w:ind w:firstLine="480"/>
      </w:pPr>
      <w:r>
        <w:rPr>
          <w:rFonts w:hint="eastAsia"/>
        </w:rPr>
        <w:t>④确定输出隶属函数</w:t>
      </w:r>
      <w:r>
        <w:t>;</w:t>
      </w:r>
    </w:p>
    <w:p w14:paraId="42EC7836" w14:textId="77777777" w:rsidR="00486FC4" w:rsidRDefault="00486FC4" w:rsidP="00486FC4">
      <w:pPr>
        <w:pStyle w:val="00"/>
        <w:spacing w:before="156"/>
        <w:ind w:firstLine="480"/>
      </w:pPr>
      <w:r>
        <w:rPr>
          <w:rFonts w:hint="eastAsia"/>
        </w:rPr>
        <w:t>⑤根据步骤①～步骤④确定模糊推理规则</w:t>
      </w:r>
      <w:r>
        <w:t>;</w:t>
      </w:r>
    </w:p>
    <w:p w14:paraId="04CC86EA" w14:textId="77777777" w:rsidR="00486FC4" w:rsidRDefault="00486FC4" w:rsidP="00486FC4">
      <w:pPr>
        <w:pStyle w:val="00"/>
        <w:spacing w:before="156"/>
        <w:ind w:firstLine="480"/>
      </w:pPr>
      <w:r>
        <w:rPr>
          <w:rFonts w:hint="eastAsia"/>
        </w:rPr>
        <w:t>⑥去模糊化。</w:t>
      </w:r>
    </w:p>
    <w:p w14:paraId="35606F0A" w14:textId="77777777" w:rsidR="00486FC4" w:rsidRDefault="00486FC4" w:rsidP="00486FC4">
      <w:pPr>
        <w:pStyle w:val="00"/>
        <w:spacing w:before="156"/>
        <w:ind w:firstLine="480"/>
      </w:pPr>
      <w:r>
        <w:rPr>
          <w:rFonts w:hint="eastAsia"/>
        </w:rPr>
        <w:t>分析及结论</w:t>
      </w:r>
    </w:p>
    <w:p w14:paraId="4F9096AB" w14:textId="77777777" w:rsidR="00486FC4" w:rsidRDefault="00486FC4" w:rsidP="00486FC4">
      <w:pPr>
        <w:pStyle w:val="00"/>
        <w:spacing w:before="156"/>
        <w:ind w:firstLine="480"/>
      </w:pPr>
      <w:r>
        <w:rPr>
          <w:rFonts w:hint="eastAsia"/>
        </w:rPr>
        <w:t>对比文件</w:t>
      </w:r>
      <w:r>
        <w:t>1</w:t>
      </w:r>
      <w:r>
        <w:t>公开了仿人机器人的步态规划与基于传感器信息的反馈控制，并根据相关融合信息对机器人稳定性进行判断，其中包括根据多个传感器信息进行仿人机器人稳定状态评价，即对比文件</w:t>
      </w:r>
      <w:r>
        <w:t>1</w:t>
      </w:r>
      <w:r>
        <w:t>公开了发明专利申请的解决方案中的步骤</w:t>
      </w:r>
      <w:r>
        <w:t>(1)</w:t>
      </w:r>
      <w:r>
        <w:t>，该解决方案与对比文件</w:t>
      </w:r>
      <w:r>
        <w:t>1</w:t>
      </w:r>
      <w:r>
        <w:t>的区别在于采用步骤</w:t>
      </w:r>
      <w:r>
        <w:t>(2)</w:t>
      </w:r>
      <w:r>
        <w:t>的具体算法的模糊决策方法。</w:t>
      </w:r>
    </w:p>
    <w:p w14:paraId="78F0F542" w14:textId="77777777" w:rsidR="00486FC4" w:rsidRDefault="00486FC4" w:rsidP="00486FC4">
      <w:pPr>
        <w:pStyle w:val="00"/>
        <w:spacing w:before="156"/>
        <w:ind w:firstLine="480"/>
      </w:pPr>
      <w:r>
        <w:rPr>
          <w:rFonts w:hint="eastAsia"/>
        </w:rPr>
        <w:t>基于申请文件可知，该解决方案有效地提高了机器人的稳定状态以及对其可能跌倒方向判读的可靠性和准确率。姿态信息、</w:t>
      </w:r>
      <w:r>
        <w:t>ZMP</w:t>
      </w:r>
      <w:r>
        <w:t>点位置信息以及步行阶段信息作为输入参数，通过模糊算法输出判定仿人机器人稳定状态的信息，为进一步发出准确的姿势调整指令提供依据。因此，上述算法特征与技术特征在功能上彼此相互支持、存在相互作用关系，相对于对比文件</w:t>
      </w:r>
      <w:r>
        <w:t>1</w:t>
      </w:r>
      <w:r>
        <w:t>，确定发明实际解决的技术问题为：如何判断机器人稳定状态以及准确预测其可能的跌倒方向。上述模糊决策的实现算法及将其应用于机器人稳定状态的判断均未被其它对比文件公开，也不属于本领域公知常识</w:t>
      </w:r>
      <w:r>
        <w:rPr>
          <w:rFonts w:hint="eastAsia"/>
        </w:rPr>
        <w:t>，现有技术整体上并不存在使本领域技术人员改进对比文件</w:t>
      </w:r>
      <w:r>
        <w:t>1</w:t>
      </w:r>
      <w:r>
        <w:t>以获得要求保护发明的启示，要求保护的发明技术方案相对于最接近的现有技术是非</w:t>
      </w:r>
      <w:r>
        <w:lastRenderedPageBreak/>
        <w:t>显而易见的，具备创造性。</w:t>
      </w:r>
    </w:p>
    <w:p w14:paraId="4EFDEEB2" w14:textId="77777777" w:rsidR="00486FC4" w:rsidRDefault="00486FC4" w:rsidP="00486FC4">
      <w:pPr>
        <w:pStyle w:val="00"/>
        <w:spacing w:before="156"/>
        <w:ind w:firstLine="480"/>
      </w:pPr>
      <w:r>
        <w:rPr>
          <w:rFonts w:hint="eastAsia"/>
        </w:rPr>
        <w:t>【例</w:t>
      </w:r>
      <w:r>
        <w:t>8</w:t>
      </w:r>
      <w:r>
        <w:t>】</w:t>
      </w:r>
    </w:p>
    <w:p w14:paraId="7EBAF71B" w14:textId="77777777" w:rsidR="00486FC4" w:rsidRDefault="00486FC4" w:rsidP="00486FC4">
      <w:pPr>
        <w:pStyle w:val="00"/>
        <w:spacing w:before="156"/>
        <w:ind w:firstLine="480"/>
      </w:pPr>
      <w:r>
        <w:rPr>
          <w:rFonts w:hint="eastAsia"/>
        </w:rPr>
        <w:t>基于合作协进化和多种群遗传算法的多机器人路径规划系统</w:t>
      </w:r>
    </w:p>
    <w:p w14:paraId="65A6BBD8" w14:textId="77777777" w:rsidR="00486FC4" w:rsidRDefault="00486FC4" w:rsidP="00486FC4">
      <w:pPr>
        <w:pStyle w:val="00"/>
        <w:spacing w:before="156"/>
        <w:ind w:firstLine="480"/>
      </w:pPr>
      <w:r>
        <w:rPr>
          <w:rFonts w:hint="eastAsia"/>
        </w:rPr>
        <w:t>申请内容概述</w:t>
      </w:r>
    </w:p>
    <w:p w14:paraId="4881432E" w14:textId="77777777" w:rsidR="00486FC4" w:rsidRDefault="00486FC4" w:rsidP="00486FC4">
      <w:pPr>
        <w:pStyle w:val="00"/>
        <w:spacing w:before="156"/>
        <w:ind w:firstLine="480"/>
      </w:pPr>
      <w:r>
        <w:rPr>
          <w:rFonts w:hint="eastAsia"/>
        </w:rPr>
        <w:t>现有的多移动机器人运动规划控制结构通常采用集中式规划方法，该方法将多机器人系统视为一个具有多个自由度的复杂机器人，由系统中的一个</w:t>
      </w:r>
      <w:proofErr w:type="gramStart"/>
      <w:r>
        <w:rPr>
          <w:rFonts w:hint="eastAsia"/>
        </w:rPr>
        <w:t>规划器</w:t>
      </w:r>
      <w:proofErr w:type="gramEnd"/>
      <w:r>
        <w:rPr>
          <w:rFonts w:hint="eastAsia"/>
        </w:rPr>
        <w:t>来统一完成对所有机器人的运动规划，其缺点在于计算时间较长，实用性不佳。发明专利申请提供了一种基于协作进化和多种群遗传算法的多机器人路径规划系统。机器人的每一条路径都采用一个染色体表示，将最短距离、平滑度、安全距离作为设计路径适应度函数的三个目标</w:t>
      </w:r>
      <w:r>
        <w:t>,</w:t>
      </w:r>
      <w:r>
        <w:t>通过</w:t>
      </w:r>
      <w:r>
        <w:t>Messy</w:t>
      </w:r>
      <w:r>
        <w:t>遗传算法对每个机器人的路径进行优化得到最佳路径。</w:t>
      </w:r>
    </w:p>
    <w:p w14:paraId="21FB2344" w14:textId="77777777" w:rsidR="00486FC4" w:rsidRDefault="00486FC4" w:rsidP="00486FC4">
      <w:pPr>
        <w:pStyle w:val="00"/>
        <w:spacing w:before="156"/>
        <w:ind w:firstLine="480"/>
      </w:pPr>
      <w:r>
        <w:rPr>
          <w:rFonts w:hint="eastAsia"/>
        </w:rPr>
        <w:t>申请的权利要求</w:t>
      </w:r>
    </w:p>
    <w:p w14:paraId="3A849C3B" w14:textId="77777777" w:rsidR="00486FC4" w:rsidRDefault="00486FC4" w:rsidP="00486FC4">
      <w:pPr>
        <w:pStyle w:val="00"/>
        <w:spacing w:before="156"/>
        <w:ind w:firstLine="480"/>
      </w:pPr>
      <w:r>
        <w:rPr>
          <w:rFonts w:hint="eastAsia"/>
        </w:rPr>
        <w:t>一种基于合作协进化和多种群遗传算法的多机器人路径规划系统，其特征在于：</w:t>
      </w:r>
    </w:p>
    <w:p w14:paraId="0C6A4393" w14:textId="77777777" w:rsidR="00486FC4" w:rsidRDefault="00486FC4" w:rsidP="00486FC4">
      <w:pPr>
        <w:pStyle w:val="00"/>
        <w:spacing w:before="156"/>
        <w:ind w:firstLine="480"/>
      </w:pPr>
      <w:r>
        <w:t>(1)</w:t>
      </w:r>
      <w:r>
        <w:t>机器人的一条路径采用一个染色体表示，染色体就表示成节点的链表形式，即</w:t>
      </w:r>
      <w:r>
        <w:t>[(x</w:t>
      </w:r>
      <w:r>
        <w:t>，</w:t>
      </w:r>
      <w:r>
        <w:t>y)</w:t>
      </w:r>
      <w:r>
        <w:t>，</w:t>
      </w:r>
      <w:r>
        <w:t>time]</w:t>
      </w:r>
      <w:r>
        <w:t>，</w:t>
      </w:r>
      <w:r>
        <w:t>(x</w:t>
      </w:r>
      <w:r>
        <w:t>，</w:t>
      </w:r>
      <w:r>
        <w:t>y</w:t>
      </w:r>
      <w:r>
        <w:t>，</w:t>
      </w:r>
      <w:r>
        <w:t>time</w:t>
      </w:r>
      <w:r>
        <w:rPr>
          <w:rFonts w:ascii="宋体" w:hAnsi="宋体" w:cs="宋体" w:hint="eastAsia"/>
        </w:rPr>
        <w:t>∈</w:t>
      </w:r>
      <w:r>
        <w:t>R)</w:t>
      </w:r>
      <w:r>
        <w:t>，</w:t>
      </w:r>
      <w:r>
        <w:t>(x</w:t>
      </w:r>
      <w:r>
        <w:t>，</w:t>
      </w:r>
      <w:r>
        <w:t>y)</w:t>
      </w:r>
      <w:r>
        <w:t>表示机器人的位置坐标，</w:t>
      </w:r>
      <w:r>
        <w:t>time</w:t>
      </w:r>
      <w:r>
        <w:t>表示从前一个节点移动本节点需要的时间消耗，开始节点的</w:t>
      </w:r>
      <w:r>
        <w:t>time</w:t>
      </w:r>
      <w:r>
        <w:t>等于</w:t>
      </w:r>
      <w:r>
        <w:t>0</w:t>
      </w:r>
      <w:r>
        <w:t>，每个机器人个体的染色体除了初始节点的初始位置，结束节点的目标位置固定以外，中间节点和节点个数都是可变的</w:t>
      </w:r>
      <w:r>
        <w:t>;</w:t>
      </w:r>
    </w:p>
    <w:p w14:paraId="63AF2475" w14:textId="77777777" w:rsidR="00486FC4" w:rsidRDefault="00486FC4" w:rsidP="00486FC4">
      <w:pPr>
        <w:pStyle w:val="00"/>
        <w:spacing w:before="156"/>
        <w:ind w:firstLine="480"/>
      </w:pPr>
      <w:r>
        <w:t>(2)</w:t>
      </w:r>
      <w:r>
        <w:t>每个机器人</w:t>
      </w:r>
      <w:r>
        <w:t>Robot(</w:t>
      </w:r>
      <w:proofErr w:type="spellStart"/>
      <w:r>
        <w:t>i</w:t>
      </w:r>
      <w:proofErr w:type="spellEnd"/>
      <w:r>
        <w:t>)</w:t>
      </w:r>
      <w:r>
        <w:t>的路径</w:t>
      </w:r>
      <w:r>
        <w:t>path(j)</w:t>
      </w:r>
      <w:r>
        <w:t>的适应度函数表示成</w:t>
      </w:r>
      <w:r>
        <w:t>φ(pi</w:t>
      </w:r>
      <w:r>
        <w:t>，</w:t>
      </w:r>
      <w:r>
        <w:t>j)</w:t>
      </w:r>
      <w:r>
        <w:t>：</w:t>
      </w:r>
    </w:p>
    <w:p w14:paraId="51169656" w14:textId="77777777" w:rsidR="00486FC4" w:rsidRDefault="00486FC4" w:rsidP="00486FC4">
      <w:pPr>
        <w:pStyle w:val="00"/>
        <w:spacing w:before="156"/>
        <w:ind w:firstLine="480"/>
      </w:pPr>
      <w:r>
        <w:t>||pi</w:t>
      </w:r>
      <w:r>
        <w:t>，</w:t>
      </w:r>
      <w:r>
        <w:t>j||=Distance(pi</w:t>
      </w:r>
      <w:r>
        <w:t>，</w:t>
      </w:r>
      <w:r>
        <w:t>j)+</w:t>
      </w:r>
      <w:proofErr w:type="spellStart"/>
      <w:r>
        <w:t>ws×smooth</w:t>
      </w:r>
      <w:proofErr w:type="spellEnd"/>
      <w:r>
        <w:t>(pi</w:t>
      </w:r>
      <w:r>
        <w:t>，</w:t>
      </w:r>
      <w:r>
        <w:t>j)+</w:t>
      </w:r>
      <w:proofErr w:type="spellStart"/>
      <w:r>
        <w:t>wt×Time</w:t>
      </w:r>
      <w:proofErr w:type="spellEnd"/>
      <w:r>
        <w:t>(pi</w:t>
      </w:r>
      <w:r>
        <w:t>，</w:t>
      </w:r>
      <w:r>
        <w:t>j)</w:t>
      </w:r>
    </w:p>
    <w:p w14:paraId="6A92486B" w14:textId="77777777" w:rsidR="00486FC4" w:rsidRDefault="00486FC4" w:rsidP="00486FC4">
      <w:pPr>
        <w:pStyle w:val="00"/>
        <w:spacing w:before="156"/>
        <w:ind w:firstLine="480"/>
      </w:pPr>
      <w:r>
        <w:rPr>
          <w:rFonts w:hint="eastAsia"/>
        </w:rPr>
        <w:t>其中</w:t>
      </w:r>
      <w:r>
        <w:t>||pi</w:t>
      </w:r>
      <w:r>
        <w:t>，</w:t>
      </w:r>
      <w:r>
        <w:t>j||</w:t>
      </w:r>
      <w:r>
        <w:t>是距离、平滑度和时间消耗的线性组合，</w:t>
      </w:r>
      <w:proofErr w:type="spellStart"/>
      <w:r>
        <w:t>ws</w:t>
      </w:r>
      <w:proofErr w:type="spellEnd"/>
      <w:r>
        <w:t>是平滑加权因子，</w:t>
      </w:r>
      <w:proofErr w:type="spellStart"/>
      <w:r>
        <w:t>wt</w:t>
      </w:r>
      <w:proofErr w:type="spellEnd"/>
      <w:r>
        <w:t>是时间加权因子</w:t>
      </w:r>
      <w:r>
        <w:t>;Distance(pi</w:t>
      </w:r>
      <w:r>
        <w:t>，</w:t>
      </w:r>
      <w:r>
        <w:t>j)</w:t>
      </w:r>
      <w:r>
        <w:t>表示路径长度，</w:t>
      </w:r>
      <w:r>
        <w:t>smooth(pi</w:t>
      </w:r>
      <w:r>
        <w:t>，</w:t>
      </w:r>
      <w:r>
        <w:t>j)</w:t>
      </w:r>
      <w:r>
        <w:t>表示路径的平滑度，</w:t>
      </w:r>
      <w:r>
        <w:t>Time(pi</w:t>
      </w:r>
      <w:r>
        <w:t>，</w:t>
      </w:r>
      <w:r>
        <w:t>j)</w:t>
      </w:r>
      <w:r>
        <w:t>是路径</w:t>
      </w:r>
      <w:r>
        <w:t>pi</w:t>
      </w:r>
      <w:r>
        <w:t>，</w:t>
      </w:r>
      <w:r>
        <w:t>j</w:t>
      </w:r>
      <w:r>
        <w:t>的时间消耗</w:t>
      </w:r>
      <w:r>
        <w:t>;</w:t>
      </w:r>
      <w:r>
        <w:t>每个机器人采用所述适应度函数，通过</w:t>
      </w:r>
      <w:r>
        <w:t>Messy</w:t>
      </w:r>
      <w:r>
        <w:t>遗传算法优化得到最优路径。</w:t>
      </w:r>
    </w:p>
    <w:p w14:paraId="08F10F49" w14:textId="77777777" w:rsidR="00486FC4" w:rsidRDefault="00486FC4" w:rsidP="00486FC4">
      <w:pPr>
        <w:pStyle w:val="00"/>
        <w:spacing w:before="156"/>
        <w:ind w:firstLine="480"/>
      </w:pPr>
      <w:r>
        <w:rPr>
          <w:rFonts w:hint="eastAsia"/>
        </w:rPr>
        <w:t>分析及结论</w:t>
      </w:r>
    </w:p>
    <w:p w14:paraId="22E411E7" w14:textId="77777777" w:rsidR="00486FC4" w:rsidRDefault="00486FC4" w:rsidP="00486FC4">
      <w:pPr>
        <w:pStyle w:val="00"/>
        <w:spacing w:before="156"/>
        <w:ind w:firstLine="480"/>
      </w:pPr>
      <w:r>
        <w:rPr>
          <w:rFonts w:hint="eastAsia"/>
        </w:rPr>
        <w:t>对比文件</w:t>
      </w:r>
      <w:r>
        <w:t>1</w:t>
      </w:r>
      <w:r>
        <w:t>公开了一种基于合作协进化的多机器人路径规划方法，其中采用适应度函数，通过混沌遗传算法来获得最优路径。发明专利申请的解决方案与对比文件</w:t>
      </w:r>
      <w:r>
        <w:t>1</w:t>
      </w:r>
      <w:r>
        <w:t>的区别在于通过</w:t>
      </w:r>
      <w:r>
        <w:t>Messy</w:t>
      </w:r>
      <w:r>
        <w:t>遗传算法来实现多机器人路径规划。</w:t>
      </w:r>
    </w:p>
    <w:p w14:paraId="228F8F1B" w14:textId="77777777" w:rsidR="00486FC4" w:rsidRDefault="00486FC4" w:rsidP="00486FC4">
      <w:pPr>
        <w:pStyle w:val="00"/>
        <w:spacing w:before="156"/>
        <w:ind w:firstLine="480"/>
      </w:pPr>
      <w:r>
        <w:rPr>
          <w:rFonts w:hint="eastAsia"/>
        </w:rPr>
        <w:lastRenderedPageBreak/>
        <w:t>在该解决方案中，采用</w:t>
      </w:r>
      <w:r>
        <w:t>Messy</w:t>
      </w:r>
      <w:r>
        <w:t>遗传算法优化后得到机器人的前进路径，该解决方案的算法特征与技术特征在功能上相互支持、存在相互作用关系，实现了对机器人前进路径的优化。相对于对比文件</w:t>
      </w:r>
      <w:r>
        <w:t>1</w:t>
      </w:r>
      <w:r>
        <w:t>，确定发明实际解决的技术问题为：如何基于特定的算法使机器人以最优路径前进。对比文件</w:t>
      </w:r>
      <w:r>
        <w:t>2</w:t>
      </w:r>
      <w:r>
        <w:t>已经公开了包括所述混沌遗传算法在内的多种遗传算法都可被用来进行路径优化，同时采用</w:t>
      </w:r>
      <w:r>
        <w:t>Messy</w:t>
      </w:r>
      <w:r>
        <w:t>遗传算法可以解决其他算法的弊端，从而获得更合理的优化结果。基于对比文件</w:t>
      </w:r>
      <w:r>
        <w:t>2</w:t>
      </w:r>
      <w:r>
        <w:t>给出的启示，本领域技术人员有动机将对比文件</w:t>
      </w:r>
      <w:r>
        <w:t>1</w:t>
      </w:r>
      <w:r>
        <w:t>与对比文件</w:t>
      </w:r>
      <w:r>
        <w:t>2</w:t>
      </w:r>
      <w:r>
        <w:t>结合得到发明专利申请的技术方</w:t>
      </w:r>
      <w:r>
        <w:rPr>
          <w:rFonts w:hint="eastAsia"/>
        </w:rPr>
        <w:t>案。因此，要求保护的发明技术方案相对于对比文件</w:t>
      </w:r>
      <w:r>
        <w:t>1</w:t>
      </w:r>
      <w:r>
        <w:t>和对比文件</w:t>
      </w:r>
      <w:r>
        <w:t>2</w:t>
      </w:r>
      <w:r>
        <w:t>的结合是显而易见的，不具备创造性。</w:t>
      </w:r>
    </w:p>
    <w:p w14:paraId="7871BD85" w14:textId="77777777" w:rsidR="00486FC4" w:rsidRDefault="00486FC4" w:rsidP="00486FC4">
      <w:pPr>
        <w:pStyle w:val="00"/>
        <w:spacing w:before="156"/>
        <w:ind w:firstLine="480"/>
      </w:pPr>
      <w:r>
        <w:rPr>
          <w:rFonts w:hint="eastAsia"/>
        </w:rPr>
        <w:t>【例</w:t>
      </w:r>
      <w:r>
        <w:t>9</w:t>
      </w:r>
      <w:r>
        <w:t>】</w:t>
      </w:r>
    </w:p>
    <w:p w14:paraId="3E8098CB" w14:textId="77777777" w:rsidR="00486FC4" w:rsidRDefault="00486FC4" w:rsidP="00486FC4">
      <w:pPr>
        <w:pStyle w:val="00"/>
        <w:spacing w:before="156"/>
        <w:ind w:firstLine="480"/>
      </w:pPr>
      <w:r>
        <w:rPr>
          <w:rFonts w:hint="eastAsia"/>
        </w:rPr>
        <w:t>一种物流配送方法</w:t>
      </w:r>
    </w:p>
    <w:p w14:paraId="667278CA" w14:textId="77777777" w:rsidR="00486FC4" w:rsidRDefault="00486FC4" w:rsidP="00486FC4">
      <w:pPr>
        <w:pStyle w:val="00"/>
        <w:spacing w:before="156"/>
        <w:ind w:firstLine="480"/>
      </w:pPr>
      <w:r>
        <w:rPr>
          <w:rFonts w:hint="eastAsia"/>
        </w:rPr>
        <w:t>申请内容概述</w:t>
      </w:r>
    </w:p>
    <w:p w14:paraId="5090BD71" w14:textId="77777777" w:rsidR="00486FC4" w:rsidRDefault="00486FC4" w:rsidP="00486FC4">
      <w:pPr>
        <w:pStyle w:val="00"/>
        <w:spacing w:before="156"/>
        <w:ind w:firstLine="480"/>
      </w:pPr>
      <w:r>
        <w:rPr>
          <w:rFonts w:hint="eastAsia"/>
        </w:rPr>
        <w:t>在货物配送过程中，如何有效提高货物配送效率以及降低配送成本，是发明专利申请所要解决的问题。在物流人员到达配送地点后，可以通过服务器向订货用户终端推送消息的形式同时通知特定配送区域的多个订货用户进行提货，达到了提高货物配送效率以及降低配送成本的目的。</w:t>
      </w:r>
    </w:p>
    <w:p w14:paraId="5BC06CA5" w14:textId="77777777" w:rsidR="00486FC4" w:rsidRDefault="00486FC4" w:rsidP="00486FC4">
      <w:pPr>
        <w:pStyle w:val="00"/>
        <w:spacing w:before="156"/>
        <w:ind w:firstLine="480"/>
      </w:pPr>
      <w:r>
        <w:rPr>
          <w:rFonts w:hint="eastAsia"/>
        </w:rPr>
        <w:t>申请的权利要求</w:t>
      </w:r>
    </w:p>
    <w:p w14:paraId="0014D28F" w14:textId="77777777" w:rsidR="00486FC4" w:rsidRDefault="00486FC4" w:rsidP="00486FC4">
      <w:pPr>
        <w:pStyle w:val="00"/>
        <w:spacing w:before="156"/>
        <w:ind w:firstLine="480"/>
      </w:pPr>
      <w:r>
        <w:rPr>
          <w:rFonts w:hint="eastAsia"/>
        </w:rPr>
        <w:t>一种物流配送方法，其通过批量通知用户取件的方式来提高物流配送效率，该方法包括：</w:t>
      </w:r>
    </w:p>
    <w:p w14:paraId="39DE588B" w14:textId="77777777" w:rsidR="00486FC4" w:rsidRDefault="00486FC4" w:rsidP="00486FC4">
      <w:pPr>
        <w:pStyle w:val="00"/>
        <w:spacing w:before="156"/>
        <w:ind w:firstLine="480"/>
      </w:pPr>
      <w:r>
        <w:rPr>
          <w:rFonts w:hint="eastAsia"/>
        </w:rPr>
        <w:t>当</w:t>
      </w:r>
      <w:proofErr w:type="gramStart"/>
      <w:r>
        <w:rPr>
          <w:rFonts w:hint="eastAsia"/>
        </w:rPr>
        <w:t>派件员</w:t>
      </w:r>
      <w:proofErr w:type="gramEnd"/>
      <w:r>
        <w:rPr>
          <w:rFonts w:hint="eastAsia"/>
        </w:rPr>
        <w:t>需要通知用户取件时，</w:t>
      </w:r>
      <w:proofErr w:type="gramStart"/>
      <w:r>
        <w:rPr>
          <w:rFonts w:hint="eastAsia"/>
        </w:rPr>
        <w:t>派件员</w:t>
      </w:r>
      <w:proofErr w:type="gramEnd"/>
      <w:r>
        <w:rPr>
          <w:rFonts w:hint="eastAsia"/>
        </w:rPr>
        <w:t>通过手持的物流终端向服务器发送货物已到达的通知</w:t>
      </w:r>
      <w:r>
        <w:t>;</w:t>
      </w:r>
    </w:p>
    <w:p w14:paraId="21F7A6DD" w14:textId="77777777" w:rsidR="00486FC4" w:rsidRDefault="00486FC4" w:rsidP="00486FC4">
      <w:pPr>
        <w:pStyle w:val="00"/>
        <w:spacing w:before="156"/>
        <w:ind w:firstLine="480"/>
      </w:pPr>
      <w:r>
        <w:rPr>
          <w:rFonts w:hint="eastAsia"/>
        </w:rPr>
        <w:t>服务器批量通知</w:t>
      </w:r>
      <w:proofErr w:type="gramStart"/>
      <w:r>
        <w:rPr>
          <w:rFonts w:hint="eastAsia"/>
        </w:rPr>
        <w:t>派件员派送</w:t>
      </w:r>
      <w:proofErr w:type="gramEnd"/>
      <w:r>
        <w:rPr>
          <w:rFonts w:hint="eastAsia"/>
        </w:rPr>
        <w:t>范围内的所有订货用户</w:t>
      </w:r>
      <w:r>
        <w:t>;</w:t>
      </w:r>
    </w:p>
    <w:p w14:paraId="34C92FA6" w14:textId="77777777" w:rsidR="00486FC4" w:rsidRDefault="00486FC4" w:rsidP="00486FC4">
      <w:pPr>
        <w:pStyle w:val="00"/>
        <w:spacing w:before="156"/>
        <w:ind w:firstLine="480"/>
      </w:pPr>
      <w:r>
        <w:rPr>
          <w:rFonts w:hint="eastAsia"/>
        </w:rPr>
        <w:t>接收到通知的订货用户根据通知信息完成取件</w:t>
      </w:r>
      <w:r>
        <w:t>;</w:t>
      </w:r>
    </w:p>
    <w:p w14:paraId="2535B219" w14:textId="77777777" w:rsidR="00486FC4" w:rsidRDefault="00486FC4" w:rsidP="00486FC4">
      <w:pPr>
        <w:pStyle w:val="00"/>
        <w:spacing w:before="156"/>
        <w:ind w:firstLine="480"/>
      </w:pPr>
      <w:r>
        <w:rPr>
          <w:rFonts w:hint="eastAsia"/>
        </w:rPr>
        <w:t>其中，服务器进行批量通知具体实现方式为，服务器根据物流终端发送的到货通知中所携带的</w:t>
      </w:r>
      <w:proofErr w:type="gramStart"/>
      <w:r>
        <w:rPr>
          <w:rFonts w:hint="eastAsia"/>
        </w:rPr>
        <w:t>派件员</w:t>
      </w:r>
      <w:proofErr w:type="gramEnd"/>
      <w:r>
        <w:t>ID</w:t>
      </w:r>
      <w:r>
        <w:t>、物流终端当前位置以及对应的配送范围，确定</w:t>
      </w:r>
      <w:proofErr w:type="gramStart"/>
      <w:r>
        <w:t>该派件员</w:t>
      </w:r>
      <w:proofErr w:type="gramEnd"/>
      <w:r>
        <w:t>ID</w:t>
      </w:r>
      <w:r>
        <w:t>所对应的、以所述物流终端的当前位置为中心的配送距离范围内的所有目标订单信息，然后将通知信息推送给所有目标订单信息中的订货用户账号所对应的订货用户终端。</w:t>
      </w:r>
    </w:p>
    <w:p w14:paraId="17FE24CD" w14:textId="77777777" w:rsidR="00486FC4" w:rsidRDefault="00486FC4" w:rsidP="00486FC4">
      <w:pPr>
        <w:pStyle w:val="00"/>
        <w:spacing w:before="156"/>
        <w:ind w:firstLine="480"/>
      </w:pPr>
      <w:r>
        <w:rPr>
          <w:rFonts w:hint="eastAsia"/>
        </w:rPr>
        <w:lastRenderedPageBreak/>
        <w:t>分析及结论</w:t>
      </w:r>
    </w:p>
    <w:p w14:paraId="0BD69D66" w14:textId="77777777" w:rsidR="00486FC4" w:rsidRDefault="00486FC4" w:rsidP="00486FC4">
      <w:pPr>
        <w:pStyle w:val="00"/>
        <w:spacing w:before="156"/>
        <w:ind w:firstLine="480"/>
      </w:pPr>
      <w:r>
        <w:rPr>
          <w:rFonts w:hint="eastAsia"/>
        </w:rPr>
        <w:t>对比文件</w:t>
      </w:r>
      <w:r>
        <w:t>1</w:t>
      </w:r>
      <w:r>
        <w:t>公开了一种物流配送方法，其由物流终端对配送单上的条码进行扫描，并将扫描信息发送给服务器以通知服务器货物已经到达</w:t>
      </w:r>
      <w:r>
        <w:t>;</w:t>
      </w:r>
      <w:r>
        <w:t>服务器获取扫描信息中的订货用户信息，并向该订货用户发出通知</w:t>
      </w:r>
      <w:r>
        <w:t>;</w:t>
      </w:r>
      <w:r>
        <w:t>接收到通知的订货用户根据通知信息完成取件。</w:t>
      </w:r>
    </w:p>
    <w:p w14:paraId="43610C20" w14:textId="77777777" w:rsidR="00486FC4" w:rsidRDefault="00486FC4" w:rsidP="00486FC4">
      <w:pPr>
        <w:pStyle w:val="00"/>
        <w:spacing w:before="156"/>
        <w:ind w:firstLine="480"/>
      </w:pPr>
      <w:r>
        <w:rPr>
          <w:rFonts w:hint="eastAsia"/>
        </w:rPr>
        <w:t>发明专利申请的解决方案与对比文件</w:t>
      </w:r>
      <w:r>
        <w:t>1</w:t>
      </w:r>
      <w:r>
        <w:t>的区别在于批量通知用户订货到达，为实现批量通知，方案中服务器、物流终端和用户终端之间的数据架构和数据通信方式均做出了相应调整，取件通知规则和具体的批量通知实现方式在功能上彼此相互支持、存在相互作用关系。相对于对比文件</w:t>
      </w:r>
      <w:r>
        <w:t>1</w:t>
      </w:r>
      <w:r>
        <w:t>，确定发明实际解决的技术问题是如何提高订单到达通知效率进而提高货物配送效率。从用户角度来看，用户可以更快地获知订货到达情况的信息，也提高了用户体验。由于现有技术并不存在对上述对比文件</w:t>
      </w:r>
      <w:r>
        <w:t>1</w:t>
      </w:r>
      <w:r>
        <w:t>做出改进从而获得发明专利申请的解决方案的技术启示，该解决方案具备创造性。</w:t>
      </w:r>
    </w:p>
    <w:p w14:paraId="7D1AF8B2" w14:textId="77777777" w:rsidR="00486FC4" w:rsidRDefault="00486FC4" w:rsidP="00486FC4">
      <w:pPr>
        <w:pStyle w:val="00"/>
        <w:spacing w:before="156"/>
        <w:ind w:firstLine="480"/>
      </w:pPr>
      <w:r>
        <w:rPr>
          <w:rFonts w:hint="eastAsia"/>
        </w:rPr>
        <w:t>【例</w:t>
      </w:r>
      <w:r>
        <w:t>10</w:t>
      </w:r>
      <w:r>
        <w:t>】</w:t>
      </w:r>
    </w:p>
    <w:p w14:paraId="0EC3B309" w14:textId="77777777" w:rsidR="00486FC4" w:rsidRDefault="00486FC4" w:rsidP="00486FC4">
      <w:pPr>
        <w:pStyle w:val="00"/>
        <w:spacing w:before="156"/>
        <w:ind w:firstLine="480"/>
      </w:pPr>
      <w:r>
        <w:rPr>
          <w:rFonts w:hint="eastAsia"/>
        </w:rPr>
        <w:t>一种动态观点演变的可视化方法</w:t>
      </w:r>
    </w:p>
    <w:p w14:paraId="04B8292E" w14:textId="77777777" w:rsidR="00486FC4" w:rsidRDefault="00486FC4" w:rsidP="00486FC4">
      <w:pPr>
        <w:pStyle w:val="00"/>
        <w:spacing w:before="156"/>
        <w:ind w:firstLine="480"/>
      </w:pPr>
      <w:r>
        <w:rPr>
          <w:rFonts w:hint="eastAsia"/>
        </w:rPr>
        <w:t>申请内容概述</w:t>
      </w:r>
    </w:p>
    <w:p w14:paraId="28107313" w14:textId="77777777" w:rsidR="00486FC4" w:rsidRDefault="00486FC4" w:rsidP="00486FC4">
      <w:pPr>
        <w:pStyle w:val="00"/>
        <w:spacing w:before="156"/>
        <w:ind w:firstLine="480"/>
      </w:pPr>
      <w:r>
        <w:rPr>
          <w:rFonts w:hint="eastAsia"/>
        </w:rPr>
        <w:t>近年来人们越来越多地通过社交平台发表他们的意见和想法</w:t>
      </w:r>
      <w:r>
        <w:t>,</w:t>
      </w:r>
      <w:r>
        <w:t>人们在社交平台上发表的带有情感的内容反映了人们观点的演变</w:t>
      </w:r>
      <w:r>
        <w:t>,</w:t>
      </w:r>
      <w:r>
        <w:t>并可以由此看出事件的发展、变化和趋势。发明专利申请通过自动采集社交平台人们发表的信息并对其中的情感进行分析</w:t>
      </w:r>
      <w:r>
        <w:t>,</w:t>
      </w:r>
      <w:r>
        <w:t>通过计算机绘制情感可视化图来帮助人们更好地理解情感在不同时间的强度变化和随时间而演变的趋势。</w:t>
      </w:r>
    </w:p>
    <w:p w14:paraId="1A1B5D92" w14:textId="77777777" w:rsidR="00486FC4" w:rsidRDefault="00486FC4" w:rsidP="00486FC4">
      <w:pPr>
        <w:pStyle w:val="00"/>
        <w:spacing w:before="156"/>
        <w:ind w:firstLine="480"/>
      </w:pPr>
      <w:r>
        <w:rPr>
          <w:rFonts w:hint="eastAsia"/>
        </w:rPr>
        <w:t>申请的权利要求</w:t>
      </w:r>
    </w:p>
    <w:p w14:paraId="26E17053" w14:textId="77777777" w:rsidR="00486FC4" w:rsidRDefault="00486FC4" w:rsidP="00486FC4">
      <w:pPr>
        <w:pStyle w:val="00"/>
        <w:spacing w:before="156"/>
        <w:ind w:firstLine="480"/>
      </w:pPr>
      <w:r>
        <w:rPr>
          <w:rFonts w:hint="eastAsia"/>
        </w:rPr>
        <w:t>一种动态观点演变的可视化方法，所述方法包括</w:t>
      </w:r>
      <w:r>
        <w:t>:</w:t>
      </w:r>
    </w:p>
    <w:p w14:paraId="319EE22A" w14:textId="77777777" w:rsidR="00486FC4" w:rsidRDefault="00486FC4" w:rsidP="00486FC4">
      <w:pPr>
        <w:pStyle w:val="00"/>
        <w:spacing w:before="156"/>
        <w:ind w:firstLine="480"/>
      </w:pPr>
      <w:r>
        <w:rPr>
          <w:rFonts w:hint="eastAsia"/>
        </w:rPr>
        <w:t>步骤</w:t>
      </w:r>
      <w:proofErr w:type="gramStart"/>
      <w:r>
        <w:rPr>
          <w:rFonts w:hint="eastAsia"/>
        </w:rPr>
        <w:t>一</w:t>
      </w:r>
      <w:proofErr w:type="gramEnd"/>
      <w:r>
        <w:rPr>
          <w:rFonts w:hint="eastAsia"/>
        </w:rPr>
        <w:t>，由计算设备确定所采集的信息集合中信息的情感隶属度和情感分类，所述信息的情感隶属度表示该信息以多大概率属于某一情感分类</w:t>
      </w:r>
      <w:r>
        <w:t>;</w:t>
      </w:r>
    </w:p>
    <w:p w14:paraId="37574012" w14:textId="77777777" w:rsidR="00486FC4" w:rsidRDefault="00486FC4" w:rsidP="00486FC4">
      <w:pPr>
        <w:pStyle w:val="00"/>
        <w:spacing w:before="156"/>
        <w:ind w:firstLine="480"/>
      </w:pPr>
      <w:r>
        <w:rPr>
          <w:rFonts w:hint="eastAsia"/>
        </w:rPr>
        <w:t>步骤二，所述情感分类为积极、中立或消极，具体分类方法为：</w:t>
      </w:r>
      <w:proofErr w:type="gramStart"/>
      <w:r>
        <w:rPr>
          <w:rFonts w:hint="eastAsia"/>
        </w:rPr>
        <w:t>如果点赞的</w:t>
      </w:r>
      <w:proofErr w:type="gramEnd"/>
      <w:r>
        <w:rPr>
          <w:rFonts w:hint="eastAsia"/>
        </w:rPr>
        <w:t>数目</w:t>
      </w:r>
      <w:r>
        <w:t>p</w:t>
      </w:r>
      <w:r>
        <w:t>除</w:t>
      </w:r>
      <w:proofErr w:type="gramStart"/>
      <w:r>
        <w:t>以点踩的</w:t>
      </w:r>
      <w:proofErr w:type="gramEnd"/>
      <w:r>
        <w:t>数目</w:t>
      </w:r>
      <w:r>
        <w:t>q</w:t>
      </w:r>
      <w:r>
        <w:t>的值</w:t>
      </w:r>
      <w:r>
        <w:t>r</w:t>
      </w:r>
      <w:r>
        <w:t>大于阈值</w:t>
      </w:r>
      <w:r>
        <w:t>a</w:t>
      </w:r>
      <w:r>
        <w:t>，那么认为该情感分类为积极，如果值</w:t>
      </w:r>
      <w:r>
        <w:t>r</w:t>
      </w:r>
      <w:r>
        <w:t>小于阈值</w:t>
      </w:r>
      <w:r>
        <w:t>b</w:t>
      </w:r>
      <w:r>
        <w:t>，那么认为该情感分类为消极，如果值</w:t>
      </w:r>
      <w:proofErr w:type="spellStart"/>
      <w:r>
        <w:t>b≤r≤a</w:t>
      </w:r>
      <w:proofErr w:type="spellEnd"/>
      <w:r>
        <w:t>,</w:t>
      </w:r>
      <w:r>
        <w:t>那么情感分类为中立，其中</w:t>
      </w:r>
      <w:r>
        <w:t>a&gt;b;</w:t>
      </w:r>
    </w:p>
    <w:p w14:paraId="2941D213" w14:textId="77777777" w:rsidR="00486FC4" w:rsidRDefault="00486FC4" w:rsidP="00486FC4">
      <w:pPr>
        <w:pStyle w:val="00"/>
        <w:spacing w:before="156"/>
        <w:ind w:firstLine="480"/>
      </w:pPr>
      <w:r>
        <w:rPr>
          <w:rFonts w:hint="eastAsia"/>
        </w:rPr>
        <w:t>步骤三，基于所述信息的情感分类，自动建立所述信息集合的情感可视化图形的几何布</w:t>
      </w:r>
      <w:r>
        <w:rPr>
          <w:rFonts w:hint="eastAsia"/>
        </w:rPr>
        <w:lastRenderedPageBreak/>
        <w:t>局，以横轴表示信息产生的时间，以纵轴表示属于各情感分类的信息的数量</w:t>
      </w:r>
      <w:r>
        <w:t>;</w:t>
      </w:r>
    </w:p>
    <w:p w14:paraId="5D24ED14" w14:textId="77777777" w:rsidR="00486FC4" w:rsidRDefault="00486FC4" w:rsidP="00486FC4">
      <w:pPr>
        <w:pStyle w:val="00"/>
        <w:spacing w:before="156"/>
        <w:ind w:firstLine="480"/>
      </w:pPr>
      <w:r>
        <w:rPr>
          <w:rFonts w:hint="eastAsia"/>
        </w:rPr>
        <w:t>步骤四，所述计算设备基于所述信息的情感隶属度对所建立的几何布局进行着色，按照信息颜色的渐变顺序为各情感分类层上的信息着色。</w:t>
      </w:r>
    </w:p>
    <w:p w14:paraId="6CA811B9" w14:textId="77777777" w:rsidR="00486FC4" w:rsidRDefault="00486FC4" w:rsidP="00486FC4">
      <w:pPr>
        <w:pStyle w:val="00"/>
        <w:spacing w:before="156"/>
        <w:ind w:firstLine="480"/>
      </w:pPr>
      <w:r>
        <w:rPr>
          <w:rFonts w:hint="eastAsia"/>
        </w:rPr>
        <w:t>分析及结论</w:t>
      </w:r>
    </w:p>
    <w:p w14:paraId="06BCD0E9" w14:textId="77777777" w:rsidR="00486FC4" w:rsidRDefault="00486FC4" w:rsidP="00486FC4">
      <w:pPr>
        <w:pStyle w:val="00"/>
        <w:spacing w:before="156"/>
        <w:ind w:firstLine="480"/>
      </w:pPr>
      <w:r>
        <w:rPr>
          <w:rFonts w:hint="eastAsia"/>
        </w:rPr>
        <w:t>对比文件</w:t>
      </w:r>
      <w:r>
        <w:t>1</w:t>
      </w:r>
      <w:r>
        <w:t>公开了一种基于情感的可视化分析方法，其中时间被表示为一条水平轴，每条色带在不同时间的宽度代表一种情感在该时间的度量，用不同的色带代表不同的情感。</w:t>
      </w:r>
    </w:p>
    <w:p w14:paraId="14A720F0" w14:textId="77777777" w:rsidR="00486FC4" w:rsidRDefault="00486FC4" w:rsidP="00486FC4">
      <w:pPr>
        <w:pStyle w:val="00"/>
        <w:spacing w:before="156"/>
        <w:ind w:firstLine="480"/>
      </w:pPr>
      <w:r>
        <w:rPr>
          <w:rFonts w:hint="eastAsia"/>
        </w:rPr>
        <w:t>发明专利申请的解决方案与对比文件</w:t>
      </w:r>
      <w:r>
        <w:t>1</w:t>
      </w:r>
      <w:r>
        <w:t>的区别在于步骤二中设定的情感的具体分类规则。从申请内容中可以看出，即使情感分类规则不同，对相应数据进行着色处理的技术手段也可以是相同的，不必</w:t>
      </w:r>
      <w:proofErr w:type="gramStart"/>
      <w:r>
        <w:t>作出</w:t>
      </w:r>
      <w:proofErr w:type="gramEnd"/>
      <w:r>
        <w:t>改变，即上述情感分类规则与具体的可视化手段并非功能上彼此相互支持、存在相互作用关系。与对比文件</w:t>
      </w:r>
      <w:r>
        <w:t>1</w:t>
      </w:r>
      <w:r>
        <w:t>相比，发明专利申请只是提出了一种新的情感分类的规则，没有实际解决任何技术问题，也没有针对现有技术</w:t>
      </w:r>
      <w:proofErr w:type="gramStart"/>
      <w:r>
        <w:t>作出</w:t>
      </w:r>
      <w:proofErr w:type="gramEnd"/>
      <w:r>
        <w:t>技术贡献。因此，要求保护的发明技术方案相对于对比文件</w:t>
      </w:r>
      <w:r>
        <w:t>1</w:t>
      </w:r>
      <w:r>
        <w:t>不具备创造性。</w:t>
      </w:r>
    </w:p>
    <w:p w14:paraId="6AA743B1" w14:textId="77777777" w:rsidR="00486FC4" w:rsidRDefault="00486FC4" w:rsidP="00486FC4">
      <w:pPr>
        <w:pStyle w:val="00"/>
        <w:spacing w:before="156"/>
        <w:ind w:firstLine="480"/>
      </w:pPr>
      <w:r>
        <w:t>6.3</w:t>
      </w:r>
      <w:r>
        <w:t>说明书及权利要求书的撰写</w:t>
      </w:r>
    </w:p>
    <w:p w14:paraId="2DDCD975" w14:textId="77777777" w:rsidR="00486FC4" w:rsidRDefault="00486FC4" w:rsidP="00486FC4">
      <w:pPr>
        <w:pStyle w:val="00"/>
        <w:spacing w:before="156"/>
        <w:ind w:firstLine="480"/>
      </w:pPr>
      <w:r>
        <w:t>6.3.1</w:t>
      </w:r>
      <w:r>
        <w:t>说明书的撰写</w:t>
      </w:r>
    </w:p>
    <w:p w14:paraId="0C8F3686" w14:textId="77777777" w:rsidR="00486FC4" w:rsidRDefault="00486FC4" w:rsidP="00486FC4">
      <w:pPr>
        <w:pStyle w:val="00"/>
        <w:spacing w:before="156"/>
        <w:ind w:firstLine="480"/>
      </w:pPr>
      <w:r>
        <w:rPr>
          <w:rFonts w:hint="eastAsia"/>
        </w:rPr>
        <w:t>包含算法特征或商业规则和方法特征的发明专利申请的说明书应当清楚、完整地描述发明为解决其技术问题所采用的解决方案。所述解决方案在包含技术特征的基础上，可以进一步包含与技术特征功能上彼此相互支持、存在相互作用关系的算法特征或商业规则和方法特征。</w:t>
      </w:r>
    </w:p>
    <w:p w14:paraId="6D2B5E10" w14:textId="77777777" w:rsidR="00486FC4" w:rsidRDefault="00486FC4" w:rsidP="00486FC4">
      <w:pPr>
        <w:pStyle w:val="00"/>
        <w:spacing w:before="156"/>
        <w:ind w:firstLine="480"/>
      </w:pPr>
      <w:r>
        <w:rPr>
          <w:rFonts w:hint="eastAsia"/>
        </w:rPr>
        <w:t>说明书中应当写明技术特征和与其功能上彼此相互支持、存在相互作用关系的算法特征或商业规则和方法特征如何共同作用并且产生有益效果。例如，包含算法特征时，应当将抽象的算法与具体的技术领域结合，至少一个输入参数及其相关输出结果的定义应当与技术领域中的具体数据对应关联起来</w:t>
      </w:r>
      <w:r>
        <w:t>;</w:t>
      </w:r>
      <w:r>
        <w:t>包含商业规则和方法特征时，应当对解决技术问题的整个过程进行详细描述和说明，使得所属技术领域的技术人员按照说明书记载的内容，能够实现该发明的解决方案。</w:t>
      </w:r>
    </w:p>
    <w:p w14:paraId="33C46C2C" w14:textId="77777777" w:rsidR="00486FC4" w:rsidRDefault="00486FC4" w:rsidP="00486FC4">
      <w:pPr>
        <w:pStyle w:val="00"/>
        <w:spacing w:before="156"/>
        <w:ind w:firstLine="480"/>
      </w:pPr>
      <w:r>
        <w:rPr>
          <w:rFonts w:hint="eastAsia"/>
        </w:rPr>
        <w:t>说明书应当清楚、客观地写明发明与现有技术相比所具有的有益效果，例如质量、精度或效率的提高，系统内部性能的改善等。如果从用户的角度而言，客观上提升了用户体验，</w:t>
      </w:r>
      <w:r>
        <w:rPr>
          <w:rFonts w:hint="eastAsia"/>
        </w:rPr>
        <w:lastRenderedPageBreak/>
        <w:t>也可以在说明书中进行说明，此时，应当同时说明这种用户体验的提升是如何由构成发明的技术特征，以及与其功能上彼此相互支持、存在相互作用关系的算法特征或商业规则和方法特征共同带来或者产生的。</w:t>
      </w:r>
    </w:p>
    <w:p w14:paraId="11769E3E" w14:textId="77777777" w:rsidR="00486FC4" w:rsidRDefault="00486FC4" w:rsidP="00486FC4">
      <w:pPr>
        <w:pStyle w:val="00"/>
        <w:spacing w:before="156"/>
        <w:ind w:firstLine="480"/>
      </w:pPr>
      <w:r>
        <w:t>6.3.2</w:t>
      </w:r>
      <w:r>
        <w:t>权利要求书的撰写</w:t>
      </w:r>
    </w:p>
    <w:p w14:paraId="0EA1643A" w14:textId="77777777" w:rsidR="00486FC4" w:rsidRDefault="00486FC4" w:rsidP="00486FC4">
      <w:pPr>
        <w:pStyle w:val="00"/>
        <w:spacing w:before="156"/>
        <w:ind w:firstLine="480"/>
      </w:pPr>
      <w:r>
        <w:rPr>
          <w:rFonts w:hint="eastAsia"/>
        </w:rPr>
        <w:t>包含算法特征或商业规则和方法特征的发明专利申请的权利要求应当以说明书为依据，清楚、简要地限定要求专利保护的范围。权利要求应当记载技术特征以及与技术特征功能上彼此相互支持、存在相互作用关系的算法特征或商业规则和方法特征。</w:t>
      </w:r>
    </w:p>
    <w:p w14:paraId="608EC548" w14:textId="77777777" w:rsidR="00486FC4" w:rsidRDefault="00486FC4" w:rsidP="00486FC4">
      <w:pPr>
        <w:pStyle w:val="00"/>
        <w:spacing w:before="156"/>
        <w:ind w:firstLine="480"/>
      </w:pPr>
      <w:r>
        <w:rPr>
          <w:rFonts w:hint="eastAsia"/>
        </w:rPr>
        <w:t>本章其他内容无修改。</w:t>
      </w:r>
    </w:p>
    <w:p w14:paraId="60334E8B" w14:textId="77777777" w:rsidR="00486FC4" w:rsidRDefault="00486FC4" w:rsidP="00486FC4">
      <w:pPr>
        <w:pStyle w:val="00"/>
        <w:spacing w:before="156"/>
        <w:ind w:firstLine="480"/>
      </w:pPr>
      <w:r>
        <w:rPr>
          <w:rFonts w:hint="eastAsia"/>
        </w:rPr>
        <w:t>本决定自</w:t>
      </w:r>
      <w:r>
        <w:t>2020</w:t>
      </w:r>
      <w:r>
        <w:t>年</w:t>
      </w:r>
      <w:r>
        <w:t>2</w:t>
      </w:r>
      <w:r>
        <w:t>月</w:t>
      </w:r>
      <w:r>
        <w:t>1</w:t>
      </w:r>
      <w:r>
        <w:t>日起施行。</w:t>
      </w:r>
    </w:p>
    <w:p w14:paraId="2B592036" w14:textId="77777777" w:rsidR="00866A81" w:rsidRPr="00486FC4" w:rsidRDefault="00866A81" w:rsidP="00486FC4">
      <w:pPr>
        <w:pStyle w:val="00"/>
        <w:spacing w:before="156"/>
        <w:ind w:firstLine="480"/>
      </w:pPr>
    </w:p>
    <w:sectPr w:rsidR="00866A81" w:rsidRPr="00486FC4" w:rsidSect="004249F1">
      <w:footerReference w:type="default" r:id="rId8"/>
      <w:pgSz w:w="11906" w:h="16838"/>
      <w:pgMar w:top="1440" w:right="1080" w:bottom="1440" w:left="108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3DA01" w14:textId="77777777" w:rsidR="006A02A0" w:rsidRDefault="006A02A0" w:rsidP="004249F1">
      <w:r>
        <w:separator/>
      </w:r>
    </w:p>
  </w:endnote>
  <w:endnote w:type="continuationSeparator" w:id="0">
    <w:p w14:paraId="5D3AE491" w14:textId="77777777" w:rsidR="006A02A0" w:rsidRDefault="006A02A0" w:rsidP="0042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848890"/>
      <w:docPartObj>
        <w:docPartGallery w:val="Page Numbers (Bottom of Page)"/>
        <w:docPartUnique/>
      </w:docPartObj>
    </w:sdtPr>
    <w:sdtEndPr/>
    <w:sdtContent>
      <w:p w14:paraId="64BFA385" w14:textId="77777777" w:rsidR="004249F1" w:rsidRDefault="004249F1">
        <w:pPr>
          <w:pStyle w:val="a5"/>
          <w:jc w:val="center"/>
        </w:pPr>
        <w:r>
          <w:fldChar w:fldCharType="begin"/>
        </w:r>
        <w:r>
          <w:instrText>PAGE   \* MERGEFORMAT</w:instrText>
        </w:r>
        <w:r>
          <w:fldChar w:fldCharType="separate"/>
        </w:r>
        <w:r>
          <w:rPr>
            <w:lang w:val="zh-CN"/>
          </w:rPr>
          <w:t>2</w:t>
        </w:r>
        <w:r>
          <w:fldChar w:fldCharType="end"/>
        </w:r>
      </w:p>
    </w:sdtContent>
  </w:sdt>
  <w:p w14:paraId="26F10A66" w14:textId="77777777" w:rsidR="004249F1" w:rsidRDefault="004249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4F8D8" w14:textId="77777777" w:rsidR="006A02A0" w:rsidRDefault="006A02A0" w:rsidP="004249F1">
      <w:r>
        <w:separator/>
      </w:r>
    </w:p>
  </w:footnote>
  <w:footnote w:type="continuationSeparator" w:id="0">
    <w:p w14:paraId="6B60D5A3" w14:textId="77777777" w:rsidR="006A02A0" w:rsidRDefault="006A02A0" w:rsidP="00424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727E6"/>
    <w:multiLevelType w:val="multilevel"/>
    <w:tmpl w:val="47AE6124"/>
    <w:lvl w:ilvl="0">
      <w:start w:val="1"/>
      <w:numFmt w:val="chineseCountingThousand"/>
      <w:pStyle w:val="21"/>
      <w:suff w:val="space"/>
      <w:lvlText w:val="第%1章"/>
      <w:lvlJc w:val="left"/>
      <w:pPr>
        <w:ind w:left="0" w:firstLine="0"/>
      </w:pPr>
      <w:rPr>
        <w:rFonts w:hint="eastAsia"/>
      </w:rPr>
    </w:lvl>
    <w:lvl w:ilvl="1">
      <w:start w:val="1"/>
      <w:numFmt w:val="chineseCountingThousand"/>
      <w:pStyle w:val="22"/>
      <w:suff w:val="space"/>
      <w:lvlText w:val="%2、"/>
      <w:lvlJc w:val="left"/>
      <w:pPr>
        <w:ind w:left="0" w:firstLine="0"/>
      </w:pPr>
      <w:rPr>
        <w:rFonts w:hint="eastAsia"/>
      </w:rPr>
    </w:lvl>
    <w:lvl w:ilvl="2">
      <w:start w:val="1"/>
      <w:numFmt w:val="chineseCountingThousand"/>
      <w:pStyle w:val="23"/>
      <w:suff w:val="space"/>
      <w:lvlText w:val="（%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9003CBD"/>
    <w:multiLevelType w:val="multilevel"/>
    <w:tmpl w:val="FE0CD44E"/>
    <w:lvl w:ilvl="0">
      <w:start w:val="1"/>
      <w:numFmt w:val="decimal"/>
      <w:pStyle w:val="11"/>
      <w:suff w:val="space"/>
      <w:lvlText w:val="第%1章"/>
      <w:lvlJc w:val="left"/>
      <w:pPr>
        <w:ind w:left="0" w:firstLine="0"/>
      </w:pPr>
      <w:rPr>
        <w:rFonts w:hint="eastAsia"/>
      </w:rPr>
    </w:lvl>
    <w:lvl w:ilvl="1">
      <w:start w:val="1"/>
      <w:numFmt w:val="decimal"/>
      <w:pStyle w:val="12"/>
      <w:suff w:val="space"/>
      <w:lvlText w:val="%1.%2"/>
      <w:lvlJc w:val="left"/>
      <w:pPr>
        <w:ind w:left="0" w:firstLine="0"/>
      </w:pPr>
      <w:rPr>
        <w:rFonts w:hint="eastAsia"/>
      </w:rPr>
    </w:lvl>
    <w:lvl w:ilvl="2">
      <w:start w:val="1"/>
      <w:numFmt w:val="decimal"/>
      <w:pStyle w:val="13"/>
      <w:suff w:val="space"/>
      <w:lvlText w:val="%1.%2.%3"/>
      <w:lvlJc w:val="left"/>
      <w:pPr>
        <w:ind w:left="0" w:firstLine="0"/>
      </w:pPr>
      <w:rPr>
        <w:rFonts w:hint="eastAsia"/>
      </w:rPr>
    </w:lvl>
    <w:lvl w:ilvl="3">
      <w:start w:val="1"/>
      <w:numFmt w:val="decimal"/>
      <w:pStyle w:val="14"/>
      <w:suff w:val="space"/>
      <w:lvlText w:val="%4."/>
      <w:lvlJc w:val="left"/>
      <w:pPr>
        <w:ind w:left="0" w:firstLine="0"/>
      </w:pPr>
      <w:rPr>
        <w:rFonts w:hint="eastAsia"/>
      </w:rPr>
    </w:lvl>
    <w:lvl w:ilvl="4">
      <w:start w:val="1"/>
      <w:numFmt w:val="upperRoman"/>
      <w:pStyle w:val="1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C4"/>
    <w:rsid w:val="00336CB4"/>
    <w:rsid w:val="004249F1"/>
    <w:rsid w:val="00486FC4"/>
    <w:rsid w:val="00663DBC"/>
    <w:rsid w:val="006A02A0"/>
    <w:rsid w:val="006C5AE0"/>
    <w:rsid w:val="00866A81"/>
    <w:rsid w:val="008704F7"/>
    <w:rsid w:val="009E2960"/>
    <w:rsid w:val="00AD0B68"/>
    <w:rsid w:val="00E84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BE7B3"/>
  <w15:chartTrackingRefBased/>
  <w15:docId w15:val="{5FBA2BEC-A5DD-40C0-BAAC-12C44C9E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正文内容"/>
    <w:basedOn w:val="a"/>
    <w:link w:val="000"/>
    <w:qFormat/>
    <w:rsid w:val="006C5AE0"/>
    <w:pPr>
      <w:spacing w:beforeLines="50" w:before="50" w:line="360" w:lineRule="auto"/>
      <w:ind w:firstLineChars="200" w:firstLine="200"/>
      <w:jc w:val="left"/>
    </w:pPr>
    <w:rPr>
      <w:rFonts w:ascii="Times New Roman" w:eastAsia="宋体" w:hAnsi="Times New Roman"/>
      <w:sz w:val="24"/>
      <w:szCs w:val="21"/>
    </w:rPr>
  </w:style>
  <w:style w:type="character" w:customStyle="1" w:styleId="000">
    <w:name w:val="00正文内容 字符"/>
    <w:basedOn w:val="a0"/>
    <w:link w:val="00"/>
    <w:rsid w:val="006C5AE0"/>
    <w:rPr>
      <w:rFonts w:ascii="Times New Roman" w:eastAsia="宋体" w:hAnsi="Times New Roman"/>
      <w:sz w:val="24"/>
      <w:szCs w:val="21"/>
    </w:rPr>
  </w:style>
  <w:style w:type="paragraph" w:customStyle="1" w:styleId="01">
    <w:name w:val="01五号正文"/>
    <w:basedOn w:val="a"/>
    <w:link w:val="010"/>
    <w:qFormat/>
    <w:rsid w:val="006C5AE0"/>
    <w:pPr>
      <w:widowControl/>
      <w:spacing w:beforeLines="50" w:before="50"/>
      <w:ind w:firstLineChars="200" w:firstLine="200"/>
      <w:jc w:val="left"/>
    </w:pPr>
    <w:rPr>
      <w:rFonts w:ascii="Times New Roman" w:eastAsia="宋体" w:hAnsi="Times New Roman"/>
      <w:szCs w:val="21"/>
    </w:rPr>
  </w:style>
  <w:style w:type="character" w:customStyle="1" w:styleId="010">
    <w:name w:val="01五号正文 字符"/>
    <w:basedOn w:val="a0"/>
    <w:link w:val="01"/>
    <w:rsid w:val="006C5AE0"/>
    <w:rPr>
      <w:rFonts w:ascii="Times New Roman" w:eastAsia="宋体" w:hAnsi="Times New Roman"/>
      <w:szCs w:val="21"/>
    </w:rPr>
  </w:style>
  <w:style w:type="paragraph" w:customStyle="1" w:styleId="11">
    <w:name w:val="11章标题"/>
    <w:basedOn w:val="a"/>
    <w:next w:val="a"/>
    <w:link w:val="110"/>
    <w:qFormat/>
    <w:rsid w:val="006C5AE0"/>
    <w:pPr>
      <w:numPr>
        <w:numId w:val="5"/>
      </w:numPr>
      <w:spacing w:afterLines="50" w:after="50" w:line="360" w:lineRule="auto"/>
      <w:jc w:val="center"/>
      <w:outlineLvl w:val="0"/>
    </w:pPr>
    <w:rPr>
      <w:rFonts w:ascii="Times New Roman" w:eastAsia="方正小标宋简体" w:hAnsi="Times New Roman"/>
      <w:sz w:val="32"/>
      <w:szCs w:val="21"/>
    </w:rPr>
  </w:style>
  <w:style w:type="character" w:customStyle="1" w:styleId="110">
    <w:name w:val="11章标题 字符"/>
    <w:basedOn w:val="a0"/>
    <w:link w:val="11"/>
    <w:rsid w:val="006C5AE0"/>
    <w:rPr>
      <w:rFonts w:ascii="Times New Roman" w:eastAsia="方正小标宋简体" w:hAnsi="Times New Roman"/>
      <w:sz w:val="32"/>
      <w:szCs w:val="21"/>
    </w:rPr>
  </w:style>
  <w:style w:type="paragraph" w:customStyle="1" w:styleId="12">
    <w:name w:val="12节标题"/>
    <w:basedOn w:val="a"/>
    <w:next w:val="a"/>
    <w:link w:val="120"/>
    <w:qFormat/>
    <w:rsid w:val="006C5AE0"/>
    <w:pPr>
      <w:numPr>
        <w:ilvl w:val="1"/>
        <w:numId w:val="5"/>
      </w:numPr>
      <w:spacing w:beforeLines="50" w:before="50" w:line="360" w:lineRule="auto"/>
      <w:jc w:val="left"/>
      <w:outlineLvl w:val="1"/>
    </w:pPr>
    <w:rPr>
      <w:rFonts w:ascii="Times New Roman" w:eastAsia="黑体" w:hAnsi="Times New Roman"/>
      <w:b/>
      <w:sz w:val="24"/>
      <w:szCs w:val="21"/>
    </w:rPr>
  </w:style>
  <w:style w:type="character" w:customStyle="1" w:styleId="120">
    <w:name w:val="12节标题 字符"/>
    <w:basedOn w:val="a0"/>
    <w:link w:val="12"/>
    <w:rsid w:val="006C5AE0"/>
    <w:rPr>
      <w:rFonts w:ascii="Times New Roman" w:eastAsia="黑体" w:hAnsi="Times New Roman"/>
      <w:b/>
      <w:sz w:val="24"/>
      <w:szCs w:val="21"/>
    </w:rPr>
  </w:style>
  <w:style w:type="paragraph" w:customStyle="1" w:styleId="13">
    <w:name w:val="13小节标题"/>
    <w:basedOn w:val="a"/>
    <w:next w:val="a"/>
    <w:link w:val="130"/>
    <w:qFormat/>
    <w:rsid w:val="006C5AE0"/>
    <w:pPr>
      <w:numPr>
        <w:ilvl w:val="2"/>
        <w:numId w:val="5"/>
      </w:numPr>
      <w:spacing w:beforeLines="50" w:before="50" w:line="360" w:lineRule="auto"/>
      <w:jc w:val="left"/>
      <w:outlineLvl w:val="2"/>
    </w:pPr>
    <w:rPr>
      <w:rFonts w:ascii="Times New Roman" w:eastAsia="宋体" w:hAnsi="Times New Roman"/>
      <w:b/>
      <w:sz w:val="24"/>
      <w:szCs w:val="21"/>
    </w:rPr>
  </w:style>
  <w:style w:type="character" w:customStyle="1" w:styleId="130">
    <w:name w:val="13小节标题 字符"/>
    <w:basedOn w:val="a0"/>
    <w:link w:val="13"/>
    <w:rsid w:val="006C5AE0"/>
    <w:rPr>
      <w:rFonts w:ascii="Times New Roman" w:eastAsia="宋体" w:hAnsi="Times New Roman"/>
      <w:b/>
      <w:sz w:val="24"/>
      <w:szCs w:val="21"/>
    </w:rPr>
  </w:style>
  <w:style w:type="paragraph" w:customStyle="1" w:styleId="14">
    <w:name w:val="14方面标题"/>
    <w:basedOn w:val="a"/>
    <w:next w:val="a"/>
    <w:link w:val="140"/>
    <w:qFormat/>
    <w:rsid w:val="006C5AE0"/>
    <w:pPr>
      <w:numPr>
        <w:ilvl w:val="3"/>
        <w:numId w:val="5"/>
      </w:numPr>
      <w:spacing w:beforeLines="50" w:before="50" w:line="360" w:lineRule="auto"/>
      <w:jc w:val="left"/>
      <w:outlineLvl w:val="3"/>
    </w:pPr>
    <w:rPr>
      <w:rFonts w:ascii="Times New Roman" w:eastAsia="黑体" w:hAnsi="Times New Roman"/>
      <w:sz w:val="24"/>
      <w:szCs w:val="21"/>
    </w:rPr>
  </w:style>
  <w:style w:type="character" w:customStyle="1" w:styleId="140">
    <w:name w:val="14方面标题 字符"/>
    <w:basedOn w:val="a0"/>
    <w:link w:val="14"/>
    <w:rsid w:val="006C5AE0"/>
    <w:rPr>
      <w:rFonts w:ascii="Times New Roman" w:eastAsia="黑体" w:hAnsi="Times New Roman"/>
      <w:sz w:val="24"/>
      <w:szCs w:val="21"/>
    </w:rPr>
  </w:style>
  <w:style w:type="paragraph" w:customStyle="1" w:styleId="15">
    <w:name w:val="15最小标题"/>
    <w:basedOn w:val="a"/>
    <w:next w:val="a"/>
    <w:link w:val="150"/>
    <w:qFormat/>
    <w:rsid w:val="006C5AE0"/>
    <w:pPr>
      <w:numPr>
        <w:ilvl w:val="4"/>
        <w:numId w:val="5"/>
      </w:numPr>
      <w:spacing w:beforeLines="50" w:before="50" w:line="360" w:lineRule="auto"/>
      <w:jc w:val="left"/>
      <w:outlineLvl w:val="4"/>
    </w:pPr>
    <w:rPr>
      <w:rFonts w:ascii="Times New Roman" w:eastAsia="楷体_GB2312" w:hAnsi="Times New Roman"/>
      <w:b/>
      <w:sz w:val="24"/>
      <w:szCs w:val="21"/>
    </w:rPr>
  </w:style>
  <w:style w:type="character" w:customStyle="1" w:styleId="150">
    <w:name w:val="15最小标题 字符"/>
    <w:basedOn w:val="a0"/>
    <w:link w:val="15"/>
    <w:rsid w:val="006C5AE0"/>
    <w:rPr>
      <w:rFonts w:ascii="Times New Roman" w:eastAsia="楷体_GB2312" w:hAnsi="Times New Roman"/>
      <w:b/>
      <w:sz w:val="24"/>
      <w:szCs w:val="21"/>
    </w:rPr>
  </w:style>
  <w:style w:type="paragraph" w:customStyle="1" w:styleId="16">
    <w:name w:val="16章标题"/>
    <w:basedOn w:val="11"/>
    <w:next w:val="a"/>
    <w:link w:val="160"/>
    <w:qFormat/>
    <w:rsid w:val="006C5AE0"/>
    <w:pPr>
      <w:numPr>
        <w:numId w:val="0"/>
      </w:numPr>
      <w:spacing w:after="156"/>
    </w:pPr>
  </w:style>
  <w:style w:type="character" w:customStyle="1" w:styleId="160">
    <w:name w:val="16章标题 字符"/>
    <w:basedOn w:val="110"/>
    <w:link w:val="16"/>
    <w:rsid w:val="006C5AE0"/>
    <w:rPr>
      <w:rFonts w:ascii="Times New Roman" w:eastAsia="方正小标宋简体" w:hAnsi="Times New Roman"/>
      <w:sz w:val="32"/>
      <w:szCs w:val="21"/>
    </w:rPr>
  </w:style>
  <w:style w:type="paragraph" w:customStyle="1" w:styleId="17">
    <w:name w:val="17节标题"/>
    <w:basedOn w:val="12"/>
    <w:next w:val="a"/>
    <w:link w:val="170"/>
    <w:qFormat/>
    <w:rsid w:val="006C5AE0"/>
    <w:pPr>
      <w:numPr>
        <w:ilvl w:val="0"/>
        <w:numId w:val="0"/>
      </w:numPr>
      <w:spacing w:before="156"/>
      <w:jc w:val="center"/>
    </w:pPr>
  </w:style>
  <w:style w:type="character" w:customStyle="1" w:styleId="170">
    <w:name w:val="17节标题 字符"/>
    <w:basedOn w:val="120"/>
    <w:link w:val="17"/>
    <w:rsid w:val="006C5AE0"/>
    <w:rPr>
      <w:rFonts w:ascii="Times New Roman" w:eastAsia="黑体" w:hAnsi="Times New Roman"/>
      <w:b/>
      <w:sz w:val="24"/>
      <w:szCs w:val="21"/>
    </w:rPr>
  </w:style>
  <w:style w:type="paragraph" w:customStyle="1" w:styleId="18">
    <w:name w:val="18小节标题"/>
    <w:basedOn w:val="13"/>
    <w:next w:val="a"/>
    <w:link w:val="180"/>
    <w:qFormat/>
    <w:rsid w:val="006C5AE0"/>
    <w:pPr>
      <w:numPr>
        <w:ilvl w:val="0"/>
        <w:numId w:val="0"/>
      </w:numPr>
      <w:spacing w:before="156"/>
      <w:jc w:val="center"/>
    </w:pPr>
  </w:style>
  <w:style w:type="character" w:customStyle="1" w:styleId="180">
    <w:name w:val="18小节标题 字符"/>
    <w:basedOn w:val="130"/>
    <w:link w:val="18"/>
    <w:rsid w:val="006C5AE0"/>
    <w:rPr>
      <w:rFonts w:ascii="Times New Roman" w:eastAsia="宋体" w:hAnsi="Times New Roman"/>
      <w:b/>
      <w:sz w:val="24"/>
      <w:szCs w:val="21"/>
    </w:rPr>
  </w:style>
  <w:style w:type="paragraph" w:customStyle="1" w:styleId="21">
    <w:name w:val="21章标题"/>
    <w:basedOn w:val="a"/>
    <w:next w:val="a"/>
    <w:link w:val="210"/>
    <w:qFormat/>
    <w:rsid w:val="006C5AE0"/>
    <w:pPr>
      <w:numPr>
        <w:numId w:val="9"/>
      </w:numPr>
      <w:spacing w:afterLines="50" w:after="50" w:line="360" w:lineRule="auto"/>
      <w:jc w:val="center"/>
      <w:outlineLvl w:val="0"/>
    </w:pPr>
    <w:rPr>
      <w:rFonts w:ascii="Times New Roman" w:eastAsia="方正小标宋简体" w:hAnsi="Times New Roman"/>
      <w:sz w:val="32"/>
      <w:szCs w:val="21"/>
    </w:rPr>
  </w:style>
  <w:style w:type="character" w:customStyle="1" w:styleId="210">
    <w:name w:val="21章标题 字符"/>
    <w:basedOn w:val="a0"/>
    <w:link w:val="21"/>
    <w:rsid w:val="006C5AE0"/>
    <w:rPr>
      <w:rFonts w:ascii="Times New Roman" w:eastAsia="方正小标宋简体" w:hAnsi="Times New Roman"/>
      <w:sz w:val="32"/>
      <w:szCs w:val="21"/>
    </w:rPr>
  </w:style>
  <w:style w:type="paragraph" w:customStyle="1" w:styleId="22">
    <w:name w:val="22节标题"/>
    <w:basedOn w:val="a"/>
    <w:next w:val="a"/>
    <w:link w:val="220"/>
    <w:qFormat/>
    <w:rsid w:val="006C5AE0"/>
    <w:pPr>
      <w:numPr>
        <w:ilvl w:val="1"/>
        <w:numId w:val="9"/>
      </w:numPr>
      <w:spacing w:beforeLines="50" w:before="50" w:line="360" w:lineRule="auto"/>
      <w:jc w:val="left"/>
      <w:outlineLvl w:val="1"/>
    </w:pPr>
    <w:rPr>
      <w:rFonts w:ascii="Times New Roman" w:eastAsia="黑体" w:hAnsi="Times New Roman"/>
      <w:b/>
      <w:sz w:val="24"/>
      <w:szCs w:val="21"/>
    </w:rPr>
  </w:style>
  <w:style w:type="character" w:customStyle="1" w:styleId="220">
    <w:name w:val="22节标题 字符"/>
    <w:basedOn w:val="a0"/>
    <w:link w:val="22"/>
    <w:rsid w:val="006C5AE0"/>
    <w:rPr>
      <w:rFonts w:ascii="Times New Roman" w:eastAsia="黑体" w:hAnsi="Times New Roman"/>
      <w:b/>
      <w:sz w:val="24"/>
      <w:szCs w:val="21"/>
    </w:rPr>
  </w:style>
  <w:style w:type="paragraph" w:customStyle="1" w:styleId="23">
    <w:name w:val="23小节标题"/>
    <w:basedOn w:val="a"/>
    <w:next w:val="a"/>
    <w:link w:val="230"/>
    <w:qFormat/>
    <w:rsid w:val="006C5AE0"/>
    <w:pPr>
      <w:numPr>
        <w:ilvl w:val="2"/>
        <w:numId w:val="9"/>
      </w:numPr>
      <w:spacing w:beforeLines="50" w:before="50" w:line="360" w:lineRule="auto"/>
      <w:jc w:val="left"/>
      <w:outlineLvl w:val="2"/>
    </w:pPr>
    <w:rPr>
      <w:rFonts w:ascii="Times New Roman" w:eastAsia="宋体" w:hAnsi="Times New Roman"/>
      <w:b/>
      <w:sz w:val="24"/>
      <w:szCs w:val="21"/>
    </w:rPr>
  </w:style>
  <w:style w:type="character" w:customStyle="1" w:styleId="230">
    <w:name w:val="23小节标题 字符"/>
    <w:basedOn w:val="a0"/>
    <w:link w:val="23"/>
    <w:rsid w:val="006C5AE0"/>
    <w:rPr>
      <w:rFonts w:ascii="Times New Roman" w:eastAsia="宋体" w:hAnsi="Times New Roman"/>
      <w:b/>
      <w:sz w:val="24"/>
      <w:szCs w:val="21"/>
    </w:rPr>
  </w:style>
  <w:style w:type="paragraph" w:customStyle="1" w:styleId="24">
    <w:name w:val="24方面标题"/>
    <w:basedOn w:val="a"/>
    <w:next w:val="a"/>
    <w:link w:val="240"/>
    <w:qFormat/>
    <w:rsid w:val="006C5AE0"/>
    <w:pPr>
      <w:numPr>
        <w:ilvl w:val="3"/>
        <w:numId w:val="9"/>
      </w:numPr>
      <w:spacing w:beforeLines="50" w:before="50" w:line="360" w:lineRule="auto"/>
      <w:ind w:firstLineChars="200" w:firstLine="200"/>
      <w:jc w:val="left"/>
      <w:outlineLvl w:val="3"/>
    </w:pPr>
    <w:rPr>
      <w:rFonts w:ascii="Times New Roman" w:eastAsia="黑体" w:hAnsi="Times New Roman"/>
      <w:sz w:val="24"/>
      <w:szCs w:val="21"/>
    </w:rPr>
  </w:style>
  <w:style w:type="character" w:customStyle="1" w:styleId="240">
    <w:name w:val="24方面标题 字符"/>
    <w:basedOn w:val="a0"/>
    <w:link w:val="24"/>
    <w:rsid w:val="006C5AE0"/>
    <w:rPr>
      <w:rFonts w:ascii="Times New Roman" w:eastAsia="黑体" w:hAnsi="Times New Roman"/>
      <w:sz w:val="24"/>
      <w:szCs w:val="21"/>
    </w:rPr>
  </w:style>
  <w:style w:type="paragraph" w:styleId="a3">
    <w:name w:val="header"/>
    <w:basedOn w:val="a"/>
    <w:link w:val="a4"/>
    <w:uiPriority w:val="99"/>
    <w:unhideWhenUsed/>
    <w:rsid w:val="004249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9F1"/>
    <w:rPr>
      <w:sz w:val="18"/>
      <w:szCs w:val="18"/>
    </w:rPr>
  </w:style>
  <w:style w:type="paragraph" w:styleId="a5">
    <w:name w:val="footer"/>
    <w:basedOn w:val="a"/>
    <w:link w:val="a6"/>
    <w:uiPriority w:val="99"/>
    <w:unhideWhenUsed/>
    <w:rsid w:val="004249F1"/>
    <w:pPr>
      <w:tabs>
        <w:tab w:val="center" w:pos="4153"/>
        <w:tab w:val="right" w:pos="8306"/>
      </w:tabs>
      <w:snapToGrid w:val="0"/>
      <w:jc w:val="left"/>
    </w:pPr>
    <w:rPr>
      <w:sz w:val="18"/>
      <w:szCs w:val="18"/>
    </w:rPr>
  </w:style>
  <w:style w:type="character" w:customStyle="1" w:styleId="a6">
    <w:name w:val="页脚 字符"/>
    <w:basedOn w:val="a0"/>
    <w:link w:val="a5"/>
    <w:uiPriority w:val="99"/>
    <w:rsid w:val="004249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08D6A-DC3E-43CA-9400-E539A8E7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15</Pages>
  <Words>1576</Words>
  <Characters>8987</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zhwl_zh@163.com</dc:creator>
  <cp:keywords/>
  <dc:description/>
  <cp:lastModifiedBy>zhanghao</cp:lastModifiedBy>
  <cp:revision>5</cp:revision>
  <dcterms:created xsi:type="dcterms:W3CDTF">2020-02-01T10:24:00Z</dcterms:created>
  <dcterms:modified xsi:type="dcterms:W3CDTF">2020-02-11T07:11:00Z</dcterms:modified>
</cp:coreProperties>
</file>