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07E39" w:rsidP="00607E39">
      <w:pPr>
        <w:jc w:val="center"/>
      </w:pPr>
      <w:r>
        <w:t>Гражданская оборона</w:t>
      </w:r>
    </w:p>
    <w:p w:rsidR="00607E39" w:rsidRDefault="00607E39" w:rsidP="00607E39">
      <w:r>
        <w:t>Гражданская оборона – система мероприятий по подготовке к защите и по защите населения, материальных и культурных ценностей от опасностей, возникающих при ведении военных действий или вследствие этих действий, а также при возникновении чрезвычайных ситуаций природного и техногенного характера. Организация и ведение гражданской обороны являются одними из важнейших функций государства, составными частями оборонного строительства, обеспечения безопасности государства.</w:t>
      </w:r>
    </w:p>
    <w:p w:rsidR="0054713A" w:rsidRDefault="00607E39" w:rsidP="0054713A">
      <w:r>
        <w:t>Система гражданской обороны в СССР ведет отсчет от 4 октября 1932 года, когда была образована местная противовоздушная оборона (МПВО) как составная часть системы ПВО страны. МПВО представляла собой систему мероприятий, проводимых с местными органами власти в целях защиты населения и объектов экономики от нападения противника с воздуха, ликвидации последствий его ударов, создания нормальных условий для работы промышленных предприятий, электростанций, транспорта и др. В 1940 году в качестве Главного управления МПВО была включена в систему НКВД-МВД СССР. В 1961 МПВО была реорганизована в Гражданскую оборону СССР, была введена должность начальника ГО. В 1971 году руководство ГО было возложено на Минобороны СССР, повседневное руководство – на начальника ГО – заместителя Минобороны СССР</w:t>
      </w:r>
      <w:r w:rsidR="0054713A">
        <w:t xml:space="preserve"> </w:t>
      </w:r>
      <w:r>
        <w:t>(Начальник войск ГО). Ответственн</w:t>
      </w:r>
      <w:r w:rsidR="0054713A">
        <w:t xml:space="preserve">ость за ГО на местах возлагалась на советы министров республик, Исполкомы советов народных депутатов, министерства, ведомства, организации и предприятия, руководители которых являлись начальниками ГО. При них были созданы штабы ГО и различные службы. Во главе штабов ГО были начальники штабов ГО, которые являлись заместителями руководителей предприятий и организаций по ГО. НШ ГО осуществляли основную деятельность по организации и планировании боевой подготовки и основной работы по деятельности ГО на этих предприятиях и организациях. Как правило, на закрытых предприятиях Атомной промышленности СССР </w:t>
      </w:r>
      <w:r w:rsidR="0054713A">
        <w:lastRenderedPageBreak/>
        <w:t xml:space="preserve">НШ МПВО. А затем и НШ ГО являлись действующими ст. Офицерами МВД СССР, а затем </w:t>
      </w:r>
      <w:proofErr w:type="gramStart"/>
      <w:r w:rsidR="0054713A">
        <w:t>МО СССР</w:t>
      </w:r>
      <w:proofErr w:type="gramEnd"/>
      <w:r w:rsidR="0054713A">
        <w:t xml:space="preserve"> находящимися в действующем резерве с прикомандированием к МСМ СССР на закрытых предприятиях ядерно-оружейного комплекса МСМ СССР, НШ ГО объектов являлись также НШ ГО зон с более широкими полномочиями, они не подчинялись областному руководству ГО, а осуществляли свою деятельность через управление(отдел) ГО атомного министерства. В 1991 году система ГО была включена в состав ГК РФ по делам ГО, ЧС и ликвидации последствий </w:t>
      </w:r>
      <w:r w:rsidR="00EC2F64">
        <w:t>стихийных бедствий.</w:t>
      </w:r>
    </w:p>
    <w:p w:rsidR="00EC2F64" w:rsidRDefault="00EC2F64" w:rsidP="00EC2F64">
      <w:r>
        <w:t xml:space="preserve">Задачи: </w:t>
      </w:r>
    </w:p>
    <w:p w:rsidR="00EC2F64" w:rsidRDefault="00EC2F64" w:rsidP="00EC2F64">
      <w:r>
        <w:t xml:space="preserve">• Защита населения от последствий аварий, стихийных бедствий и современных средств поражения </w:t>
      </w:r>
    </w:p>
    <w:p w:rsidR="00EC2F64" w:rsidRDefault="00EC2F64" w:rsidP="00EC2F64">
      <w:r>
        <w:t xml:space="preserve">• Координация действия органов управления по </w:t>
      </w:r>
      <w:proofErr w:type="spellStart"/>
      <w:r>
        <w:t>прогназированию</w:t>
      </w:r>
      <w:proofErr w:type="spellEnd"/>
      <w:r>
        <w:t xml:space="preserve">, предупреждению и ликвидации последствий экологических и стихийных бедствий </w:t>
      </w:r>
    </w:p>
    <w:p w:rsidR="00EC2F64" w:rsidRDefault="00EC2F64" w:rsidP="00EC2F64">
      <w:r>
        <w:t xml:space="preserve">• Создание и поддержание в готовности систем управления, оповещения, связи, организация наблюдения и контроля за радиационной, химической и биологической обстановкой </w:t>
      </w:r>
    </w:p>
    <w:p w:rsidR="00EC2F64" w:rsidRDefault="00EC2F64" w:rsidP="00EC2F64">
      <w:r>
        <w:t xml:space="preserve">• Повышение устойчивости объектов экономии и отраслей, и их функционирования в ЧС </w:t>
      </w:r>
    </w:p>
    <w:p w:rsidR="00EC2F64" w:rsidRDefault="00EC2F64" w:rsidP="00EC2F64">
      <w:r>
        <w:t xml:space="preserve">Систему гражданской обороны составляет: </w:t>
      </w:r>
    </w:p>
    <w:p w:rsidR="00EC2F64" w:rsidRDefault="00EC2F64" w:rsidP="00EC2F64">
      <w:r>
        <w:t xml:space="preserve"> Органы повседневного управления по обеспечению защиты населения </w:t>
      </w:r>
    </w:p>
    <w:p w:rsidR="00EC2F64" w:rsidRDefault="00EC2F64" w:rsidP="00EC2F64">
      <w:r>
        <w:t xml:space="preserve"> Силы и средства, предназначенные для выполнения задач гражданской обороны </w:t>
      </w:r>
    </w:p>
    <w:p w:rsidR="00EC2F64" w:rsidRDefault="00EC2F64" w:rsidP="00EC2F64">
      <w:r>
        <w:t xml:space="preserve"> Фонды и резервы финансовых, медицинских и материально-технических средств, предусмотренных на случай ЧС </w:t>
      </w:r>
    </w:p>
    <w:p w:rsidR="00EC2F64" w:rsidRDefault="00EC2F64" w:rsidP="00EC2F64">
      <w:r>
        <w:t xml:space="preserve"> Системы связи оповещения, управления и информационного обеспечения </w:t>
      </w:r>
    </w:p>
    <w:p w:rsidR="00EC2F64" w:rsidRDefault="00EC2F64" w:rsidP="00EC2F64">
      <w:r>
        <w:t xml:space="preserve">На войска ГО возлагают следующие задачи: </w:t>
      </w:r>
    </w:p>
    <w:p w:rsidR="00EC2F64" w:rsidRDefault="00EC2F64" w:rsidP="00EC2F64">
      <w:r>
        <w:t xml:space="preserve"> Ведение общей и специальной разведки в очагах поражения, зонах заражения и катастрофического затопления </w:t>
      </w:r>
    </w:p>
    <w:p w:rsidR="00EC2F64" w:rsidRDefault="00EC2F64" w:rsidP="00EC2F64">
      <w:r>
        <w:lastRenderedPageBreak/>
        <w:t xml:space="preserve"> Проведение спасательных и других неотложных работ при ликвидации ЧС </w:t>
      </w:r>
    </w:p>
    <w:p w:rsidR="00EC2F64" w:rsidRDefault="00EC2F64" w:rsidP="00EC2F64">
      <w:r>
        <w:t> Проведение санаторной обработки населения, специальной обработки техники и имущества.</w:t>
      </w:r>
      <w:bookmarkStart w:id="0" w:name="_GoBack"/>
      <w:bookmarkEnd w:id="0"/>
    </w:p>
    <w:sectPr w:rsidR="00EC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54"/>
    <w:rsid w:val="0054713A"/>
    <w:rsid w:val="005E5D54"/>
    <w:rsid w:val="00607E39"/>
    <w:rsid w:val="008D7FCF"/>
    <w:rsid w:val="00E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50AF"/>
  <w15:chartTrackingRefBased/>
  <w15:docId w15:val="{3D85F4A4-C685-4DD3-B52C-819FCAF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2022-10-11T05:38:00Z</dcterms:created>
  <dcterms:modified xsi:type="dcterms:W3CDTF">2022-10-11T06:02:00Z</dcterms:modified>
</cp:coreProperties>
</file>