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A76731" w:rsidRDefault="00A76731">
      <w:r>
        <w:t xml:space="preserve">Для единого представления данных в сетях с неоднородными устройствами и ПО международная организация по стандартам </w:t>
      </w:r>
      <w:r>
        <w:rPr>
          <w:lang w:val="en-US"/>
        </w:rPr>
        <w:t>ISO</w:t>
      </w:r>
      <w:r w:rsidRPr="00A76731">
        <w:t xml:space="preserve"> </w:t>
      </w:r>
      <w:r>
        <w:rPr>
          <w:lang w:val="en-US"/>
        </w:rPr>
        <w:t>international</w:t>
      </w:r>
      <w:r>
        <w:t xml:space="preserve"> </w:t>
      </w:r>
      <w:proofErr w:type="spellStart"/>
      <w:r>
        <w:t>standartization</w:t>
      </w:r>
      <w:proofErr w:type="spellEnd"/>
      <w:r w:rsidRPr="00A76731">
        <w:t xml:space="preserve"> </w:t>
      </w:r>
      <w:r>
        <w:rPr>
          <w:lang w:val="en-US"/>
        </w:rPr>
        <w:t>organization</w:t>
      </w:r>
      <w:r w:rsidRPr="00A76731">
        <w:t xml:space="preserve"> </w:t>
      </w:r>
      <w:r>
        <w:t xml:space="preserve">разработала базовую модель связи открытых систем </w:t>
      </w:r>
      <w:r>
        <w:rPr>
          <w:lang w:val="en-US"/>
        </w:rPr>
        <w:t>OSI</w:t>
      </w:r>
      <w:r w:rsidRPr="00A76731">
        <w:t xml:space="preserve">. </w:t>
      </w:r>
      <w:r>
        <w:t>Эта модель описывает правила и процедуры передачи данных.</w:t>
      </w:r>
      <w:bookmarkStart w:id="0" w:name="_GoBack"/>
      <w:bookmarkEnd w:id="0"/>
    </w:p>
    <w:sectPr w:rsidR="008D7FCF" w:rsidRPr="00A76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E1"/>
    <w:rsid w:val="00394AE1"/>
    <w:rsid w:val="008D7FCF"/>
    <w:rsid w:val="00A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EBCB"/>
  <w15:chartTrackingRefBased/>
  <w15:docId w15:val="{A4771B85-88B8-4B1C-9AFA-7C04F5E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2022-10-15T09:48:00Z</dcterms:created>
  <dcterms:modified xsi:type="dcterms:W3CDTF">2022-10-15T09:55:00Z</dcterms:modified>
</cp:coreProperties>
</file>