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C81C98">
      <w:r>
        <w:t>Задание 1</w:t>
      </w:r>
    </w:p>
    <w:p w:rsidR="00C81C98" w:rsidRDefault="00C81C98">
      <w:r>
        <w:t>А) Попробовать найти общий язык, попробовать договориться, не провоцировать лишний раз, а в случае провокации – игнорировать.</w:t>
      </w:r>
    </w:p>
    <w:p w:rsidR="00C81C98" w:rsidRDefault="00C81C98">
      <w:r>
        <w:t>Б) Обсудить это с преподавателем, выяснить причину, в случае повторения ситуации, сообщить вышестоящим органам.</w:t>
      </w:r>
    </w:p>
    <w:p w:rsidR="00C81C98" w:rsidRDefault="00C81C98">
      <w:r>
        <w:t>В) Обсудить это с директором, выяснить причину, попробовать договориться, доказать свою способность выполнить серьезные дела.</w:t>
      </w:r>
    </w:p>
    <w:p w:rsidR="00C81C98" w:rsidRDefault="00C81C98">
      <w:r>
        <w:t>Задание 2</w:t>
      </w:r>
    </w:p>
    <w:p w:rsidR="00C81C98" w:rsidRDefault="00C81C98">
      <w:r>
        <w:t>Выполняется на паре.</w:t>
      </w:r>
      <w:bookmarkStart w:id="0" w:name="_GoBack"/>
      <w:bookmarkEnd w:id="0"/>
    </w:p>
    <w:sectPr w:rsidR="00C8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40"/>
    <w:rsid w:val="008D7FCF"/>
    <w:rsid w:val="00A67340"/>
    <w:rsid w:val="00C8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08E2"/>
  <w15:chartTrackingRefBased/>
  <w15:docId w15:val="{0FC9A36D-58B6-48FD-8C70-7A34E344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2022-11-01T07:12:00Z</dcterms:created>
  <dcterms:modified xsi:type="dcterms:W3CDTF">2022-11-01T07:19:00Z</dcterms:modified>
</cp:coreProperties>
</file>