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D306C5">
      <w:r>
        <w:t>По знанию системы:</w:t>
      </w:r>
    </w:p>
    <w:p w:rsidR="00D306C5" w:rsidRDefault="00D306C5">
      <w:r>
        <w:t xml:space="preserve">Метод тестирования черного ящика – когда мы </w:t>
      </w:r>
      <w:r w:rsidR="00D83837">
        <w:t>тестируем,</w:t>
      </w:r>
      <w:r>
        <w:t xml:space="preserve"> но не знаем код, белый – когда имеем, серый – совмещенный режим.</w:t>
      </w:r>
    </w:p>
    <w:p w:rsidR="00D83837" w:rsidRDefault="00D83837">
      <w:r>
        <w:t>По уровню тестирования:</w:t>
      </w:r>
    </w:p>
    <w:p w:rsidR="00D83837" w:rsidRDefault="00514432">
      <w:r>
        <w:t>Требования к ПО – Системный тест</w:t>
      </w:r>
    </w:p>
    <w:p w:rsidR="00514432" w:rsidRDefault="00514432">
      <w:r>
        <w:t>Архитектура – Интеграционный тест</w:t>
      </w:r>
    </w:p>
    <w:p w:rsidR="00514432" w:rsidRDefault="00514432">
      <w:r>
        <w:t>Спецификация модуля – Модульный тест</w:t>
      </w:r>
    </w:p>
    <w:p w:rsidR="00D26BB4" w:rsidRDefault="00D26BB4">
      <w:r>
        <w:t>Системное тестирование:</w:t>
      </w:r>
    </w:p>
    <w:p w:rsidR="00D26BB4" w:rsidRDefault="00D26BB4" w:rsidP="00D26BB4">
      <w:pPr>
        <w:pStyle w:val="a3"/>
        <w:numPr>
          <w:ilvl w:val="0"/>
          <w:numId w:val="1"/>
        </w:numPr>
      </w:pPr>
      <w:r>
        <w:t>Проверка соответствия установленным требованиям</w:t>
      </w:r>
    </w:p>
    <w:p w:rsidR="00D26BB4" w:rsidRDefault="00D26BB4" w:rsidP="00D26BB4">
      <w:pPr>
        <w:pStyle w:val="a3"/>
        <w:numPr>
          <w:ilvl w:val="0"/>
          <w:numId w:val="1"/>
        </w:numPr>
      </w:pPr>
      <w:r>
        <w:t>Выявление дефектов, связанных с работой системы в целом:</w:t>
      </w:r>
    </w:p>
    <w:p w:rsidR="00D26BB4" w:rsidRDefault="00D26BB4" w:rsidP="00D26BB4">
      <w:pPr>
        <w:pStyle w:val="a3"/>
        <w:numPr>
          <w:ilvl w:val="0"/>
          <w:numId w:val="1"/>
        </w:numPr>
        <w:ind w:firstLine="131"/>
      </w:pPr>
      <w:r>
        <w:t>Отсутствующая функциональность</w:t>
      </w:r>
    </w:p>
    <w:p w:rsidR="00D26BB4" w:rsidRDefault="004526DC" w:rsidP="00D26BB4">
      <w:pPr>
        <w:pStyle w:val="a3"/>
        <w:numPr>
          <w:ilvl w:val="0"/>
          <w:numId w:val="1"/>
        </w:numPr>
        <w:ind w:firstLine="131"/>
      </w:pPr>
      <w:r>
        <w:t>Неверное использование ресурсов системы</w:t>
      </w:r>
    </w:p>
    <w:p w:rsidR="004526DC" w:rsidRDefault="004526DC" w:rsidP="00D26BB4">
      <w:pPr>
        <w:pStyle w:val="a3"/>
        <w:numPr>
          <w:ilvl w:val="0"/>
          <w:numId w:val="1"/>
        </w:numPr>
        <w:ind w:firstLine="131"/>
      </w:pPr>
      <w:r>
        <w:t>Непредусмотренные комбинации данных пользовательского уровня</w:t>
      </w:r>
    </w:p>
    <w:p w:rsidR="004526DC" w:rsidRDefault="004526DC" w:rsidP="00D26BB4">
      <w:pPr>
        <w:pStyle w:val="a3"/>
        <w:numPr>
          <w:ilvl w:val="0"/>
          <w:numId w:val="1"/>
        </w:numPr>
        <w:ind w:firstLine="131"/>
      </w:pPr>
      <w:r>
        <w:t>Несовместимость с окружением</w:t>
      </w:r>
    </w:p>
    <w:p w:rsidR="004526DC" w:rsidRDefault="00FF42F5" w:rsidP="00D26BB4">
      <w:pPr>
        <w:pStyle w:val="a3"/>
        <w:numPr>
          <w:ilvl w:val="0"/>
          <w:numId w:val="1"/>
        </w:numPr>
        <w:ind w:firstLine="131"/>
      </w:pPr>
      <w:r>
        <w:t>Непредусмотренные</w:t>
      </w:r>
      <w:r w:rsidR="004526DC">
        <w:t xml:space="preserve"> сценарии использования</w:t>
      </w:r>
    </w:p>
    <w:p w:rsidR="004526DC" w:rsidRDefault="004526DC" w:rsidP="00D26BB4">
      <w:pPr>
        <w:pStyle w:val="a3"/>
        <w:numPr>
          <w:ilvl w:val="0"/>
          <w:numId w:val="1"/>
        </w:numPr>
        <w:ind w:firstLine="131"/>
      </w:pPr>
      <w:r>
        <w:t>Неудобство в применении и т.п.</w:t>
      </w:r>
    </w:p>
    <w:p w:rsidR="004526DC" w:rsidRDefault="004526DC" w:rsidP="004526DC">
      <w:pPr>
        <w:pStyle w:val="a3"/>
        <w:numPr>
          <w:ilvl w:val="0"/>
          <w:numId w:val="1"/>
        </w:numPr>
        <w:ind w:hanging="295"/>
      </w:pPr>
      <w:r>
        <w:t>Метод «Черного ящика»</w:t>
      </w:r>
    </w:p>
    <w:p w:rsidR="00FF42F5" w:rsidRDefault="00D226B3" w:rsidP="00FF42F5">
      <w:r>
        <w:t>Интеграционное тестирование:</w:t>
      </w:r>
    </w:p>
    <w:p w:rsidR="00D226B3" w:rsidRDefault="00D226B3" w:rsidP="00D226B3">
      <w:pPr>
        <w:pStyle w:val="a3"/>
        <w:numPr>
          <w:ilvl w:val="0"/>
          <w:numId w:val="2"/>
        </w:numPr>
      </w:pPr>
      <w:r>
        <w:t>Проверка связи между компонентами, а также взаимодействия с различными частями системы (ОС, оборудование и т.д.)</w:t>
      </w:r>
    </w:p>
    <w:p w:rsidR="00D226B3" w:rsidRDefault="00D226B3" w:rsidP="00D226B3">
      <w:pPr>
        <w:pStyle w:val="a3"/>
        <w:numPr>
          <w:ilvl w:val="0"/>
          <w:numId w:val="2"/>
        </w:numPr>
      </w:pPr>
      <w:r>
        <w:t>Поиск дефектов, связанных с ошибками в реализации и интерпретации взаимодействия между модулями</w:t>
      </w:r>
    </w:p>
    <w:p w:rsidR="00D226B3" w:rsidRDefault="00D226B3" w:rsidP="00D226B3">
      <w:pPr>
        <w:pStyle w:val="a3"/>
        <w:numPr>
          <w:ilvl w:val="0"/>
          <w:numId w:val="2"/>
        </w:numPr>
      </w:pPr>
      <w:r>
        <w:t>Требует создания тестового окружения</w:t>
      </w:r>
    </w:p>
    <w:p w:rsidR="00E75A39" w:rsidRDefault="00D226B3" w:rsidP="00E75A39">
      <w:pPr>
        <w:pStyle w:val="a3"/>
        <w:numPr>
          <w:ilvl w:val="0"/>
          <w:numId w:val="2"/>
        </w:numPr>
      </w:pPr>
      <w:r>
        <w:t>Метод «Белого ящика»</w:t>
      </w:r>
    </w:p>
    <w:p w:rsidR="00E75A39" w:rsidRDefault="005D3F00" w:rsidP="00E75A39">
      <w:r>
        <w:t>Модульное тестирование:</w:t>
      </w:r>
    </w:p>
    <w:p w:rsidR="005D3F00" w:rsidRDefault="00422FE6" w:rsidP="005D3F00">
      <w:pPr>
        <w:pStyle w:val="a3"/>
        <w:numPr>
          <w:ilvl w:val="0"/>
          <w:numId w:val="3"/>
        </w:numPr>
      </w:pPr>
      <w:r>
        <w:t>Проверка отдельно взятых модулей, функций или классов</w:t>
      </w:r>
    </w:p>
    <w:p w:rsidR="00422FE6" w:rsidRDefault="00422FE6" w:rsidP="005D3F00">
      <w:pPr>
        <w:pStyle w:val="a3"/>
        <w:numPr>
          <w:ilvl w:val="0"/>
          <w:numId w:val="3"/>
        </w:numPr>
      </w:pPr>
      <w:r>
        <w:t>Выявление локализованных в модуле ошибок в алгоритмах или реализации алгоритмов</w:t>
      </w:r>
    </w:p>
    <w:p w:rsidR="00422FE6" w:rsidRDefault="00C22FD2" w:rsidP="005D3F00">
      <w:pPr>
        <w:pStyle w:val="a3"/>
        <w:numPr>
          <w:ilvl w:val="0"/>
          <w:numId w:val="3"/>
        </w:numPr>
      </w:pPr>
      <w:r>
        <w:lastRenderedPageBreak/>
        <w:t>Требует создания тестового окружения</w:t>
      </w:r>
    </w:p>
    <w:p w:rsidR="00C22FD2" w:rsidRDefault="00C22FD2" w:rsidP="005D3F00">
      <w:pPr>
        <w:pStyle w:val="a3"/>
        <w:numPr>
          <w:ilvl w:val="0"/>
          <w:numId w:val="3"/>
        </w:numPr>
      </w:pPr>
      <w:r>
        <w:t>Метод «Белого ящика»</w:t>
      </w:r>
    </w:p>
    <w:p w:rsidR="00436B25" w:rsidRDefault="006526C2" w:rsidP="00436B25">
      <w:r>
        <w:t>По методам сборки модулей:</w:t>
      </w:r>
    </w:p>
    <w:p w:rsidR="006526C2" w:rsidRDefault="006526C2" w:rsidP="00436B25">
      <w:r>
        <w:t>Монолитный</w:t>
      </w:r>
    </w:p>
    <w:p w:rsidR="006526C2" w:rsidRDefault="006526C2" w:rsidP="00436B25">
      <w:r>
        <w:t xml:space="preserve">Инкрементальный (два вида: </w:t>
      </w:r>
      <w:r w:rsidR="00621E15">
        <w:t>с</w:t>
      </w:r>
      <w:r>
        <w:t xml:space="preserve">верху-вниз и </w:t>
      </w:r>
      <w:r w:rsidR="00621E15">
        <w:t>снизу-вверх</w:t>
      </w:r>
      <w:r>
        <w:t>)</w:t>
      </w:r>
    </w:p>
    <w:p w:rsidR="00A26DCE" w:rsidRDefault="00A26DCE" w:rsidP="00436B25">
      <w:r>
        <w:t>Сравнение методов</w:t>
      </w:r>
    </w:p>
    <w:p w:rsidR="00A26DCE" w:rsidRDefault="00A26DCE" w:rsidP="00436B25">
      <w:r>
        <w:t>Монолитное:</w:t>
      </w:r>
    </w:p>
    <w:p w:rsidR="00A26DCE" w:rsidRDefault="00A26DCE" w:rsidP="00436B25">
      <w:r>
        <w:t xml:space="preserve">- Большие трудозатраты, связанные со сложностью </w:t>
      </w:r>
      <w:r w:rsidR="00621E15">
        <w:t>идентификации</w:t>
      </w:r>
      <w:r>
        <w:t xml:space="preserve"> ошибок</w:t>
      </w:r>
    </w:p>
    <w:p w:rsidR="00A26DCE" w:rsidRDefault="00A26DCE" w:rsidP="00436B25">
      <w:r>
        <w:t>+ Большие возможности распараллеливания работ</w:t>
      </w:r>
    </w:p>
    <w:p w:rsidR="00A26DCE" w:rsidRDefault="00A26DCE" w:rsidP="00436B25">
      <w:r>
        <w:t>Инкрементальное:</w:t>
      </w:r>
    </w:p>
    <w:p w:rsidR="00A26DCE" w:rsidRDefault="00A26DCE" w:rsidP="00436B25">
      <w:r>
        <w:t>- Требует затрат на разработку заглушек и драйверов</w:t>
      </w:r>
    </w:p>
    <w:p w:rsidR="00A26DCE" w:rsidRDefault="00A26DCE" w:rsidP="00436B25">
      <w:r>
        <w:t xml:space="preserve">+ </w:t>
      </w:r>
      <w:r w:rsidR="00621E15">
        <w:t>Связано с меньшей трудоемкостью идентификации ошибок за счет локализации тестируемого кода</w:t>
      </w:r>
    </w:p>
    <w:p w:rsidR="002B7151" w:rsidRDefault="002B7151" w:rsidP="00436B25">
      <w:r>
        <w:t xml:space="preserve">Недостатки </w:t>
      </w:r>
      <w:r w:rsidR="001A7825">
        <w:t>Сверху-вниз</w:t>
      </w:r>
    </w:p>
    <w:p w:rsidR="001A7825" w:rsidRDefault="001A7825" w:rsidP="001A7825">
      <w:pPr>
        <w:pStyle w:val="a3"/>
        <w:numPr>
          <w:ilvl w:val="0"/>
          <w:numId w:val="4"/>
        </w:numPr>
      </w:pPr>
      <w:r>
        <w:t>Проблема разработки достаточно интеллектуальных заглушек, т.е. заглушек, способных к использованию различных режимов работы</w:t>
      </w:r>
    </w:p>
    <w:p w:rsidR="001A7825" w:rsidRDefault="001A7825" w:rsidP="001A7825">
      <w:pPr>
        <w:pStyle w:val="a3"/>
        <w:numPr>
          <w:ilvl w:val="0"/>
          <w:numId w:val="4"/>
        </w:numPr>
      </w:pPr>
      <w:r>
        <w:t>Сложность организации и ра</w:t>
      </w:r>
      <w:bookmarkStart w:id="0" w:name="_GoBack"/>
      <w:bookmarkEnd w:id="0"/>
      <w:r>
        <w:t>боты среды для реализации исполнения модулей в нужной последовательности</w:t>
      </w:r>
    </w:p>
    <w:p w:rsidR="001A7825" w:rsidRDefault="001A7825" w:rsidP="001A7825">
      <w:pPr>
        <w:pStyle w:val="a3"/>
        <w:numPr>
          <w:ilvl w:val="0"/>
          <w:numId w:val="4"/>
        </w:numPr>
      </w:pPr>
      <w:r>
        <w:t>Параллельная разработка модулей верхним и нижних модулей не всегда приводит к эффективной реализации модулей из-за подстройки нижних уровней к уже протестированным верхним</w:t>
      </w:r>
    </w:p>
    <w:p w:rsidR="00F25634" w:rsidRDefault="00DE6564" w:rsidP="00F25634">
      <w:r>
        <w:t>Недостатки Снизу-вверх</w:t>
      </w:r>
    </w:p>
    <w:p w:rsidR="00D52E35" w:rsidRDefault="00D52E35" w:rsidP="00D52E35">
      <w:pPr>
        <w:pStyle w:val="a3"/>
        <w:numPr>
          <w:ilvl w:val="0"/>
          <w:numId w:val="5"/>
        </w:numPr>
      </w:pPr>
      <w:r>
        <w:t>Запаздывание проверки концептуальных особенностей тестируемого комплекса</w:t>
      </w:r>
    </w:p>
    <w:p w:rsidR="00D52E35" w:rsidRDefault="00844F62" w:rsidP="00D52E35">
      <w:r>
        <w:t>Комбинирование уровней тестирования</w:t>
      </w:r>
    </w:p>
    <w:p w:rsidR="00844F62" w:rsidRDefault="00844F62" w:rsidP="00844F62">
      <w:pPr>
        <w:pStyle w:val="a3"/>
        <w:numPr>
          <w:ilvl w:val="0"/>
          <w:numId w:val="5"/>
        </w:numPr>
      </w:pPr>
      <w:r>
        <w:t>В каждом конкретном проекте должны быть определены задачи, ресурсы и технологии для каждого уровня тестирования</w:t>
      </w:r>
    </w:p>
    <w:p w:rsidR="00844F62" w:rsidRDefault="00844F62" w:rsidP="00844F62">
      <w:pPr>
        <w:pStyle w:val="a3"/>
        <w:numPr>
          <w:ilvl w:val="0"/>
          <w:numId w:val="5"/>
        </w:numPr>
      </w:pPr>
      <w:r>
        <w:lastRenderedPageBreak/>
        <w:t xml:space="preserve">Задача </w:t>
      </w:r>
      <w:r w:rsidR="00B738B8">
        <w:t>тестировщика</w:t>
      </w:r>
      <w:r>
        <w:t xml:space="preserve"> и </w:t>
      </w:r>
      <w:r w:rsidR="00B738B8">
        <w:t>менеджеров</w:t>
      </w:r>
      <w:r>
        <w:t xml:space="preserve"> – оптимально распределить ресурсы </w:t>
      </w:r>
      <w:r w:rsidR="00B738B8">
        <w:t>между</w:t>
      </w:r>
      <w:r>
        <w:t xml:space="preserve"> тремя уровнями тестирования так, чтобы каждый из возможных типов дефектов был «адресован»</w:t>
      </w:r>
    </w:p>
    <w:p w:rsidR="00B738B8" w:rsidRDefault="00B738B8" w:rsidP="00844F62">
      <w:pPr>
        <w:pStyle w:val="a3"/>
        <w:numPr>
          <w:ilvl w:val="0"/>
          <w:numId w:val="5"/>
        </w:numPr>
      </w:pPr>
      <w:r>
        <w:t>Например, перенос усилий на поиск фиксированного типа дефектов из области системного в область модульного может сэкономить время и деньги тестирования</w:t>
      </w:r>
    </w:p>
    <w:p w:rsidR="00CB03B0" w:rsidRDefault="00CB03B0" w:rsidP="00CB03B0">
      <w:r>
        <w:t>По степени автоматизации:</w:t>
      </w:r>
    </w:p>
    <w:p w:rsidR="00CB03B0" w:rsidRDefault="00CB03B0" w:rsidP="00CB03B0">
      <w:r>
        <w:t>Ручное</w:t>
      </w:r>
    </w:p>
    <w:p w:rsidR="00CB03B0" w:rsidRDefault="00CB03B0" w:rsidP="00CB03B0">
      <w:r>
        <w:t>Автоматизированное</w:t>
      </w:r>
    </w:p>
    <w:p w:rsidR="00CB03B0" w:rsidRDefault="00CB03B0" w:rsidP="00CB03B0">
      <w:r>
        <w:t>Автоматическое</w:t>
      </w:r>
    </w:p>
    <w:p w:rsidR="004526DC" w:rsidRDefault="00D02ECD" w:rsidP="004526DC">
      <w:r>
        <w:t>По целям:</w:t>
      </w:r>
    </w:p>
    <w:p w:rsidR="00D02ECD" w:rsidRDefault="00D02ECD" w:rsidP="004526DC">
      <w:r>
        <w:t>Функциональное</w:t>
      </w:r>
    </w:p>
    <w:p w:rsidR="00D02ECD" w:rsidRDefault="00D02ECD" w:rsidP="004526DC">
      <w:r>
        <w:t>Не функциональное: производительности, инсталляционное, конфигурационное, безопасности, локализации, удобства.</w:t>
      </w:r>
    </w:p>
    <w:p w:rsidR="00572AF2" w:rsidRDefault="00572AF2" w:rsidP="004526DC">
      <w:r>
        <w:t>Функциональное тестирование – рассматривает заранее указанное поведение и основывается на анализе спецификаций функциональности компонента или системы в целом. Может приводится в аспекте требований и бизнес процессов.</w:t>
      </w:r>
      <w:r w:rsidR="00AA53B4">
        <w:t xml:space="preserve"> Может приводится на всех уровнях тестирования.</w:t>
      </w:r>
    </w:p>
    <w:p w:rsidR="008E61A7" w:rsidRDefault="008E61A7" w:rsidP="004526DC">
      <w:r>
        <w:t>Тестирование производительности</w:t>
      </w:r>
    </w:p>
    <w:p w:rsidR="008E61A7" w:rsidRDefault="008E61A7" w:rsidP="004526DC">
      <w:r>
        <w:t>Это автоматизированное тестирование, имитирующее работу определенного количества бизнес пользователей на каком-либо общем ресурсе.</w:t>
      </w:r>
    </w:p>
    <w:p w:rsidR="00D105DA" w:rsidRDefault="00D105DA" w:rsidP="004526DC">
      <w:r>
        <w:t>Ящики</w:t>
      </w:r>
    </w:p>
    <w:p w:rsidR="00D105DA" w:rsidRDefault="00D105DA" w:rsidP="004526DC">
      <w:r>
        <w:t>Виды</w:t>
      </w:r>
    </w:p>
    <w:p w:rsidR="00D105DA" w:rsidRDefault="00D105DA" w:rsidP="004526DC">
      <w:proofErr w:type="spellStart"/>
      <w:r>
        <w:t>Инкриментальные</w:t>
      </w:r>
      <w:proofErr w:type="spellEnd"/>
    </w:p>
    <w:p w:rsidR="00D105DA" w:rsidRDefault="00D105DA" w:rsidP="004526DC">
      <w:r>
        <w:t>Сверху вниз</w:t>
      </w:r>
    </w:p>
    <w:p w:rsidR="00D105DA" w:rsidRDefault="00D105DA" w:rsidP="004526DC">
      <w:r>
        <w:t>Комбинирование</w:t>
      </w:r>
    </w:p>
    <w:p w:rsidR="00D105DA" w:rsidRDefault="00D105DA" w:rsidP="004526DC">
      <w:r>
        <w:t>Функциональное нефункциональное тестирование</w:t>
      </w:r>
    </w:p>
    <w:p w:rsidR="00D105DA" w:rsidRDefault="00D105DA" w:rsidP="004526DC">
      <w:r>
        <w:t>Тестирование производительности</w:t>
      </w:r>
    </w:p>
    <w:sectPr w:rsidR="00D10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C26"/>
    <w:multiLevelType w:val="hybridMultilevel"/>
    <w:tmpl w:val="8EA83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0435D6"/>
    <w:multiLevelType w:val="hybridMultilevel"/>
    <w:tmpl w:val="45EE2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AC0E2A"/>
    <w:multiLevelType w:val="hybridMultilevel"/>
    <w:tmpl w:val="14D6D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C76B85"/>
    <w:multiLevelType w:val="hybridMultilevel"/>
    <w:tmpl w:val="4EDE1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9C446E3"/>
    <w:multiLevelType w:val="hybridMultilevel"/>
    <w:tmpl w:val="64F2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E9"/>
    <w:rsid w:val="00110BF5"/>
    <w:rsid w:val="001A7825"/>
    <w:rsid w:val="00217A74"/>
    <w:rsid w:val="002B7151"/>
    <w:rsid w:val="00422FE6"/>
    <w:rsid w:val="00436B25"/>
    <w:rsid w:val="004526DC"/>
    <w:rsid w:val="004E3454"/>
    <w:rsid w:val="00514432"/>
    <w:rsid w:val="00572AF2"/>
    <w:rsid w:val="005D3F00"/>
    <w:rsid w:val="00621E15"/>
    <w:rsid w:val="006526C2"/>
    <w:rsid w:val="007C0010"/>
    <w:rsid w:val="00844F62"/>
    <w:rsid w:val="008748E9"/>
    <w:rsid w:val="008D7FCF"/>
    <w:rsid w:val="008E61A7"/>
    <w:rsid w:val="00A26DCE"/>
    <w:rsid w:val="00AA53B4"/>
    <w:rsid w:val="00B738B8"/>
    <w:rsid w:val="00C21BA8"/>
    <w:rsid w:val="00C22FD2"/>
    <w:rsid w:val="00CB03B0"/>
    <w:rsid w:val="00D02ECD"/>
    <w:rsid w:val="00D105DA"/>
    <w:rsid w:val="00D226B3"/>
    <w:rsid w:val="00D26BB4"/>
    <w:rsid w:val="00D306C5"/>
    <w:rsid w:val="00D52E35"/>
    <w:rsid w:val="00D83837"/>
    <w:rsid w:val="00DE6564"/>
    <w:rsid w:val="00E75A39"/>
    <w:rsid w:val="00F25634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82F7"/>
  <w15:chartTrackingRefBased/>
  <w15:docId w15:val="{127BEB9F-041D-4A23-9304-6D24347D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D2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ECFAC-532C-4F0A-A06A-BE894783D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2023-01-26T09:09:00Z</dcterms:created>
  <dcterms:modified xsi:type="dcterms:W3CDTF">2023-01-27T11:20:00Z</dcterms:modified>
</cp:coreProperties>
</file>