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B2FE1">
      <w:r>
        <w:t>Для чего нужна тестовая документация: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>Упрощение работы разработчика скриптов, тестировщика, тест-менеджера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>Ускорение их работы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 xml:space="preserve">Синхронизация действий </w:t>
      </w:r>
      <w:r w:rsidR="00AD484A">
        <w:t>тестировщика</w:t>
      </w:r>
      <w:r>
        <w:t xml:space="preserve"> различных уровней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>Повышение надежности результатов работы</w:t>
      </w:r>
    </w:p>
    <w:p w:rsidR="004B2FE1" w:rsidRDefault="004B2FE1" w:rsidP="004B2FE1">
      <w:pPr>
        <w:pStyle w:val="a3"/>
        <w:numPr>
          <w:ilvl w:val="0"/>
          <w:numId w:val="1"/>
        </w:numPr>
      </w:pPr>
      <w:r>
        <w:t xml:space="preserve">База знаний: используется при внесении изменений в систему для проверки того, что как </w:t>
      </w:r>
      <w:r w:rsidR="00AD484A">
        <w:t>старая,</w:t>
      </w:r>
      <w:r>
        <w:t xml:space="preserve"> так и новая функциональность работает корректно</w:t>
      </w:r>
    </w:p>
    <w:p w:rsidR="005723A2" w:rsidRDefault="005723A2" w:rsidP="005723A2">
      <w:r w:rsidRPr="005723A2">
        <w:rPr>
          <w:noProof/>
          <w:lang w:eastAsia="ru-RU"/>
        </w:rPr>
        <w:drawing>
          <wp:inline distT="0" distB="0" distL="0" distR="0" wp14:anchorId="56F7C1F3" wp14:editId="65077B2D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A2" w:rsidRDefault="005723A2" w:rsidP="005723A2">
      <w:r>
        <w:t xml:space="preserve">Тестовая стратегия – общий и не сильно детализированный план контроля качество ПО, охватывающий длительный период времени, главная цель которого </w:t>
      </w:r>
      <w:r w:rsidR="000C7A58">
        <w:t>достижение</w:t>
      </w:r>
      <w:r>
        <w:t xml:space="preserve"> и обеспечение высокого качества ПО.</w:t>
      </w:r>
    </w:p>
    <w:p w:rsidR="000C7A58" w:rsidRDefault="000C7A58" w:rsidP="005723A2">
      <w:r>
        <w:t>Тестовые стратегии бывают: конкретными, практичными и основательными.</w:t>
      </w:r>
    </w:p>
    <w:p w:rsidR="00DC0FD5" w:rsidRDefault="00DC0FD5" w:rsidP="005723A2">
      <w:r>
        <w:t>Стратегия включает:</w:t>
      </w:r>
    </w:p>
    <w:p w:rsidR="00DC0FD5" w:rsidRDefault="00DC0FD5" w:rsidP="00DC0FD5">
      <w:pPr>
        <w:pStyle w:val="a3"/>
        <w:numPr>
          <w:ilvl w:val="0"/>
          <w:numId w:val="2"/>
        </w:numPr>
      </w:pPr>
      <w:r>
        <w:lastRenderedPageBreak/>
        <w:t>Типы тестов, которые нужно выполнять для данного функционала системы</w:t>
      </w:r>
    </w:p>
    <w:p w:rsidR="00DC0FD5" w:rsidRDefault="00DC0FD5" w:rsidP="00DC0FD5">
      <w:pPr>
        <w:pStyle w:val="a3"/>
        <w:numPr>
          <w:ilvl w:val="0"/>
          <w:numId w:val="2"/>
        </w:numPr>
      </w:pPr>
      <w:r>
        <w:t>Описание необходимых подходов с точки зрения целей тестирования</w:t>
      </w:r>
    </w:p>
    <w:p w:rsidR="00DC0FD5" w:rsidRDefault="00DC0FD5" w:rsidP="00DC0FD5">
      <w:pPr>
        <w:pStyle w:val="a3"/>
        <w:numPr>
          <w:ilvl w:val="0"/>
          <w:numId w:val="2"/>
        </w:numPr>
      </w:pPr>
      <w:r>
        <w:t>Описания или требования к необходимым для проведения тестирования инструментам и инфраструктуре</w:t>
      </w:r>
    </w:p>
    <w:p w:rsidR="00DC0FD5" w:rsidRDefault="00DC0FD5" w:rsidP="00DC0FD5">
      <w:r>
        <w:t>Стратегия отвечает на вопросы:</w:t>
      </w:r>
    </w:p>
    <w:p w:rsidR="00DC0FD5" w:rsidRDefault="00E31466" w:rsidP="00DC0FD5">
      <w:pPr>
        <w:pStyle w:val="a3"/>
        <w:numPr>
          <w:ilvl w:val="0"/>
          <w:numId w:val="3"/>
        </w:numPr>
      </w:pPr>
      <w:r>
        <w:t>Каким образом тестирование даст ответ что данный функционал работает</w:t>
      </w:r>
    </w:p>
    <w:p w:rsidR="00E31466" w:rsidRDefault="00E31466" w:rsidP="00DC0FD5">
      <w:pPr>
        <w:pStyle w:val="a3"/>
        <w:numPr>
          <w:ilvl w:val="0"/>
          <w:numId w:val="3"/>
        </w:numPr>
      </w:pPr>
      <w:r>
        <w:t>Что нужно сделать и чем пользоваться из инструментальных средств для достижения целей</w:t>
      </w:r>
    </w:p>
    <w:p w:rsidR="00E31466" w:rsidRDefault="00E31466" w:rsidP="00DC0FD5">
      <w:pPr>
        <w:pStyle w:val="a3"/>
        <w:numPr>
          <w:ilvl w:val="0"/>
          <w:numId w:val="3"/>
        </w:numPr>
      </w:pPr>
      <w:r>
        <w:t>Когда определенный функционал будет тестироваться и соответственно, когда ожидать результат</w:t>
      </w:r>
    </w:p>
    <w:p w:rsidR="00E31466" w:rsidRDefault="00E31466" w:rsidP="00DC0FD5">
      <w:pPr>
        <w:pStyle w:val="a3"/>
        <w:numPr>
          <w:ilvl w:val="0"/>
          <w:numId w:val="3"/>
        </w:numPr>
      </w:pPr>
      <w:r>
        <w:t>Как минимизировать затраты на тестирование</w:t>
      </w:r>
    </w:p>
    <w:p w:rsidR="00956A3C" w:rsidRDefault="00956A3C" w:rsidP="00956A3C">
      <w:r>
        <w:t>Стратегия тестирования шара желаний:</w:t>
      </w:r>
    </w:p>
    <w:p w:rsidR="00956A3C" w:rsidRDefault="00956A3C" w:rsidP="00956A3C">
      <w:pPr>
        <w:pStyle w:val="a3"/>
        <w:numPr>
          <w:ilvl w:val="0"/>
          <w:numId w:val="4"/>
        </w:numPr>
      </w:pPr>
      <w:r>
        <w:t>Что за продукт? Это приложение, которое помогает людям</w:t>
      </w:r>
      <w:r w:rsidRPr="00956A3C">
        <w:t>/</w:t>
      </w:r>
      <w:r>
        <w:t>группам людей принимать важные решения</w:t>
      </w:r>
    </w:p>
    <w:p w:rsidR="00956A3C" w:rsidRDefault="00956A3C" w:rsidP="00956A3C">
      <w:pPr>
        <w:pStyle w:val="a3"/>
        <w:numPr>
          <w:ilvl w:val="0"/>
          <w:numId w:val="4"/>
        </w:numPr>
      </w:pPr>
      <w:r>
        <w:t>Ключевые риски?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Шар предлагает неверные решения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Люди используют его неверно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Шар неверно определяет сценарий</w:t>
      </w:r>
    </w:p>
    <w:p w:rsidR="00956A3C" w:rsidRDefault="00956A3C" w:rsidP="00956A3C">
      <w:pPr>
        <w:pStyle w:val="a3"/>
        <w:numPr>
          <w:ilvl w:val="0"/>
          <w:numId w:val="5"/>
        </w:numPr>
      </w:pPr>
      <w:r>
        <w:t>Шар не сможет обрабатывать сложные вопросы</w:t>
      </w:r>
    </w:p>
    <w:p w:rsidR="00956A3C" w:rsidRDefault="00956A3C" w:rsidP="00956A3C">
      <w:pPr>
        <w:pStyle w:val="a3"/>
        <w:numPr>
          <w:ilvl w:val="0"/>
          <w:numId w:val="4"/>
        </w:numPr>
      </w:pPr>
      <w:r>
        <w:t>Как тестировать чтобы минимизировать риски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Понимать алгоритм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Использовать оракул</w:t>
      </w:r>
    </w:p>
    <w:p w:rsidR="00956A3C" w:rsidRPr="00956A3C" w:rsidRDefault="00956A3C" w:rsidP="00956A3C">
      <w:pPr>
        <w:pStyle w:val="a3"/>
        <w:numPr>
          <w:ilvl w:val="0"/>
          <w:numId w:val="6"/>
        </w:numPr>
      </w:pPr>
      <w:r>
        <w:t xml:space="preserve">Полное тестирование каждой функции с приоритетом больше </w:t>
      </w:r>
      <w:r>
        <w:rPr>
          <w:lang w:val="en-US"/>
        </w:rPr>
        <w:t>Major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Создать большое количество таблиц решений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t>Включить сложные сценарии</w:t>
      </w:r>
    </w:p>
    <w:p w:rsidR="00956A3C" w:rsidRDefault="00956A3C" w:rsidP="00956A3C">
      <w:pPr>
        <w:pStyle w:val="a3"/>
        <w:numPr>
          <w:ilvl w:val="0"/>
          <w:numId w:val="6"/>
        </w:numPr>
      </w:pPr>
      <w:r>
        <w:lastRenderedPageBreak/>
        <w:t>Тестировать документацию</w:t>
      </w:r>
    </w:p>
    <w:p w:rsidR="001911D5" w:rsidRDefault="00956A3C" w:rsidP="001911D5">
      <w:pPr>
        <w:pStyle w:val="a3"/>
        <w:numPr>
          <w:ilvl w:val="0"/>
          <w:numId w:val="6"/>
        </w:numPr>
      </w:pPr>
      <w:r>
        <w:t xml:space="preserve">Тестировать </w:t>
      </w:r>
      <w:r w:rsidR="002C0537">
        <w:t>ошибки на дурака</w:t>
      </w:r>
    </w:p>
    <w:p w:rsidR="00BD12FD" w:rsidRDefault="00BD12FD">
      <w:pPr>
        <w:rPr>
          <w:lang w:val="en-US"/>
        </w:rPr>
      </w:pPr>
      <w:r>
        <w:rPr>
          <w:lang w:val="en-US"/>
        </w:rPr>
        <w:br w:type="page"/>
      </w:r>
    </w:p>
    <w:p w:rsidR="00361C32" w:rsidRDefault="00BD12FD" w:rsidP="00BD12FD">
      <w:r>
        <w:lastRenderedPageBreak/>
        <w:t>Методика тестирования</w:t>
      </w:r>
    </w:p>
    <w:p w:rsidR="00BD12FD" w:rsidRDefault="00BD12FD" w:rsidP="00BD12FD">
      <w:pPr>
        <w:pStyle w:val="a3"/>
        <w:numPr>
          <w:ilvl w:val="0"/>
          <w:numId w:val="7"/>
        </w:numPr>
      </w:pPr>
      <w:r>
        <w:t>Способ, которым создаются или выполняются тесты</w:t>
      </w:r>
    </w:p>
    <w:p w:rsidR="00BD12FD" w:rsidRDefault="00BD12FD" w:rsidP="00BD12FD">
      <w:pPr>
        <w:pStyle w:val="a3"/>
        <w:numPr>
          <w:ilvl w:val="0"/>
          <w:numId w:val="7"/>
        </w:numPr>
      </w:pPr>
      <w:r>
        <w:t>Более общая, чем тестовая стратегия</w:t>
      </w:r>
    </w:p>
    <w:p w:rsidR="00BD12FD" w:rsidRDefault="00BD12FD" w:rsidP="00BD12FD">
      <w:pPr>
        <w:pStyle w:val="a3"/>
        <w:numPr>
          <w:ilvl w:val="0"/>
          <w:numId w:val="7"/>
        </w:numPr>
      </w:pPr>
      <w:r>
        <w:t>Часто не привязана к проекту или продукту</w:t>
      </w:r>
    </w:p>
    <w:p w:rsidR="00BD12FD" w:rsidRDefault="00BD12FD" w:rsidP="003E5BAE">
      <w:pPr>
        <w:pStyle w:val="a3"/>
        <w:numPr>
          <w:ilvl w:val="0"/>
          <w:numId w:val="7"/>
        </w:numPr>
      </w:pPr>
      <w:r>
        <w:t>Может быть или не быть применимой на практике вне конкретного случая</w:t>
      </w:r>
    </w:p>
    <w:p w:rsidR="00FA78AA" w:rsidRDefault="00253590" w:rsidP="00253590">
      <w:r>
        <w:t>План тестирования – это документ, в котором определены объем, ресурсы, а также описан календарный план работ по тестированию. В нем определяются выполняемые тесты, тестируемые элементы, задачи тестирования, сотрудники, ответственные за выполнение каждой из задач, а также указываются вероятности возникновения непредвиденных обстоятельств и описывается, какие меры нужно при этом принимать. За план тестирования ответственен тест-менеджер или</w:t>
      </w:r>
      <w:r w:rsidR="00B3093A">
        <w:t xml:space="preserve"> руководитель группы тестирования.</w:t>
      </w:r>
    </w:p>
    <w:p w:rsidR="00FA78AA" w:rsidRDefault="00FA78AA" w:rsidP="00253590">
      <w:r>
        <w:t>Цели плана тестирования:</w:t>
      </w:r>
    </w:p>
    <w:p w:rsidR="00253590" w:rsidRDefault="00FA78AA" w:rsidP="00FA78AA">
      <w:pPr>
        <w:pStyle w:val="a3"/>
        <w:numPr>
          <w:ilvl w:val="0"/>
          <w:numId w:val="9"/>
        </w:numPr>
      </w:pPr>
      <w:r>
        <w:t>Понять, что, как, когда, кем будет кем не будет проверяться</w:t>
      </w:r>
    </w:p>
    <w:p w:rsidR="00FA78AA" w:rsidRDefault="00FA78AA" w:rsidP="00FA78AA">
      <w:pPr>
        <w:pStyle w:val="a3"/>
        <w:numPr>
          <w:ilvl w:val="0"/>
          <w:numId w:val="9"/>
        </w:numPr>
      </w:pPr>
      <w:r>
        <w:t>Донести инфу до заказчика и команды</w:t>
      </w:r>
    </w:p>
    <w:p w:rsidR="00733EF0" w:rsidRDefault="00733EF0" w:rsidP="00733EF0">
      <w:r>
        <w:t>Когда нужен план тестирования:</w:t>
      </w:r>
    </w:p>
    <w:p w:rsidR="00733EF0" w:rsidRDefault="00733EF0" w:rsidP="00733EF0">
      <w:pPr>
        <w:pStyle w:val="a3"/>
        <w:numPr>
          <w:ilvl w:val="0"/>
          <w:numId w:val="10"/>
        </w:numPr>
      </w:pPr>
      <w:r>
        <w:t>Процесс разработки ПО сертифицирован и вам нужно показывать его проверяющим</w:t>
      </w:r>
    </w:p>
    <w:p w:rsidR="00733EF0" w:rsidRDefault="00733EF0" w:rsidP="00733EF0">
      <w:pPr>
        <w:pStyle w:val="a3"/>
        <w:numPr>
          <w:ilvl w:val="0"/>
          <w:numId w:val="10"/>
        </w:numPr>
      </w:pPr>
      <w:r>
        <w:t>Ресурсоемкий проект</w:t>
      </w:r>
    </w:p>
    <w:p w:rsidR="00733EF0" w:rsidRDefault="00733EF0" w:rsidP="00733EF0">
      <w:pPr>
        <w:pStyle w:val="a3"/>
        <w:numPr>
          <w:ilvl w:val="0"/>
          <w:numId w:val="10"/>
        </w:numPr>
      </w:pPr>
      <w:r>
        <w:t>Новый проект</w:t>
      </w:r>
    </w:p>
    <w:p w:rsidR="00733EF0" w:rsidRDefault="00733EF0" w:rsidP="00733EF0">
      <w:pPr>
        <w:pStyle w:val="a3"/>
        <w:numPr>
          <w:ilvl w:val="0"/>
          <w:numId w:val="10"/>
        </w:numPr>
      </w:pPr>
      <w:r>
        <w:t>и т.д.</w:t>
      </w:r>
    </w:p>
    <w:p w:rsidR="00733EF0" w:rsidRDefault="00733EF0" w:rsidP="00733EF0">
      <w:r>
        <w:t>Не нужен:</w:t>
      </w:r>
    </w:p>
    <w:p w:rsidR="00733EF0" w:rsidRDefault="00733EF0" w:rsidP="00733EF0">
      <w:pPr>
        <w:pStyle w:val="a3"/>
        <w:numPr>
          <w:ilvl w:val="0"/>
          <w:numId w:val="11"/>
        </w:numPr>
      </w:pPr>
      <w:r>
        <w:t>Тест-план у вас написан в рамках какого-либо другого документа</w:t>
      </w:r>
    </w:p>
    <w:p w:rsidR="00733EF0" w:rsidRDefault="00733EF0" w:rsidP="00733EF0">
      <w:pPr>
        <w:pStyle w:val="a3"/>
        <w:numPr>
          <w:ilvl w:val="0"/>
          <w:numId w:val="11"/>
        </w:numPr>
      </w:pPr>
      <w:r>
        <w:t>Вас немного на проект</w:t>
      </w:r>
    </w:p>
    <w:p w:rsidR="00733EF0" w:rsidRDefault="00733EF0" w:rsidP="00733EF0">
      <w:pPr>
        <w:pStyle w:val="a3"/>
        <w:numPr>
          <w:ilvl w:val="0"/>
          <w:numId w:val="11"/>
        </w:numPr>
      </w:pPr>
      <w:r>
        <w:t>У вас частный случай бардака</w:t>
      </w:r>
    </w:p>
    <w:p w:rsidR="00D046AC" w:rsidRDefault="00D046AC" w:rsidP="00D046AC">
      <w:r>
        <w:t>Состав плана тестирования: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Общее описание тест-плана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lastRenderedPageBreak/>
        <w:t>Трассировка на другие документы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Определение тестируемых областей системы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Определение подходов к тестированию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Что не тестируем, ограничения тестирования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Критерий успешности прохождения тестов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Критерии начала окончания тестирования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Тестовые документы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Требования к среде тестирования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Человеческие ресурсы и уровень их подготовки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План-график тестирования и приоритеты</w:t>
      </w:r>
    </w:p>
    <w:p w:rsidR="00D046AC" w:rsidRDefault="00D046AC" w:rsidP="00D046AC">
      <w:pPr>
        <w:pStyle w:val="a3"/>
        <w:numPr>
          <w:ilvl w:val="0"/>
          <w:numId w:val="12"/>
        </w:numPr>
      </w:pPr>
      <w:r>
        <w:t>Риски</w:t>
      </w:r>
    </w:p>
    <w:p w:rsidR="00876792" w:rsidRDefault="00876792" w:rsidP="00876792">
      <w:r>
        <w:t>Критерии начала окончания тестирования</w:t>
      </w:r>
    </w:p>
    <w:p w:rsidR="00876792" w:rsidRDefault="00876792" w:rsidP="00876792">
      <w:r>
        <w:t>Начала:</w:t>
      </w:r>
    </w:p>
    <w:p w:rsidR="00876792" w:rsidRDefault="00876792" w:rsidP="00876792">
      <w:pPr>
        <w:pStyle w:val="a3"/>
        <w:numPr>
          <w:ilvl w:val="0"/>
          <w:numId w:val="13"/>
        </w:numPr>
      </w:pPr>
      <w:r>
        <w:t>Готовность функционала или его части</w:t>
      </w:r>
    </w:p>
    <w:p w:rsidR="00876792" w:rsidRDefault="00876792" w:rsidP="00876792">
      <w:pPr>
        <w:pStyle w:val="a3"/>
        <w:numPr>
          <w:ilvl w:val="0"/>
          <w:numId w:val="13"/>
        </w:numPr>
      </w:pPr>
      <w:r>
        <w:t>Готовность тестовой среды</w:t>
      </w:r>
    </w:p>
    <w:p w:rsidR="00876792" w:rsidRDefault="00876792" w:rsidP="00876792">
      <w:pPr>
        <w:pStyle w:val="a3"/>
        <w:numPr>
          <w:ilvl w:val="0"/>
          <w:numId w:val="13"/>
        </w:numPr>
      </w:pPr>
      <w:r>
        <w:t>Предоставлена актуальная документация</w:t>
      </w:r>
    </w:p>
    <w:p w:rsidR="00876792" w:rsidRDefault="00876792" w:rsidP="00876792">
      <w:pPr>
        <w:pStyle w:val="a3"/>
        <w:numPr>
          <w:ilvl w:val="0"/>
          <w:numId w:val="13"/>
        </w:numPr>
      </w:pPr>
      <w:r>
        <w:t>Предоставлены ресурсы</w:t>
      </w:r>
    </w:p>
    <w:p w:rsidR="00876792" w:rsidRDefault="00876792" w:rsidP="00876792">
      <w:r>
        <w:t>Окончания:</w:t>
      </w:r>
    </w:p>
    <w:p w:rsidR="00876792" w:rsidRDefault="00876792" w:rsidP="00876792">
      <w:pPr>
        <w:pStyle w:val="a3"/>
        <w:numPr>
          <w:ilvl w:val="0"/>
          <w:numId w:val="14"/>
        </w:numPr>
      </w:pPr>
      <w:r>
        <w:t>Выполнены все тесты</w:t>
      </w:r>
    </w:p>
    <w:p w:rsidR="00876792" w:rsidRDefault="00876792" w:rsidP="00876792">
      <w:pPr>
        <w:pStyle w:val="a3"/>
        <w:numPr>
          <w:ilvl w:val="0"/>
          <w:numId w:val="14"/>
        </w:numPr>
      </w:pPr>
      <w:r>
        <w:t>Все тесты успешны</w:t>
      </w:r>
    </w:p>
    <w:p w:rsidR="00876792" w:rsidRDefault="00876792" w:rsidP="00876792">
      <w:pPr>
        <w:pStyle w:val="a3"/>
        <w:numPr>
          <w:ilvl w:val="0"/>
          <w:numId w:val="14"/>
        </w:numPr>
      </w:pPr>
      <w:r>
        <w:t>Зарегистрирова</w:t>
      </w:r>
      <w:r w:rsidR="001633C5">
        <w:t>ны все обнаруженные дефекты, нет открытых дефектов приоритета Критичный или Высокий</w:t>
      </w:r>
    </w:p>
    <w:p w:rsidR="001633C5" w:rsidRDefault="001633C5" w:rsidP="00876792">
      <w:pPr>
        <w:pStyle w:val="a3"/>
        <w:numPr>
          <w:ilvl w:val="0"/>
          <w:numId w:val="14"/>
        </w:numPr>
      </w:pPr>
      <w:r>
        <w:t>Производительность не упала</w:t>
      </w:r>
    </w:p>
    <w:p w:rsidR="001633C5" w:rsidRDefault="001633C5" w:rsidP="00876792">
      <w:pPr>
        <w:pStyle w:val="a3"/>
        <w:numPr>
          <w:ilvl w:val="0"/>
          <w:numId w:val="14"/>
        </w:numPr>
      </w:pPr>
      <w:r>
        <w:t>Безопасность в пределах допустимого</w:t>
      </w:r>
    </w:p>
    <w:p w:rsidR="00A51989" w:rsidRDefault="00A51989" w:rsidP="00A51989">
      <w:r>
        <w:t>Успешный план тестирования</w:t>
      </w:r>
    </w:p>
    <w:p w:rsidR="00A51989" w:rsidRDefault="00A51989" w:rsidP="00A51989">
      <w:pPr>
        <w:pStyle w:val="a3"/>
        <w:numPr>
          <w:ilvl w:val="0"/>
          <w:numId w:val="15"/>
        </w:numPr>
      </w:pPr>
      <w:r>
        <w:t>Понимание целей: не «для галочки»</w:t>
      </w:r>
    </w:p>
    <w:p w:rsidR="00A51989" w:rsidRDefault="00A51989" w:rsidP="00A51989">
      <w:pPr>
        <w:pStyle w:val="a3"/>
        <w:numPr>
          <w:ilvl w:val="0"/>
          <w:numId w:val="15"/>
        </w:numPr>
      </w:pPr>
      <w:r>
        <w:t>Согласование с заинтересованными лицами</w:t>
      </w:r>
    </w:p>
    <w:p w:rsidR="00A51989" w:rsidRDefault="00A51989" w:rsidP="00A51989">
      <w:pPr>
        <w:pStyle w:val="a3"/>
        <w:numPr>
          <w:ilvl w:val="0"/>
          <w:numId w:val="15"/>
        </w:numPr>
      </w:pPr>
      <w:r>
        <w:t>Поддержка в актуальном состоянии</w:t>
      </w:r>
    </w:p>
    <w:p w:rsidR="00A51989" w:rsidRDefault="00A51989" w:rsidP="00A51989">
      <w:pPr>
        <w:pStyle w:val="a3"/>
        <w:numPr>
          <w:ilvl w:val="0"/>
          <w:numId w:val="15"/>
        </w:numPr>
      </w:pPr>
      <w:r>
        <w:t>Опыт</w:t>
      </w:r>
    </w:p>
    <w:p w:rsidR="00026337" w:rsidRDefault="00026337" w:rsidP="00026337">
      <w:r>
        <w:lastRenderedPageBreak/>
        <w:t>Тест – дизайн – это этап процесса тестирования ПО, на котором проектируются и создаются тестовые случаи в соответствии с определенными ранее критериями качества и целями тестирования.</w:t>
      </w:r>
      <w:r w:rsidR="003F64E0">
        <w:t xml:space="preserve"> Роли ответственные за тест-дизайн: тест-аналитик: что тестировать и тест-дизайнер: как тестировать.</w:t>
      </w:r>
    </w:p>
    <w:p w:rsidR="00A533C0" w:rsidRDefault="00A533C0" w:rsidP="00026337">
      <w:r>
        <w:t>Цели тест-дизайна:</w:t>
      </w:r>
    </w:p>
    <w:p w:rsidR="00A533C0" w:rsidRDefault="00A533C0" w:rsidP="00A533C0">
      <w:pPr>
        <w:pStyle w:val="a3"/>
        <w:numPr>
          <w:ilvl w:val="0"/>
          <w:numId w:val="16"/>
        </w:numPr>
      </w:pPr>
      <w:r>
        <w:t>Придумать тесты, которые обнаружат наиболее серьезные ошибки продукта</w:t>
      </w:r>
    </w:p>
    <w:p w:rsidR="00A533C0" w:rsidRDefault="00A533C0" w:rsidP="00A533C0">
      <w:pPr>
        <w:pStyle w:val="a3"/>
        <w:numPr>
          <w:ilvl w:val="0"/>
          <w:numId w:val="16"/>
        </w:numPr>
      </w:pPr>
      <w:r>
        <w:t>Минимизировать кол-во тестов, необходимых для нахождения большинства серьезных ошибок</w:t>
      </w:r>
    </w:p>
    <w:p w:rsidR="00603FD1" w:rsidRDefault="00603FD1" w:rsidP="00603FD1">
      <w:r>
        <w:t>Задачи тест-дизайна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Анализ имеющихся проектных артефактов: документация, модели, исполняемый код и т.д.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Составление списка функций продукта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Построение таблиц принятия решений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Написание спецификации по тест-дизайну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Написание тест-кейсов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Создание приемочных проверок</w:t>
      </w:r>
    </w:p>
    <w:p w:rsidR="00603FD1" w:rsidRDefault="00603FD1" w:rsidP="00603FD1">
      <w:pPr>
        <w:pStyle w:val="a3"/>
        <w:numPr>
          <w:ilvl w:val="0"/>
          <w:numId w:val="17"/>
        </w:numPr>
      </w:pPr>
      <w:r>
        <w:t>Анализ жалоб пользователей</w:t>
      </w:r>
    </w:p>
    <w:p w:rsidR="00FF5F37" w:rsidRDefault="00FF5F37" w:rsidP="00603FD1">
      <w:pPr>
        <w:pStyle w:val="a3"/>
        <w:numPr>
          <w:ilvl w:val="0"/>
          <w:numId w:val="17"/>
        </w:numPr>
      </w:pPr>
      <w:r>
        <w:t>Анализ рисков</w:t>
      </w:r>
    </w:p>
    <w:p w:rsidR="00FF5F37" w:rsidRDefault="00FF5F37" w:rsidP="00603FD1">
      <w:pPr>
        <w:pStyle w:val="a3"/>
        <w:numPr>
          <w:ilvl w:val="0"/>
          <w:numId w:val="17"/>
        </w:numPr>
      </w:pPr>
      <w:r>
        <w:t>Описание процесса тестирования</w:t>
      </w:r>
    </w:p>
    <w:p w:rsidR="00FF5F37" w:rsidRDefault="00FF5F37" w:rsidP="00603FD1">
      <w:pPr>
        <w:pStyle w:val="a3"/>
        <w:numPr>
          <w:ilvl w:val="0"/>
          <w:numId w:val="17"/>
        </w:numPr>
      </w:pPr>
      <w:r>
        <w:t>Расстановка приоритетов тестирования</w:t>
      </w:r>
    </w:p>
    <w:p w:rsidR="0095242E" w:rsidRDefault="0095242E" w:rsidP="0095242E">
      <w:r>
        <w:t>Формы тест-дизайна</w:t>
      </w:r>
    </w:p>
    <w:p w:rsidR="0095242E" w:rsidRDefault="0095242E" w:rsidP="0095242E">
      <w:pPr>
        <w:pStyle w:val="a3"/>
        <w:numPr>
          <w:ilvl w:val="0"/>
          <w:numId w:val="18"/>
        </w:numPr>
      </w:pPr>
      <w:r>
        <w:t>Текстовый документ</w:t>
      </w:r>
    </w:p>
    <w:p w:rsidR="0095242E" w:rsidRDefault="0095242E" w:rsidP="0095242E">
      <w:pPr>
        <w:pStyle w:val="a3"/>
        <w:numPr>
          <w:ilvl w:val="0"/>
          <w:numId w:val="18"/>
        </w:numPr>
      </w:pPr>
      <w:r>
        <w:t>Система тест-менеджмента</w:t>
      </w:r>
    </w:p>
    <w:p w:rsidR="0095242E" w:rsidRDefault="0095242E" w:rsidP="0095242E">
      <w:pPr>
        <w:pStyle w:val="a3"/>
        <w:numPr>
          <w:ilvl w:val="0"/>
          <w:numId w:val="18"/>
        </w:numPr>
      </w:pPr>
      <w:r>
        <w:t>Таблица</w:t>
      </w:r>
    </w:p>
    <w:p w:rsidR="0095242E" w:rsidRDefault="0095242E" w:rsidP="0095242E">
      <w:pPr>
        <w:pStyle w:val="a3"/>
        <w:numPr>
          <w:ilvl w:val="0"/>
          <w:numId w:val="18"/>
        </w:numPr>
      </w:pPr>
      <w:proofErr w:type="spellStart"/>
      <w:r>
        <w:t>Майнд</w:t>
      </w:r>
      <w:proofErr w:type="spellEnd"/>
      <w:r>
        <w:t>-карта</w:t>
      </w:r>
    </w:p>
    <w:p w:rsidR="0095242E" w:rsidRDefault="0095242E" w:rsidP="0095242E">
      <w:pPr>
        <w:pStyle w:val="a3"/>
        <w:numPr>
          <w:ilvl w:val="0"/>
          <w:numId w:val="18"/>
        </w:numPr>
      </w:pPr>
      <w:r>
        <w:t>Конечный автомат</w:t>
      </w:r>
    </w:p>
    <w:p w:rsidR="009F2A7C" w:rsidRDefault="009F2A7C" w:rsidP="009F2A7C">
      <w:r>
        <w:t>Основные источники ненадежного тест-дизайна</w:t>
      </w:r>
    </w:p>
    <w:p w:rsidR="009F2A7C" w:rsidRDefault="009F2A7C" w:rsidP="009F2A7C">
      <w:pPr>
        <w:pStyle w:val="a3"/>
        <w:numPr>
          <w:ilvl w:val="0"/>
          <w:numId w:val="19"/>
        </w:numPr>
      </w:pPr>
      <w:r>
        <w:t>Низкое качество требований</w:t>
      </w:r>
    </w:p>
    <w:p w:rsidR="009F2A7C" w:rsidRDefault="009F2A7C" w:rsidP="009F2A7C">
      <w:pPr>
        <w:pStyle w:val="a3"/>
        <w:numPr>
          <w:ilvl w:val="0"/>
          <w:numId w:val="19"/>
        </w:numPr>
      </w:pPr>
      <w:r>
        <w:lastRenderedPageBreak/>
        <w:t>Отсутствие контроля качества требований</w:t>
      </w:r>
    </w:p>
    <w:p w:rsidR="009F2A7C" w:rsidRDefault="009F2A7C" w:rsidP="009F2A7C">
      <w:pPr>
        <w:pStyle w:val="a3"/>
        <w:numPr>
          <w:ilvl w:val="0"/>
          <w:numId w:val="19"/>
        </w:numPr>
      </w:pPr>
      <w:r>
        <w:t>Неготовность проекта к изменениям</w:t>
      </w:r>
    </w:p>
    <w:p w:rsidR="009F2A7C" w:rsidRDefault="009F2A7C" w:rsidP="009F2A7C">
      <w:pPr>
        <w:pStyle w:val="a3"/>
        <w:numPr>
          <w:ilvl w:val="0"/>
          <w:numId w:val="19"/>
        </w:numPr>
      </w:pPr>
      <w:r>
        <w:t>Незнание предметной области</w:t>
      </w:r>
    </w:p>
    <w:p w:rsidR="009F2A7C" w:rsidRPr="00BD12FD" w:rsidRDefault="009F2A7C" w:rsidP="009F2A7C">
      <w:pPr>
        <w:pStyle w:val="a3"/>
        <w:numPr>
          <w:ilvl w:val="0"/>
          <w:numId w:val="19"/>
        </w:numPr>
      </w:pPr>
      <w:r>
        <w:t>Отсутствие контроля процесса тест-дизайна</w:t>
      </w:r>
      <w:bookmarkStart w:id="0" w:name="_GoBack"/>
      <w:bookmarkEnd w:id="0"/>
    </w:p>
    <w:sectPr w:rsidR="009F2A7C" w:rsidRPr="00BD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2F8"/>
    <w:multiLevelType w:val="hybridMultilevel"/>
    <w:tmpl w:val="60AE7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F1475"/>
    <w:multiLevelType w:val="hybridMultilevel"/>
    <w:tmpl w:val="2208F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24C5E"/>
    <w:multiLevelType w:val="hybridMultilevel"/>
    <w:tmpl w:val="DF30E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91BD2"/>
    <w:multiLevelType w:val="hybridMultilevel"/>
    <w:tmpl w:val="FCFA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072A2B"/>
    <w:multiLevelType w:val="hybridMultilevel"/>
    <w:tmpl w:val="D56AF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D13FFD"/>
    <w:multiLevelType w:val="hybridMultilevel"/>
    <w:tmpl w:val="01742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7F1DA9"/>
    <w:multiLevelType w:val="hybridMultilevel"/>
    <w:tmpl w:val="C952F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324A6D"/>
    <w:multiLevelType w:val="hybridMultilevel"/>
    <w:tmpl w:val="16CAA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865421"/>
    <w:multiLevelType w:val="hybridMultilevel"/>
    <w:tmpl w:val="6B74B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76C0A"/>
    <w:multiLevelType w:val="hybridMultilevel"/>
    <w:tmpl w:val="212E49E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0" w15:restartNumberingAfterBreak="0">
    <w:nsid w:val="389D0DF0"/>
    <w:multiLevelType w:val="hybridMultilevel"/>
    <w:tmpl w:val="E3C21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1515AD"/>
    <w:multiLevelType w:val="hybridMultilevel"/>
    <w:tmpl w:val="4C32AEF4"/>
    <w:lvl w:ilvl="0" w:tplc="5FB4F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5B1B68"/>
    <w:multiLevelType w:val="hybridMultilevel"/>
    <w:tmpl w:val="144AC88C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59990851"/>
    <w:multiLevelType w:val="hybridMultilevel"/>
    <w:tmpl w:val="6D025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156B47"/>
    <w:multiLevelType w:val="hybridMultilevel"/>
    <w:tmpl w:val="B4D02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9A0DD5"/>
    <w:multiLevelType w:val="hybridMultilevel"/>
    <w:tmpl w:val="C76CF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1029E7"/>
    <w:multiLevelType w:val="hybridMultilevel"/>
    <w:tmpl w:val="603E8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637B88"/>
    <w:multiLevelType w:val="hybridMultilevel"/>
    <w:tmpl w:val="DDF83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D17C95"/>
    <w:multiLevelType w:val="hybridMultilevel"/>
    <w:tmpl w:val="6BA28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11"/>
  </w:num>
  <w:num w:numId="5">
    <w:abstractNumId w:val="14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2"/>
  </w:num>
  <w:num w:numId="11">
    <w:abstractNumId w:val="4"/>
  </w:num>
  <w:num w:numId="12">
    <w:abstractNumId w:val="17"/>
  </w:num>
  <w:num w:numId="13">
    <w:abstractNumId w:val="7"/>
  </w:num>
  <w:num w:numId="14">
    <w:abstractNumId w:val="5"/>
  </w:num>
  <w:num w:numId="15">
    <w:abstractNumId w:val="10"/>
  </w:num>
  <w:num w:numId="16">
    <w:abstractNumId w:val="16"/>
  </w:num>
  <w:num w:numId="17">
    <w:abstractNumId w:val="15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F1"/>
    <w:rsid w:val="00026337"/>
    <w:rsid w:val="000C7A58"/>
    <w:rsid w:val="001633C5"/>
    <w:rsid w:val="001911D5"/>
    <w:rsid w:val="00253590"/>
    <w:rsid w:val="002C0537"/>
    <w:rsid w:val="00361C32"/>
    <w:rsid w:val="003E5BAE"/>
    <w:rsid w:val="003F64E0"/>
    <w:rsid w:val="004B2FE1"/>
    <w:rsid w:val="004E3454"/>
    <w:rsid w:val="005723A2"/>
    <w:rsid w:val="005B38F1"/>
    <w:rsid w:val="00603FD1"/>
    <w:rsid w:val="00733EF0"/>
    <w:rsid w:val="007735B7"/>
    <w:rsid w:val="007C0010"/>
    <w:rsid w:val="00876792"/>
    <w:rsid w:val="008D7FCF"/>
    <w:rsid w:val="0095242E"/>
    <w:rsid w:val="00956A3C"/>
    <w:rsid w:val="009F2A7C"/>
    <w:rsid w:val="00A51989"/>
    <w:rsid w:val="00A533C0"/>
    <w:rsid w:val="00AD484A"/>
    <w:rsid w:val="00B3093A"/>
    <w:rsid w:val="00BD12FD"/>
    <w:rsid w:val="00C32111"/>
    <w:rsid w:val="00D046AC"/>
    <w:rsid w:val="00DC0FD5"/>
    <w:rsid w:val="00E31466"/>
    <w:rsid w:val="00FA78AA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8885"/>
  <w15:chartTrackingRefBased/>
  <w15:docId w15:val="{6CD77FBF-8803-46FD-8FAF-F775C26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4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2023-02-10T11:55:00Z</dcterms:created>
  <dcterms:modified xsi:type="dcterms:W3CDTF">2023-02-17T12:32:00Z</dcterms:modified>
</cp:coreProperties>
</file>