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14430" w:rsidRPr="00614430" w:rsidRDefault="00614430" w:rsidP="00614430">
      <w:pPr>
        <w:spacing w:line="240" w:lineRule="auto"/>
        <w:ind w:right="-285" w:firstLine="0"/>
        <w:jc w:val="center"/>
        <w:rPr>
          <w:rFonts w:eastAsia="Times New Roman" w:cs="Times New Roman"/>
          <w:color w:val="auto"/>
          <w:szCs w:val="24"/>
          <w:lang w:eastAsia="ru-RU"/>
        </w:rPr>
      </w:pPr>
      <w:r w:rsidRPr="00614430">
        <w:rPr>
          <w:rFonts w:eastAsia="Times New Roman" w:cs="Times New Roman"/>
          <w:color w:val="000000"/>
          <w:szCs w:val="24"/>
          <w:lang w:eastAsia="ru-RU"/>
        </w:rPr>
        <w:t>Министерство науки и высшего образования Российской Федерации</w:t>
      </w:r>
    </w:p>
    <w:p w:rsidR="00614430" w:rsidRPr="00614430" w:rsidRDefault="00614430" w:rsidP="00614430">
      <w:pPr>
        <w:spacing w:line="240" w:lineRule="auto"/>
        <w:ind w:right="-285" w:firstLine="0"/>
        <w:jc w:val="center"/>
        <w:rPr>
          <w:rFonts w:eastAsia="Times New Roman" w:cs="Times New Roman"/>
          <w:color w:val="auto"/>
          <w:sz w:val="24"/>
          <w:szCs w:val="24"/>
          <w:lang w:eastAsia="ru-RU"/>
        </w:rPr>
      </w:pPr>
      <w:r w:rsidRPr="00614430">
        <w:rPr>
          <w:rFonts w:eastAsia="Times New Roman" w:cs="Times New Roman"/>
          <w:color w:val="000000"/>
          <w:sz w:val="24"/>
          <w:szCs w:val="24"/>
          <w:lang w:eastAsia="ru-RU"/>
        </w:rPr>
        <w:t>федеральное государственное бюджетное образовательное учреждение высшего образования</w:t>
      </w:r>
    </w:p>
    <w:p w:rsidR="00614430" w:rsidRPr="00614430" w:rsidRDefault="00614430" w:rsidP="00614430">
      <w:pPr>
        <w:spacing w:line="240" w:lineRule="auto"/>
        <w:ind w:right="-285" w:firstLine="0"/>
        <w:jc w:val="center"/>
        <w:rPr>
          <w:rFonts w:eastAsia="Times New Roman" w:cs="Times New Roman"/>
          <w:color w:val="auto"/>
          <w:szCs w:val="24"/>
          <w:lang w:eastAsia="ru-RU"/>
        </w:rPr>
      </w:pPr>
      <w:r w:rsidRPr="00614430">
        <w:rPr>
          <w:rFonts w:eastAsia="Times New Roman" w:cs="Times New Roman"/>
          <w:color w:val="000000"/>
          <w:szCs w:val="24"/>
          <w:lang w:eastAsia="ru-RU"/>
        </w:rPr>
        <w:t>“Российский экономический университет имени Г.В. Плеханова”</w:t>
      </w:r>
    </w:p>
    <w:p w:rsidR="00614430" w:rsidRPr="00614430" w:rsidRDefault="00614430" w:rsidP="00614430">
      <w:pPr>
        <w:spacing w:line="240" w:lineRule="auto"/>
        <w:ind w:right="-285" w:firstLine="0"/>
        <w:jc w:val="center"/>
        <w:rPr>
          <w:rFonts w:eastAsia="Times New Roman" w:cs="Times New Roman"/>
          <w:color w:val="auto"/>
          <w:szCs w:val="28"/>
          <w:lang w:eastAsia="ru-RU"/>
        </w:rPr>
      </w:pPr>
      <w:r w:rsidRPr="00614430">
        <w:rPr>
          <w:rFonts w:eastAsia="Times New Roman" w:cs="Times New Roman"/>
          <w:b/>
          <w:bCs/>
          <w:color w:val="000000"/>
          <w:szCs w:val="28"/>
          <w:lang w:eastAsia="ru-RU"/>
        </w:rPr>
        <w:t>МОСКОВСКИЙ ПРИБОРОСТРОИТЕЛЬНЫЙ ТЕХНИКУМ</w:t>
      </w:r>
    </w:p>
    <w:p w:rsidR="00614430" w:rsidRPr="00614430" w:rsidRDefault="00614430" w:rsidP="00614430">
      <w:pPr>
        <w:ind w:right="-285" w:firstLine="0"/>
        <w:jc w:val="center"/>
        <w:rPr>
          <w:rFonts w:eastAsia="Times New Roman" w:cs="Times New Roman"/>
          <w:color w:val="auto"/>
          <w:szCs w:val="24"/>
          <w:lang w:eastAsia="ru-RU"/>
        </w:rPr>
      </w:pPr>
    </w:p>
    <w:p w:rsidR="00614430" w:rsidRPr="00614430" w:rsidRDefault="00614430" w:rsidP="00614430">
      <w:pPr>
        <w:ind w:right="-285" w:firstLine="0"/>
        <w:jc w:val="center"/>
        <w:rPr>
          <w:rFonts w:eastAsia="Times New Roman" w:cs="Times New Roman"/>
          <w:color w:val="auto"/>
          <w:szCs w:val="24"/>
          <w:lang w:eastAsia="ru-RU"/>
        </w:rPr>
      </w:pPr>
    </w:p>
    <w:p w:rsidR="00614430" w:rsidRPr="00614430" w:rsidRDefault="00614430" w:rsidP="00614430">
      <w:pPr>
        <w:ind w:right="-285" w:firstLine="0"/>
        <w:jc w:val="center"/>
        <w:rPr>
          <w:rFonts w:eastAsia="Times New Roman" w:cs="Times New Roman"/>
          <w:color w:val="auto"/>
          <w:szCs w:val="24"/>
          <w:lang w:eastAsia="ru-RU"/>
        </w:rPr>
      </w:pPr>
    </w:p>
    <w:p w:rsidR="00614430" w:rsidRPr="00614430" w:rsidRDefault="00614430" w:rsidP="00614430">
      <w:pPr>
        <w:ind w:right="-285" w:firstLine="0"/>
        <w:jc w:val="center"/>
        <w:rPr>
          <w:rFonts w:eastAsia="Times New Roman" w:cs="Times New Roman"/>
          <w:color w:val="auto"/>
          <w:sz w:val="32"/>
          <w:szCs w:val="28"/>
          <w:lang w:eastAsia="ru-RU"/>
        </w:rPr>
      </w:pPr>
    </w:p>
    <w:p w:rsidR="00614430" w:rsidRPr="00614430" w:rsidRDefault="00614430" w:rsidP="00614430">
      <w:pPr>
        <w:ind w:right="-285" w:firstLine="0"/>
        <w:jc w:val="center"/>
        <w:rPr>
          <w:rFonts w:eastAsia="Times New Roman" w:cs="Times New Roman"/>
          <w:color w:val="auto"/>
          <w:szCs w:val="24"/>
          <w:lang w:eastAsia="ru-RU"/>
        </w:rPr>
      </w:pPr>
      <w:r w:rsidRPr="00614430">
        <w:rPr>
          <w:rFonts w:eastAsia="Times New Roman" w:cs="Times New Roman"/>
          <w:color w:val="000000"/>
          <w:szCs w:val="28"/>
          <w:lang w:eastAsia="ru-RU"/>
        </w:rPr>
        <w:t>Специальность: 09.02.07 Информационные системы и программирование</w:t>
      </w:r>
      <w:r w:rsidRPr="00614430">
        <w:rPr>
          <w:rFonts w:eastAsia="Times New Roman" w:cs="Times New Roman"/>
          <w:color w:val="000000"/>
          <w:szCs w:val="28"/>
          <w:lang w:eastAsia="ru-RU"/>
        </w:rPr>
        <w:br/>
        <w:t>Квалификация: программист</w:t>
      </w:r>
      <w:r w:rsidRPr="00614430">
        <w:rPr>
          <w:rFonts w:eastAsia="Times New Roman" w:cs="Times New Roman"/>
          <w:color w:val="000000"/>
          <w:szCs w:val="28"/>
          <w:lang w:eastAsia="ru-RU"/>
        </w:rPr>
        <w:br/>
      </w:r>
    </w:p>
    <w:p w:rsidR="00614430" w:rsidRPr="00614430" w:rsidRDefault="00614430" w:rsidP="00614430">
      <w:pPr>
        <w:ind w:right="-285" w:firstLine="0"/>
        <w:jc w:val="center"/>
        <w:rPr>
          <w:rFonts w:eastAsia="Times New Roman" w:cs="Times New Roman"/>
          <w:color w:val="auto"/>
          <w:szCs w:val="24"/>
          <w:lang w:eastAsia="ru-RU"/>
        </w:rPr>
      </w:pPr>
    </w:p>
    <w:p w:rsidR="00614430" w:rsidRPr="00614430" w:rsidRDefault="00614430" w:rsidP="00614430">
      <w:pPr>
        <w:ind w:right="-285" w:firstLine="0"/>
        <w:jc w:val="center"/>
        <w:rPr>
          <w:rFonts w:eastAsia="Times New Roman" w:cs="Times New Roman"/>
          <w:color w:val="auto"/>
          <w:szCs w:val="24"/>
          <w:lang w:eastAsia="ru-RU"/>
        </w:rPr>
      </w:pPr>
    </w:p>
    <w:p w:rsidR="00614430" w:rsidRPr="00614430" w:rsidRDefault="00614430" w:rsidP="00614430">
      <w:pPr>
        <w:ind w:right="-285" w:firstLine="0"/>
        <w:jc w:val="center"/>
        <w:rPr>
          <w:rFonts w:eastAsia="Times New Roman" w:cs="Times New Roman"/>
          <w:color w:val="auto"/>
          <w:szCs w:val="24"/>
          <w:lang w:eastAsia="ru-RU"/>
        </w:rPr>
      </w:pPr>
    </w:p>
    <w:p w:rsidR="00614430" w:rsidRPr="00614430" w:rsidRDefault="00614430" w:rsidP="00614430">
      <w:pPr>
        <w:ind w:right="-285" w:firstLine="0"/>
        <w:jc w:val="center"/>
        <w:rPr>
          <w:rFonts w:eastAsia="Times New Roman" w:cs="Times New Roman"/>
          <w:color w:val="auto"/>
          <w:sz w:val="24"/>
          <w:szCs w:val="24"/>
          <w:lang w:eastAsia="ru-RU"/>
        </w:rPr>
      </w:pPr>
    </w:p>
    <w:p w:rsidR="00614430" w:rsidRPr="00614430" w:rsidRDefault="00BA5B5F" w:rsidP="00614430">
      <w:pPr>
        <w:ind w:firstLine="0"/>
        <w:jc w:val="center"/>
        <w:rPr>
          <w:rFonts w:eastAsia="Calibri" w:cs="Times New Roman"/>
          <w:color w:val="auto"/>
          <w:szCs w:val="24"/>
          <w:lang w:eastAsia="ru-RU"/>
        </w:rPr>
      </w:pPr>
      <w:r>
        <w:rPr>
          <w:rFonts w:eastAsia="Calibri" w:cs="Times New Roman"/>
          <w:color w:val="000000"/>
          <w:sz w:val="32"/>
          <w:lang w:eastAsia="ru-RU"/>
        </w:rPr>
        <w:t>ПРАКТИЧЕСКАЯ</w:t>
      </w:r>
      <w:r w:rsidR="00CC3598">
        <w:rPr>
          <w:rFonts w:eastAsia="Calibri" w:cs="Times New Roman"/>
          <w:color w:val="000000"/>
          <w:sz w:val="32"/>
          <w:lang w:eastAsia="ru-RU"/>
        </w:rPr>
        <w:t xml:space="preserve"> РАБОТА №1</w:t>
      </w:r>
      <w:r w:rsidR="00614430" w:rsidRPr="00614430">
        <w:rPr>
          <w:rFonts w:eastAsia="Calibri" w:cs="Times New Roman"/>
          <w:color w:val="000000"/>
          <w:sz w:val="32"/>
          <w:lang w:eastAsia="ru-RU"/>
        </w:rPr>
        <w:t xml:space="preserve"> ПО ДИСЦИПЛИНЕ</w:t>
      </w:r>
    </w:p>
    <w:p w:rsidR="00614430" w:rsidRPr="00614430" w:rsidRDefault="00614430" w:rsidP="00614430">
      <w:pPr>
        <w:ind w:firstLine="0"/>
        <w:jc w:val="center"/>
        <w:rPr>
          <w:rFonts w:eastAsia="Calibri" w:cs="Times New Roman"/>
          <w:color w:val="auto"/>
          <w:szCs w:val="24"/>
        </w:rPr>
      </w:pPr>
      <w:r w:rsidRPr="00614430">
        <w:rPr>
          <w:rFonts w:eastAsia="Calibri" w:cs="Times New Roman"/>
          <w:color w:val="000000"/>
          <w:sz w:val="32"/>
        </w:rPr>
        <w:t>«</w:t>
      </w:r>
      <w:r w:rsidR="00912F53">
        <w:rPr>
          <w:rFonts w:eastAsia="Calibri" w:cs="Times New Roman"/>
          <w:color w:val="000000"/>
          <w:sz w:val="32"/>
        </w:rPr>
        <w:t xml:space="preserve">ПРАВОВОЕ </w:t>
      </w:r>
      <w:r w:rsidR="00CC3598">
        <w:rPr>
          <w:rFonts w:eastAsia="Calibri" w:cs="Times New Roman"/>
          <w:color w:val="000000"/>
          <w:sz w:val="32"/>
        </w:rPr>
        <w:t>ОБЕСПЕЧЕНИЕ ПРОФЕССИОНАЛЬНОЙ ДЕЯТЕЛЬНОСТИ</w:t>
      </w:r>
      <w:r w:rsidRPr="00614430">
        <w:rPr>
          <w:rFonts w:eastAsia="Calibri" w:cs="Times New Roman"/>
          <w:color w:val="000000"/>
          <w:sz w:val="32"/>
        </w:rPr>
        <w:t>»</w:t>
      </w:r>
    </w:p>
    <w:p w:rsidR="00614430" w:rsidRPr="00614430" w:rsidRDefault="00614430" w:rsidP="00614430">
      <w:pPr>
        <w:ind w:right="-285" w:firstLine="0"/>
        <w:jc w:val="center"/>
        <w:rPr>
          <w:rFonts w:eastAsia="Times New Roman" w:cs="Times New Roman"/>
          <w:color w:val="auto"/>
          <w:szCs w:val="24"/>
          <w:lang w:eastAsia="ru-RU"/>
        </w:rPr>
      </w:pPr>
    </w:p>
    <w:p w:rsidR="00614430" w:rsidRPr="00614430" w:rsidRDefault="00614430" w:rsidP="00614430">
      <w:pPr>
        <w:ind w:right="-285" w:firstLine="0"/>
        <w:jc w:val="center"/>
        <w:rPr>
          <w:rFonts w:eastAsia="Times New Roman" w:cs="Times New Roman"/>
          <w:color w:val="auto"/>
          <w:szCs w:val="28"/>
          <w:lang w:eastAsia="ru-RU"/>
        </w:rPr>
      </w:pPr>
      <w:r w:rsidRPr="00614430">
        <w:rPr>
          <w:rFonts w:eastAsia="Times New Roman" w:cs="Times New Roman"/>
          <w:color w:val="000000"/>
          <w:szCs w:val="28"/>
          <w:lang w:eastAsia="ru-RU"/>
        </w:rPr>
        <w:t>Листов:</w:t>
      </w:r>
      <w:r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>
        <w:rPr>
          <w:rFonts w:eastAsia="Times New Roman" w:cs="Times New Roman"/>
          <w:color w:val="000000"/>
          <w:szCs w:val="28"/>
          <w:lang w:eastAsia="ru-RU"/>
        </w:rPr>
        <w:fldChar w:fldCharType="begin"/>
      </w:r>
      <w:r>
        <w:rPr>
          <w:rFonts w:eastAsia="Times New Roman" w:cs="Times New Roman"/>
          <w:color w:val="000000"/>
          <w:szCs w:val="28"/>
          <w:lang w:eastAsia="ru-RU"/>
        </w:rPr>
        <w:instrText xml:space="preserve"> NUMPAGES   \* MERGEFORMAT </w:instrText>
      </w:r>
      <w:r>
        <w:rPr>
          <w:rFonts w:eastAsia="Times New Roman" w:cs="Times New Roman"/>
          <w:color w:val="000000"/>
          <w:szCs w:val="28"/>
          <w:lang w:eastAsia="ru-RU"/>
        </w:rPr>
        <w:fldChar w:fldCharType="separate"/>
      </w:r>
      <w:r>
        <w:rPr>
          <w:rFonts w:eastAsia="Times New Roman" w:cs="Times New Roman"/>
          <w:noProof/>
          <w:color w:val="000000"/>
          <w:szCs w:val="28"/>
          <w:lang w:eastAsia="ru-RU"/>
        </w:rPr>
        <w:t>1</w:t>
      </w:r>
      <w:r>
        <w:rPr>
          <w:rFonts w:eastAsia="Times New Roman" w:cs="Times New Roman"/>
          <w:color w:val="000000"/>
          <w:szCs w:val="28"/>
          <w:lang w:eastAsia="ru-RU"/>
        </w:rPr>
        <w:fldChar w:fldCharType="end"/>
      </w:r>
    </w:p>
    <w:p w:rsidR="00614430" w:rsidRPr="00614430" w:rsidRDefault="00614430" w:rsidP="00614430">
      <w:pPr>
        <w:ind w:right="-285" w:firstLine="0"/>
        <w:jc w:val="left"/>
        <w:rPr>
          <w:rFonts w:eastAsia="Times New Roman" w:cs="Times New Roman"/>
          <w:color w:val="auto"/>
          <w:szCs w:val="28"/>
          <w:lang w:eastAsia="ru-RU"/>
        </w:rPr>
      </w:pPr>
    </w:p>
    <w:p w:rsidR="00614430" w:rsidRPr="00614430" w:rsidRDefault="00614430" w:rsidP="00614430">
      <w:pPr>
        <w:ind w:right="-285" w:firstLine="0"/>
        <w:jc w:val="center"/>
        <w:rPr>
          <w:rFonts w:eastAsia="Times New Roman" w:cs="Times New Roman"/>
          <w:color w:val="auto"/>
          <w:szCs w:val="28"/>
          <w:lang w:eastAsia="ru-RU"/>
        </w:rPr>
      </w:pPr>
    </w:p>
    <w:p w:rsidR="00614430" w:rsidRPr="00614430" w:rsidRDefault="00614430" w:rsidP="00614430">
      <w:pPr>
        <w:ind w:right="-285" w:firstLine="0"/>
        <w:jc w:val="center"/>
        <w:rPr>
          <w:rFonts w:eastAsia="Times New Roman" w:cs="Times New Roman"/>
          <w:color w:val="auto"/>
          <w:szCs w:val="28"/>
          <w:lang w:eastAsia="ru-RU"/>
        </w:rPr>
      </w:pPr>
    </w:p>
    <w:p w:rsidR="00614430" w:rsidRPr="00614430" w:rsidRDefault="00614430" w:rsidP="00614430">
      <w:pPr>
        <w:ind w:right="-285" w:firstLine="0"/>
        <w:jc w:val="center"/>
        <w:rPr>
          <w:rFonts w:eastAsia="Times New Roman" w:cs="Times New Roman"/>
          <w:color w:val="auto"/>
          <w:szCs w:val="28"/>
          <w:lang w:eastAsia="ru-RU"/>
        </w:rPr>
      </w:pPr>
    </w:p>
    <w:p w:rsidR="00614430" w:rsidRPr="00614430" w:rsidRDefault="00614430" w:rsidP="00614430">
      <w:pPr>
        <w:ind w:right="-285" w:firstLine="0"/>
        <w:jc w:val="center"/>
        <w:rPr>
          <w:rFonts w:eastAsia="Times New Roman" w:cs="Times New Roman"/>
          <w:color w:val="auto"/>
          <w:szCs w:val="28"/>
          <w:lang w:eastAsia="ru-RU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012"/>
        <w:gridCol w:w="3712"/>
      </w:tblGrid>
      <w:tr w:rsidR="00614430" w:rsidRPr="00614430" w:rsidTr="004E546C">
        <w:trPr>
          <w:trHeight w:val="397"/>
        </w:trPr>
        <w:tc>
          <w:tcPr>
            <w:tcW w:w="5012" w:type="dxa"/>
            <w:hideMark/>
          </w:tcPr>
          <w:p w:rsidR="00614430" w:rsidRPr="00614430" w:rsidRDefault="00614430" w:rsidP="00614430">
            <w:pPr>
              <w:ind w:right="-285" w:firstLine="0"/>
              <w:jc w:val="left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614430">
              <w:rPr>
                <w:rFonts w:eastAsia="Times New Roman" w:cs="Times New Roman"/>
                <w:color w:val="000000"/>
                <w:szCs w:val="28"/>
                <w:lang w:eastAsia="ru-RU"/>
              </w:rPr>
              <w:t>Выполнил студент</w:t>
            </w:r>
          </w:p>
          <w:p w:rsidR="00614430" w:rsidRPr="00614430" w:rsidRDefault="00614430" w:rsidP="00614430">
            <w:pPr>
              <w:ind w:right="-285" w:firstLine="0"/>
              <w:jc w:val="left"/>
              <w:rPr>
                <w:rFonts w:eastAsia="Times New Roman" w:cs="Times New Roman"/>
                <w:color w:val="auto"/>
                <w:szCs w:val="28"/>
                <w:lang w:eastAsia="ru-RU"/>
              </w:rPr>
            </w:pPr>
            <w:r w:rsidRPr="00614430">
              <w:rPr>
                <w:rFonts w:eastAsia="Times New Roman" w:cs="Times New Roman"/>
                <w:color w:val="000000"/>
                <w:szCs w:val="28"/>
                <w:lang w:eastAsia="ru-RU"/>
              </w:rPr>
              <w:t>Группы: П50-4-21</w:t>
            </w:r>
          </w:p>
          <w:p w:rsidR="00614430" w:rsidRPr="00614430" w:rsidRDefault="00614430" w:rsidP="00614430">
            <w:pPr>
              <w:ind w:right="-285" w:firstLine="0"/>
              <w:jc w:val="left"/>
              <w:rPr>
                <w:rFonts w:eastAsia="Times New Roman" w:cs="Times New Roman"/>
                <w:color w:val="auto"/>
                <w:szCs w:val="28"/>
                <w:lang w:eastAsia="ru-RU"/>
              </w:rPr>
            </w:pPr>
            <w:r w:rsidRPr="00614430">
              <w:rPr>
                <w:rFonts w:eastAsia="Times New Roman" w:cs="Times New Roman"/>
                <w:color w:val="auto"/>
                <w:szCs w:val="28"/>
                <w:lang w:eastAsia="ru-RU"/>
              </w:rPr>
              <w:t>Игошев Ростислав Вадимович</w:t>
            </w:r>
          </w:p>
        </w:tc>
        <w:tc>
          <w:tcPr>
            <w:tcW w:w="3712" w:type="dxa"/>
            <w:hideMark/>
          </w:tcPr>
          <w:p w:rsidR="00614430" w:rsidRPr="00614430" w:rsidRDefault="00614430" w:rsidP="00614430">
            <w:pPr>
              <w:ind w:right="-285" w:firstLine="0"/>
              <w:jc w:val="left"/>
              <w:rPr>
                <w:rFonts w:eastAsia="Times New Roman" w:cs="Times New Roman"/>
                <w:color w:val="auto"/>
                <w:szCs w:val="28"/>
                <w:lang w:eastAsia="ru-RU"/>
              </w:rPr>
            </w:pPr>
            <w:r w:rsidRPr="00614430">
              <w:rPr>
                <w:rFonts w:eastAsia="Times New Roman" w:cs="Times New Roman"/>
                <w:color w:val="000000"/>
                <w:szCs w:val="28"/>
                <w:lang w:eastAsia="ru-RU"/>
              </w:rPr>
              <w:t>Проверил преподаватель</w:t>
            </w:r>
          </w:p>
          <w:p w:rsidR="00614430" w:rsidRPr="00614430" w:rsidRDefault="00614430" w:rsidP="00614430">
            <w:pPr>
              <w:ind w:right="-285" w:firstLine="0"/>
              <w:jc w:val="left"/>
              <w:rPr>
                <w:rFonts w:eastAsia="Times New Roman" w:cs="Times New Roman"/>
                <w:color w:val="auto"/>
                <w:szCs w:val="28"/>
                <w:lang w:eastAsia="ru-RU"/>
              </w:rPr>
            </w:pPr>
            <w:r w:rsidRPr="00614430">
              <w:rPr>
                <w:rFonts w:eastAsia="Times New Roman" w:cs="Times New Roman"/>
                <w:color w:val="000000"/>
                <w:szCs w:val="28"/>
                <w:lang w:eastAsia="ru-RU"/>
              </w:rPr>
              <w:t>___________</w:t>
            </w: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С.А. Абрамов</w:t>
            </w:r>
          </w:p>
          <w:p w:rsidR="00614430" w:rsidRPr="00614430" w:rsidRDefault="00614430" w:rsidP="00614430">
            <w:pPr>
              <w:ind w:right="-285" w:firstLine="0"/>
              <w:jc w:val="left"/>
              <w:rPr>
                <w:rFonts w:eastAsia="Times New Roman" w:cs="Times New Roman"/>
                <w:color w:val="auto"/>
                <w:szCs w:val="28"/>
                <w:lang w:eastAsia="ru-RU"/>
              </w:rPr>
            </w:pPr>
            <w:r w:rsidRPr="00614430">
              <w:rPr>
                <w:rFonts w:eastAsia="Times New Roman" w:cs="Times New Roman"/>
                <w:color w:val="000000"/>
                <w:szCs w:val="28"/>
                <w:lang w:eastAsia="ru-RU"/>
              </w:rPr>
              <w:t>«______» ______202</w:t>
            </w: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3</w:t>
            </w:r>
            <w:r w:rsidRPr="00614430">
              <w:rPr>
                <w:rFonts w:eastAsia="Times New Roman" w:cs="Times New Roman"/>
                <w:color w:val="000000"/>
                <w:szCs w:val="28"/>
                <w:lang w:eastAsia="ru-RU"/>
              </w:rPr>
              <w:t xml:space="preserve"> года</w:t>
            </w:r>
          </w:p>
        </w:tc>
      </w:tr>
    </w:tbl>
    <w:p w:rsidR="00614430" w:rsidRPr="00614430" w:rsidRDefault="00614430" w:rsidP="00614430">
      <w:pPr>
        <w:ind w:right="-285" w:firstLine="0"/>
        <w:jc w:val="center"/>
        <w:rPr>
          <w:rFonts w:eastAsia="Times New Roman" w:cs="Times New Roman"/>
          <w:color w:val="auto"/>
          <w:szCs w:val="28"/>
          <w:lang w:eastAsia="ru-RU"/>
        </w:rPr>
      </w:pPr>
    </w:p>
    <w:p w:rsidR="00614430" w:rsidRPr="00614430" w:rsidRDefault="00614430" w:rsidP="00614430">
      <w:pPr>
        <w:ind w:right="-285" w:firstLine="0"/>
        <w:jc w:val="center"/>
        <w:rPr>
          <w:rFonts w:eastAsia="Times New Roman" w:cs="Times New Roman"/>
          <w:color w:val="auto"/>
          <w:szCs w:val="28"/>
          <w:lang w:eastAsia="ru-RU"/>
        </w:rPr>
      </w:pPr>
    </w:p>
    <w:p w:rsidR="00614430" w:rsidRPr="00CC3598" w:rsidRDefault="00614430" w:rsidP="00CC3598">
      <w:pPr>
        <w:ind w:right="-285" w:firstLine="0"/>
        <w:jc w:val="center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Москва 2023</w:t>
      </w:r>
    </w:p>
    <w:p w:rsidR="00CE02DB" w:rsidRDefault="00347DA9" w:rsidP="00347DA9">
      <w:pPr>
        <w:ind w:firstLine="0"/>
        <w:jc w:val="center"/>
      </w:pPr>
      <w:r>
        <w:lastRenderedPageBreak/>
        <w:t>ТЕМА</w:t>
      </w:r>
      <w:r w:rsidR="00CE02DB">
        <w:t>: «</w:t>
      </w:r>
      <w:r w:rsidR="00CE02DB" w:rsidRPr="00CE02DB">
        <w:t>РАБОТА СО СПРАВОЧНО-ИНФОРМАЦИОННОЙ ПРА</w:t>
      </w:r>
      <w:r w:rsidR="00CE02DB">
        <w:t>ВОВОЙ СИСТЕМОЙ «КОНСУЛЬТАНТПЛЮС»</w:t>
      </w:r>
    </w:p>
    <w:p w:rsidR="008D7FCF" w:rsidRDefault="00CC3598">
      <w:r>
        <w:t xml:space="preserve">Цель работы: </w:t>
      </w:r>
      <w:r w:rsidRPr="00CC3598">
        <w:t>ознакомиться с функционалом справочно-поисковой системой, приобрести практические навыки работы с информационной правовой сист</w:t>
      </w:r>
      <w:r w:rsidR="00CE02DB">
        <w:t>емой «</w:t>
      </w:r>
      <w:proofErr w:type="spellStart"/>
      <w:r w:rsidR="00CE02DB">
        <w:t>КонсультантПлюс</w:t>
      </w:r>
      <w:proofErr w:type="spellEnd"/>
      <w:r w:rsidR="00CE02DB">
        <w:t>»</w:t>
      </w:r>
      <w:r w:rsidRPr="00CC3598">
        <w:t>.</w:t>
      </w:r>
    </w:p>
    <w:p w:rsidR="00177329" w:rsidRPr="00177329" w:rsidRDefault="00512DC0" w:rsidP="00177329">
      <w:pPr>
        <w:keepNext/>
        <w:spacing w:line="240" w:lineRule="auto"/>
        <w:ind w:firstLine="0"/>
        <w:jc w:val="center"/>
        <w:rPr>
          <w:sz w:val="40"/>
        </w:rPr>
      </w:pPr>
      <w:r w:rsidRPr="00177329">
        <w:rPr>
          <w:sz w:val="40"/>
        </w:rPr>
        <w:drawing>
          <wp:inline distT="0" distB="0" distL="0" distR="0" wp14:anchorId="586D727A" wp14:editId="79CD9F43">
            <wp:extent cx="5940425" cy="3155950"/>
            <wp:effectExtent l="0" t="0" r="3175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2DC0" w:rsidRPr="00177329" w:rsidRDefault="00177329" w:rsidP="00177329">
      <w:pPr>
        <w:pStyle w:val="a4"/>
        <w:ind w:firstLine="0"/>
        <w:jc w:val="center"/>
        <w:rPr>
          <w:i w:val="0"/>
          <w:color w:val="000000" w:themeColor="text1"/>
          <w:sz w:val="24"/>
        </w:rPr>
      </w:pPr>
      <w:r w:rsidRPr="00177329">
        <w:rPr>
          <w:i w:val="0"/>
          <w:color w:val="000000" w:themeColor="text1"/>
          <w:sz w:val="24"/>
        </w:rPr>
        <w:t xml:space="preserve">Рисунок </w:t>
      </w:r>
      <w:r w:rsidRPr="00177329">
        <w:rPr>
          <w:i w:val="0"/>
          <w:color w:val="000000" w:themeColor="text1"/>
          <w:sz w:val="24"/>
        </w:rPr>
        <w:fldChar w:fldCharType="begin"/>
      </w:r>
      <w:r w:rsidRPr="00177329">
        <w:rPr>
          <w:i w:val="0"/>
          <w:color w:val="000000" w:themeColor="text1"/>
          <w:sz w:val="24"/>
        </w:rPr>
        <w:instrText xml:space="preserve"> SEQ Рисунок \* ARABIC </w:instrText>
      </w:r>
      <w:r w:rsidRPr="00177329">
        <w:rPr>
          <w:i w:val="0"/>
          <w:color w:val="000000" w:themeColor="text1"/>
          <w:sz w:val="24"/>
        </w:rPr>
        <w:fldChar w:fldCharType="separate"/>
      </w:r>
      <w:r w:rsidR="00D3387C">
        <w:rPr>
          <w:i w:val="0"/>
          <w:noProof/>
          <w:color w:val="000000" w:themeColor="text1"/>
          <w:sz w:val="24"/>
        </w:rPr>
        <w:t>1</w:t>
      </w:r>
      <w:r w:rsidRPr="00177329">
        <w:rPr>
          <w:i w:val="0"/>
          <w:color w:val="000000" w:themeColor="text1"/>
          <w:sz w:val="24"/>
        </w:rPr>
        <w:fldChar w:fldCharType="end"/>
      </w:r>
      <w:r w:rsidRPr="00177329">
        <w:rPr>
          <w:i w:val="0"/>
          <w:color w:val="000000" w:themeColor="text1"/>
          <w:sz w:val="24"/>
        </w:rPr>
        <w:t xml:space="preserve"> – Новые документы</w:t>
      </w:r>
    </w:p>
    <w:p w:rsidR="00177329" w:rsidRPr="00177329" w:rsidRDefault="00177329" w:rsidP="00177329">
      <w:pPr>
        <w:keepNext/>
        <w:spacing w:line="240" w:lineRule="auto"/>
        <w:ind w:firstLine="0"/>
        <w:jc w:val="center"/>
        <w:rPr>
          <w:sz w:val="40"/>
        </w:rPr>
      </w:pPr>
      <w:r w:rsidRPr="00177329">
        <w:rPr>
          <w:sz w:val="40"/>
        </w:rPr>
        <w:drawing>
          <wp:inline distT="0" distB="0" distL="0" distR="0" wp14:anchorId="6063D196" wp14:editId="706C5842">
            <wp:extent cx="5940425" cy="3155950"/>
            <wp:effectExtent l="0" t="0" r="3175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7329" w:rsidRPr="00177329" w:rsidRDefault="00177329" w:rsidP="00177329">
      <w:pPr>
        <w:pStyle w:val="a4"/>
        <w:ind w:firstLine="0"/>
        <w:jc w:val="center"/>
        <w:rPr>
          <w:i w:val="0"/>
          <w:color w:val="000000" w:themeColor="text1"/>
          <w:sz w:val="24"/>
        </w:rPr>
      </w:pPr>
      <w:r w:rsidRPr="00177329">
        <w:rPr>
          <w:i w:val="0"/>
          <w:color w:val="000000" w:themeColor="text1"/>
          <w:sz w:val="24"/>
        </w:rPr>
        <w:t xml:space="preserve">Рисунок </w:t>
      </w:r>
      <w:r w:rsidRPr="00177329">
        <w:rPr>
          <w:i w:val="0"/>
          <w:color w:val="000000" w:themeColor="text1"/>
          <w:sz w:val="24"/>
        </w:rPr>
        <w:fldChar w:fldCharType="begin"/>
      </w:r>
      <w:r w:rsidRPr="00177329">
        <w:rPr>
          <w:i w:val="0"/>
          <w:color w:val="000000" w:themeColor="text1"/>
          <w:sz w:val="24"/>
        </w:rPr>
        <w:instrText xml:space="preserve"> SEQ Рисунок \* ARABIC </w:instrText>
      </w:r>
      <w:r w:rsidRPr="00177329">
        <w:rPr>
          <w:i w:val="0"/>
          <w:color w:val="000000" w:themeColor="text1"/>
          <w:sz w:val="24"/>
        </w:rPr>
        <w:fldChar w:fldCharType="separate"/>
      </w:r>
      <w:r w:rsidR="00D3387C">
        <w:rPr>
          <w:i w:val="0"/>
          <w:noProof/>
          <w:color w:val="000000" w:themeColor="text1"/>
          <w:sz w:val="24"/>
        </w:rPr>
        <w:t>2</w:t>
      </w:r>
      <w:r w:rsidRPr="00177329">
        <w:rPr>
          <w:i w:val="0"/>
          <w:color w:val="000000" w:themeColor="text1"/>
          <w:sz w:val="24"/>
        </w:rPr>
        <w:fldChar w:fldCharType="end"/>
      </w:r>
      <w:r w:rsidRPr="00177329">
        <w:rPr>
          <w:i w:val="0"/>
          <w:color w:val="000000" w:themeColor="text1"/>
          <w:sz w:val="24"/>
        </w:rPr>
        <w:t xml:space="preserve"> – Поиск по дате и номеру</w:t>
      </w:r>
    </w:p>
    <w:p w:rsidR="00C46AE2" w:rsidRDefault="00C46AE2" w:rsidP="00C46AE2">
      <w:pPr>
        <w:ind w:firstLine="0"/>
        <w:jc w:val="center"/>
      </w:pPr>
      <w:r>
        <w:t>27 июля 2006 года N 149-ФЗ</w:t>
      </w:r>
    </w:p>
    <w:p w:rsidR="00C46AE2" w:rsidRDefault="00C46AE2" w:rsidP="00C46AE2">
      <w:pPr>
        <w:ind w:firstLine="0"/>
        <w:jc w:val="center"/>
      </w:pPr>
      <w:r>
        <w:t>РОССИЙСКАЯ ФЕДЕРАЦИЯ</w:t>
      </w:r>
    </w:p>
    <w:p w:rsidR="00C46AE2" w:rsidRDefault="00C46AE2" w:rsidP="00C46AE2">
      <w:pPr>
        <w:ind w:firstLine="0"/>
        <w:jc w:val="center"/>
      </w:pPr>
      <w:r>
        <w:lastRenderedPageBreak/>
        <w:t>ФЕДЕРАЛЬНЫЙ ЗАКОН</w:t>
      </w:r>
    </w:p>
    <w:p w:rsidR="00C46AE2" w:rsidRDefault="00C46AE2" w:rsidP="00C46AE2">
      <w:pPr>
        <w:ind w:firstLine="0"/>
        <w:jc w:val="center"/>
      </w:pPr>
      <w:r>
        <w:t>ОБ ИНФОРМАЦИИ, ИНФОРМАЦИОННЫХ ТЕХНОЛОГИЯХИ О ЗАЩИТЕ ИНФОРМАЦИИ</w:t>
      </w:r>
    </w:p>
    <w:p w:rsidR="00C46AE2" w:rsidRDefault="00C46AE2" w:rsidP="00C46AE2">
      <w:pPr>
        <w:ind w:firstLine="0"/>
        <w:jc w:val="center"/>
      </w:pPr>
      <w:r>
        <w:t>Принят</w:t>
      </w:r>
      <w:r>
        <w:t xml:space="preserve"> </w:t>
      </w:r>
      <w:r>
        <w:t>Государственной Думой</w:t>
      </w:r>
      <w:r>
        <w:t xml:space="preserve"> </w:t>
      </w:r>
      <w:r>
        <w:t>8 июля 2006 года</w:t>
      </w:r>
    </w:p>
    <w:p w:rsidR="00512DC0" w:rsidRDefault="00C46AE2" w:rsidP="00C46AE2">
      <w:pPr>
        <w:ind w:firstLine="0"/>
        <w:jc w:val="center"/>
      </w:pPr>
      <w:r>
        <w:t>Одобрен</w:t>
      </w:r>
      <w:r>
        <w:t xml:space="preserve"> </w:t>
      </w:r>
      <w:r>
        <w:t>Советом Федерации</w:t>
      </w:r>
      <w:r>
        <w:t xml:space="preserve"> </w:t>
      </w:r>
      <w:r>
        <w:t>14 июля 2006 года</w:t>
      </w:r>
      <w:r>
        <w:t>.</w:t>
      </w:r>
    </w:p>
    <w:p w:rsidR="00E63703" w:rsidRDefault="00E63703" w:rsidP="00E63703">
      <w:r>
        <w:t>Статья 9. Ограничение доступа к информации</w:t>
      </w:r>
    </w:p>
    <w:p w:rsidR="00C46AE2" w:rsidRDefault="00E63703" w:rsidP="00E63703">
      <w:r>
        <w:t> Перспективы и риски споров в суде общей юрисдикции. Ситуации, связанные со ст. 9- Прокурор (гражданин) хочет признать информацию запрещенной к распространению на территории РФ 1. Ограничение доступа к информации устанавливается федеральными законами в целях защиты основ конституционного строя, нравственности, здоровья, прав и законных интересов других лиц, обеспечения обороны страны и безопасности государства.2. Обязательным является соблюдение конфиденциальности информации, доступ к которой ограничен федеральными законами.2.1. Порядок идентификации информационных ресурсов в целях принятия мер по ограничению доступа к информационным ресурсам, требования к способам (методам) ограничения такого доступа, применяемым в соответствии с настоящим Федеральным законом, а также требования к размещаемой информации об ограничении доступа к информационным ресурсам определяются федеральным органом исполнительной власти, осуществляющим функции по контролю и надзору в сфере средств массовой информации, массовых коммуникаций, информационных технологий и связи.(часть 2.1 введена Федеральным законом от 29.07.2017 N 276-ФЗ)3. Защита информации, составляющей государственную тайну, осуществляется в соответствии с законодательством Российской Федерации о государственной тайне. </w:t>
      </w:r>
      <w:proofErr w:type="spellStart"/>
      <w:r>
        <w:t>КонсультантПлюс</w:t>
      </w:r>
      <w:proofErr w:type="spellEnd"/>
      <w:r>
        <w:t xml:space="preserve">: </w:t>
      </w:r>
      <w:proofErr w:type="spellStart"/>
      <w:r>
        <w:t>примечание.О</w:t>
      </w:r>
      <w:proofErr w:type="spellEnd"/>
      <w:r>
        <w:t xml:space="preserve"> порядке обращения со служебной информацией ограниченного распространения в федеральных органах исполнительной власти см. Постановление Правительства РФ от 03.11.1994 N 1233.4. Федеральными законами устанавливаются условия отнесения информации к сведениям, составляющим коммерческую тайну, </w:t>
      </w:r>
      <w:r>
        <w:lastRenderedPageBreak/>
        <w:t>служебную тайну и иную тайну, обязательность соблюдения конфиденциальности такой информации, а также ответственность за ее разглашение.5. Информация, полученная гражданами (физическими лицами) при исполнении ими профессиональных обязанностей или организациями при осуществлении ими определенных видов деятельности (профессиональная тайна), подлежит защите в случаях, если на эти лица федеральными законами возложены обязанности по соблюдению конфиденциальности такой информации.6. Информация, составляющая профессиональную тайну, может быть предоставлена третьим лицам в соответствии с федеральными законами и (или) по решению суда.7. Срок исполнения обязанностей по соблюдению конфиденциальности информации, составляющей профессиональную тайну, может быть ограничен только с согласия гражданина (физического лица), предоставившего такую информацию о себе.8. Запрещается требовать от гражданина (физического лица) предоставления информации о его частной жизни, в том числе информации, составляющей личную или семейную тайну, и получать такую информацию помимо воли гражданина (физического лица), если иное не предусмотрено федеральными законами.9. Порядок доступа к персональным данным граждан (физических лиц) устанавливается федеральным законом о персональных данных.</w:t>
      </w:r>
    </w:p>
    <w:p w:rsidR="009B305F" w:rsidRDefault="009B305F" w:rsidP="00E63703"/>
    <w:p w:rsidR="009B305F" w:rsidRPr="009B305F" w:rsidRDefault="009B305F" w:rsidP="009B305F">
      <w:pPr>
        <w:keepNext/>
        <w:ind w:firstLine="0"/>
        <w:jc w:val="center"/>
        <w:rPr>
          <w:sz w:val="40"/>
        </w:rPr>
      </w:pPr>
      <w:r w:rsidRPr="009B305F">
        <w:rPr>
          <w:sz w:val="40"/>
        </w:rPr>
        <w:lastRenderedPageBreak/>
        <w:drawing>
          <wp:inline distT="0" distB="0" distL="0" distR="0" wp14:anchorId="1157C2C6" wp14:editId="6ED7EB76">
            <wp:extent cx="5940425" cy="3155950"/>
            <wp:effectExtent l="0" t="0" r="3175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05F" w:rsidRPr="009B305F" w:rsidRDefault="009B305F" w:rsidP="009B305F">
      <w:pPr>
        <w:pStyle w:val="a4"/>
        <w:ind w:firstLine="0"/>
        <w:jc w:val="center"/>
        <w:rPr>
          <w:i w:val="0"/>
          <w:color w:val="000000" w:themeColor="text1"/>
          <w:sz w:val="24"/>
        </w:rPr>
      </w:pPr>
      <w:r w:rsidRPr="009B305F">
        <w:rPr>
          <w:i w:val="0"/>
          <w:color w:val="000000" w:themeColor="text1"/>
          <w:sz w:val="24"/>
        </w:rPr>
        <w:t xml:space="preserve">Рисунок </w:t>
      </w:r>
      <w:r w:rsidRPr="009B305F">
        <w:rPr>
          <w:i w:val="0"/>
          <w:color w:val="000000" w:themeColor="text1"/>
          <w:sz w:val="24"/>
        </w:rPr>
        <w:fldChar w:fldCharType="begin"/>
      </w:r>
      <w:r w:rsidRPr="009B305F">
        <w:rPr>
          <w:i w:val="0"/>
          <w:color w:val="000000" w:themeColor="text1"/>
          <w:sz w:val="24"/>
        </w:rPr>
        <w:instrText xml:space="preserve"> SEQ Рисунок \* ARABIC </w:instrText>
      </w:r>
      <w:r w:rsidRPr="009B305F">
        <w:rPr>
          <w:i w:val="0"/>
          <w:color w:val="000000" w:themeColor="text1"/>
          <w:sz w:val="24"/>
        </w:rPr>
        <w:fldChar w:fldCharType="separate"/>
      </w:r>
      <w:r w:rsidR="00D3387C">
        <w:rPr>
          <w:i w:val="0"/>
          <w:noProof/>
          <w:color w:val="000000" w:themeColor="text1"/>
          <w:sz w:val="24"/>
        </w:rPr>
        <w:t>3</w:t>
      </w:r>
      <w:r w:rsidRPr="009B305F">
        <w:rPr>
          <w:i w:val="0"/>
          <w:color w:val="000000" w:themeColor="text1"/>
          <w:sz w:val="24"/>
        </w:rPr>
        <w:fldChar w:fldCharType="end"/>
      </w:r>
      <w:r w:rsidRPr="009B305F">
        <w:rPr>
          <w:i w:val="0"/>
          <w:color w:val="000000" w:themeColor="text1"/>
          <w:sz w:val="24"/>
        </w:rPr>
        <w:t xml:space="preserve"> – Поиск по названию</w:t>
      </w:r>
    </w:p>
    <w:p w:rsidR="00D158BD" w:rsidRDefault="00D158BD" w:rsidP="00D158BD">
      <w:pPr>
        <w:ind w:firstLine="0"/>
        <w:jc w:val="center"/>
      </w:pPr>
      <w:r>
        <w:t>24 июля 1998 года N 124-ФЗ</w:t>
      </w:r>
    </w:p>
    <w:p w:rsidR="00D158BD" w:rsidRDefault="00D158BD" w:rsidP="00D158BD">
      <w:pPr>
        <w:ind w:firstLine="0"/>
        <w:jc w:val="center"/>
      </w:pPr>
      <w:r>
        <w:t>РОССИЙСКАЯ ФЕДЕРАЦИЯ ФЕДЕРАЛЬНЫЙ</w:t>
      </w:r>
    </w:p>
    <w:p w:rsidR="00D158BD" w:rsidRDefault="00D158BD" w:rsidP="00D158BD">
      <w:pPr>
        <w:ind w:firstLine="0"/>
        <w:jc w:val="center"/>
      </w:pPr>
      <w:r>
        <w:t>ЗАКОН ОБ ОСНОВНЫХ ГАРАНТИЯХ ПРАВ РЕБЕНКА</w:t>
      </w:r>
    </w:p>
    <w:p w:rsidR="00D158BD" w:rsidRDefault="00D158BD" w:rsidP="00D158BD">
      <w:pPr>
        <w:ind w:firstLine="0"/>
        <w:jc w:val="center"/>
      </w:pPr>
      <w:r>
        <w:t>В РОССИЙСКОЙ ФЕДЕРАЦИИ</w:t>
      </w:r>
    </w:p>
    <w:p w:rsidR="00D158BD" w:rsidRDefault="00D158BD" w:rsidP="00D158BD">
      <w:pPr>
        <w:ind w:firstLine="0"/>
        <w:jc w:val="center"/>
      </w:pPr>
      <w:r>
        <w:t>Принят</w:t>
      </w:r>
      <w:r>
        <w:t xml:space="preserve"> </w:t>
      </w:r>
      <w:r>
        <w:t>Государственной Думой</w:t>
      </w:r>
      <w:r>
        <w:t xml:space="preserve"> </w:t>
      </w:r>
      <w:r>
        <w:t>3 июля 1998 года</w:t>
      </w:r>
    </w:p>
    <w:p w:rsidR="000A6A01" w:rsidRDefault="00D158BD" w:rsidP="00D158BD">
      <w:pPr>
        <w:ind w:firstLine="0"/>
        <w:jc w:val="center"/>
      </w:pPr>
      <w:r>
        <w:t>Одобрен</w:t>
      </w:r>
      <w:r>
        <w:t xml:space="preserve"> </w:t>
      </w:r>
      <w:r>
        <w:t>Советом Федерации</w:t>
      </w:r>
      <w:r>
        <w:t xml:space="preserve"> </w:t>
      </w:r>
      <w:r>
        <w:t>9 июля 1998 года</w:t>
      </w:r>
    </w:p>
    <w:p w:rsidR="00F713C8" w:rsidRPr="00F713C8" w:rsidRDefault="00F713C8" w:rsidP="00F713C8">
      <w:pPr>
        <w:ind w:firstLine="0"/>
        <w:jc w:val="center"/>
      </w:pPr>
      <w:r w:rsidRPr="00F713C8">
        <w:t>13 апреля 2011 года N 444 </w:t>
      </w:r>
    </w:p>
    <w:p w:rsidR="00F713C8" w:rsidRPr="00F713C8" w:rsidRDefault="00F713C8" w:rsidP="00F713C8">
      <w:pPr>
        <w:ind w:firstLine="0"/>
        <w:jc w:val="center"/>
        <w:rPr>
          <w:bCs/>
        </w:rPr>
      </w:pPr>
      <w:r w:rsidRPr="00F713C8">
        <w:rPr>
          <w:bCs/>
        </w:rPr>
        <w:t>УКАЗ</w:t>
      </w:r>
    </w:p>
    <w:p w:rsidR="00F713C8" w:rsidRPr="00F713C8" w:rsidRDefault="00F713C8" w:rsidP="00F713C8">
      <w:pPr>
        <w:ind w:firstLine="0"/>
        <w:jc w:val="center"/>
        <w:rPr>
          <w:bCs/>
        </w:rPr>
      </w:pPr>
      <w:r w:rsidRPr="00F713C8">
        <w:rPr>
          <w:bCs/>
        </w:rPr>
        <w:t>ПРЕЗИДЕНТА РОССИЙСКОЙ ФЕДЕРАЦИИ</w:t>
      </w:r>
    </w:p>
    <w:p w:rsidR="00F713C8" w:rsidRPr="00F713C8" w:rsidRDefault="00F713C8" w:rsidP="00F713C8">
      <w:pPr>
        <w:ind w:firstLine="0"/>
        <w:jc w:val="center"/>
        <w:rPr>
          <w:bCs/>
        </w:rPr>
      </w:pPr>
      <w:r w:rsidRPr="00F713C8">
        <w:rPr>
          <w:bCs/>
        </w:rPr>
        <w:t>О ДОПОЛНИТЕЛЬНЫХ МЕРАХ</w:t>
      </w:r>
    </w:p>
    <w:p w:rsidR="00F713C8" w:rsidRPr="00F713C8" w:rsidRDefault="00F713C8" w:rsidP="00F713C8">
      <w:pPr>
        <w:ind w:firstLine="0"/>
        <w:jc w:val="center"/>
        <w:rPr>
          <w:bCs/>
        </w:rPr>
      </w:pPr>
      <w:r w:rsidRPr="00F713C8">
        <w:rPr>
          <w:bCs/>
        </w:rPr>
        <w:t>ПО ОБЕСПЕЧЕНИЮ ПРАВ И ЗАЩИТЫ ИНТЕРЕСОВ НЕСОВЕРШЕННОЛЕТНИХ</w:t>
      </w:r>
    </w:p>
    <w:p w:rsidR="00F713C8" w:rsidRDefault="00F713C8" w:rsidP="00F713C8">
      <w:pPr>
        <w:ind w:firstLine="0"/>
        <w:jc w:val="center"/>
        <w:rPr>
          <w:bCs/>
        </w:rPr>
      </w:pPr>
      <w:r w:rsidRPr="00F713C8">
        <w:rPr>
          <w:bCs/>
        </w:rPr>
        <w:t>ГРАЖДАН РОССИЙСКОЙ ФЕДЕРАЦИИ</w:t>
      </w:r>
    </w:p>
    <w:p w:rsidR="002F2EEA" w:rsidRPr="002F2EEA" w:rsidRDefault="002F2EEA" w:rsidP="002F2EEA">
      <w:pPr>
        <w:ind w:firstLine="0"/>
        <w:jc w:val="center"/>
        <w:rPr>
          <w:bCs/>
        </w:rPr>
      </w:pPr>
    </w:p>
    <w:p w:rsidR="002F2EEA" w:rsidRDefault="002F2EEA" w:rsidP="002F2EEA">
      <w:pPr>
        <w:ind w:firstLine="0"/>
        <w:jc w:val="center"/>
        <w:rPr>
          <w:bCs/>
        </w:rPr>
      </w:pPr>
      <w:r w:rsidRPr="002F2EEA">
        <w:rPr>
          <w:bCs/>
        </w:rPr>
        <w:t>ПРАВИТЕЛЬСТВО РОССИЙСКОЙ ФЕДЕРАЦИИ ПОСТАНОВЛЕНИЕ</w:t>
      </w:r>
    </w:p>
    <w:p w:rsidR="002F2EEA" w:rsidRDefault="002F2EEA" w:rsidP="002F2EEA">
      <w:pPr>
        <w:ind w:firstLine="0"/>
        <w:jc w:val="center"/>
        <w:rPr>
          <w:bCs/>
        </w:rPr>
      </w:pPr>
      <w:r w:rsidRPr="002F2EEA">
        <w:rPr>
          <w:bCs/>
        </w:rPr>
        <w:t>от 28 марта 2019 г. N 343 ОБ УТВЕРЖДЕНИИ НОРМАТИВОВ</w:t>
      </w:r>
    </w:p>
    <w:p w:rsidR="002F2EEA" w:rsidRDefault="002F2EEA" w:rsidP="002F2EEA">
      <w:pPr>
        <w:ind w:firstLine="0"/>
        <w:jc w:val="center"/>
        <w:rPr>
          <w:bCs/>
        </w:rPr>
      </w:pPr>
      <w:r w:rsidRPr="002F2EEA">
        <w:rPr>
          <w:bCs/>
        </w:rPr>
        <w:t>ЗАТРАТ НА ОБЕСПЕЧЕНИЕ ДОПОЛНИТЕЛЬНЫХ ГАРАНТИЙ</w:t>
      </w:r>
    </w:p>
    <w:p w:rsidR="002F2EEA" w:rsidRDefault="002F2EEA" w:rsidP="002F2EEA">
      <w:pPr>
        <w:ind w:firstLine="0"/>
        <w:jc w:val="center"/>
        <w:rPr>
          <w:bCs/>
        </w:rPr>
      </w:pPr>
      <w:r w:rsidRPr="002F2EEA">
        <w:rPr>
          <w:bCs/>
        </w:rPr>
        <w:t>ПРАВ НА ОБРАЗОВАНИЕ ДЕТЕЙ-СИРОТ И ДЕТЕЙ, ОСТАВШИХСЯ</w:t>
      </w:r>
    </w:p>
    <w:p w:rsidR="00F713C8" w:rsidRDefault="002F2EEA" w:rsidP="002F2EEA">
      <w:pPr>
        <w:ind w:firstLine="0"/>
        <w:jc w:val="center"/>
        <w:rPr>
          <w:bCs/>
        </w:rPr>
      </w:pPr>
      <w:r w:rsidRPr="002F2EEA">
        <w:rPr>
          <w:bCs/>
        </w:rPr>
        <w:lastRenderedPageBreak/>
        <w:t>БЕЗ ПОПЕЧЕНИЯ РОДИТЕЛЕЙ, ЛИЦ ИЗ ЧИСЛА ДЕТЕЙ-СИРОТ И ДЕТЕЙ,</w:t>
      </w:r>
      <w:r>
        <w:rPr>
          <w:bCs/>
        </w:rPr>
        <w:t xml:space="preserve"> </w:t>
      </w:r>
      <w:r w:rsidRPr="002F2EEA">
        <w:rPr>
          <w:bCs/>
        </w:rPr>
        <w:t>ОСТАВШИХСЯ БЕЗ ПОПЕЧЕНИЯ РОДИТЕЛЕЙ, ЛИЦ, ПОТЕРЯВШИХ</w:t>
      </w:r>
      <w:r>
        <w:rPr>
          <w:bCs/>
        </w:rPr>
        <w:t xml:space="preserve"> </w:t>
      </w:r>
      <w:r w:rsidRPr="002F2EEA">
        <w:rPr>
          <w:bCs/>
        </w:rPr>
        <w:t>В ПЕРИОД ОБУЧЕНИЯ ОБОИХ РОДИТЕЛЕЙ ИЛИ ЕДИНСТВЕННОГО</w:t>
      </w:r>
      <w:r>
        <w:rPr>
          <w:bCs/>
        </w:rPr>
        <w:t xml:space="preserve"> </w:t>
      </w:r>
      <w:r w:rsidRPr="002F2EEA">
        <w:rPr>
          <w:bCs/>
        </w:rPr>
        <w:t>РОДИТЕЛЯ, ОБУЧАЮЩИХСЯ ПО ОЧНОЙ ФОРМЕ ОБУЧЕНИЯ ПО ОСНОВНЫМ</w:t>
      </w:r>
      <w:r>
        <w:rPr>
          <w:bCs/>
        </w:rPr>
        <w:t xml:space="preserve"> </w:t>
      </w:r>
      <w:r w:rsidRPr="002F2EEA">
        <w:rPr>
          <w:bCs/>
        </w:rPr>
        <w:t>ПРОФЕССИОНАЛЬНЫМ ОБРАЗОВАТЕЛЬНЫМ ПРОГРАММАМ ЗА СЧЕТ СРЕДСТВ</w:t>
      </w:r>
      <w:r>
        <w:rPr>
          <w:bCs/>
        </w:rPr>
        <w:t xml:space="preserve"> </w:t>
      </w:r>
      <w:r w:rsidRPr="002F2EEA">
        <w:rPr>
          <w:bCs/>
        </w:rPr>
        <w:t>ФЕДЕРАЛЬНОГО БЮДЖЕТА, А ТАКЖЕ ВЫПУСКНИКОВ ОРГАНИЗАЦИЙ,</w:t>
      </w:r>
      <w:r>
        <w:rPr>
          <w:bCs/>
        </w:rPr>
        <w:t xml:space="preserve"> </w:t>
      </w:r>
      <w:r w:rsidRPr="002F2EEA">
        <w:rPr>
          <w:bCs/>
        </w:rPr>
        <w:t>ОСУЩЕСТВЛЯЮЩИХ ОБРАЗОВАТЕЛЬНУЮ ДЕЯТЕЛЬНОСТЬ, ОБУЧАВШИХСЯ</w:t>
      </w:r>
      <w:r>
        <w:rPr>
          <w:bCs/>
        </w:rPr>
        <w:t xml:space="preserve"> </w:t>
      </w:r>
      <w:r w:rsidRPr="002F2EEA">
        <w:rPr>
          <w:bCs/>
        </w:rPr>
        <w:t>ПО ОЧНОЙ ФОРМЕ ОБУЧЕНИЯ ПО ОСНОВНЫМ ПРОФЕССИОНАЛЬНЫМ</w:t>
      </w:r>
      <w:r>
        <w:rPr>
          <w:bCs/>
        </w:rPr>
        <w:t xml:space="preserve"> </w:t>
      </w:r>
      <w:r w:rsidRPr="002F2EEA">
        <w:rPr>
          <w:bCs/>
        </w:rPr>
        <w:t>ОБРАЗОВАТЕЛЬНЫМ ПРОГРАММАМ ЗА СЧЕТ СРЕДСТВ ФЕДЕРАЛЬНОГО</w:t>
      </w:r>
      <w:r w:rsidR="0073749D">
        <w:rPr>
          <w:bCs/>
        </w:rPr>
        <w:t xml:space="preserve"> </w:t>
      </w:r>
      <w:r w:rsidRPr="002F2EEA">
        <w:rPr>
          <w:bCs/>
        </w:rPr>
        <w:t>БЮДЖЕТА, - ДЕТЕЙ-СИРОТ И ДЕТЕЙ, ОСТАВШИХСЯ БЕЗ ПОПЕЧЕНИЯ</w:t>
      </w:r>
      <w:r>
        <w:rPr>
          <w:bCs/>
        </w:rPr>
        <w:t xml:space="preserve"> </w:t>
      </w:r>
      <w:r w:rsidRPr="002F2EEA">
        <w:rPr>
          <w:bCs/>
        </w:rPr>
        <w:t>РОДИТЕЛЕЙ, ЛИЦ ИЗ ЧИСЛА ДЕТЕЙ-СИРОТ И ДЕТЕЙ, ОСТАВШИХСЯ</w:t>
      </w:r>
      <w:r>
        <w:rPr>
          <w:bCs/>
        </w:rPr>
        <w:t xml:space="preserve"> </w:t>
      </w:r>
      <w:r w:rsidRPr="002F2EEA">
        <w:rPr>
          <w:bCs/>
        </w:rPr>
        <w:t>БЕЗ ПОПЕЧЕНИЯ РОДИТЕЛЕЙ, ЛИЦ, ПОТЕРЯВШИХ В ПЕРИОД ОБУЧЕНИЯ</w:t>
      </w:r>
      <w:r>
        <w:rPr>
          <w:bCs/>
        </w:rPr>
        <w:t xml:space="preserve"> </w:t>
      </w:r>
      <w:r w:rsidRPr="002F2EEA">
        <w:rPr>
          <w:bCs/>
        </w:rPr>
        <w:t>ОБОИХ РОДИТЕЛЕЙ ИЛИ ЕДИНСТВЕННОГО РОДИТЕЛЯ, В СООТВЕТСТВИИ</w:t>
      </w:r>
      <w:r w:rsidR="0073749D">
        <w:rPr>
          <w:bCs/>
        </w:rPr>
        <w:t xml:space="preserve"> </w:t>
      </w:r>
      <w:r w:rsidRPr="002F2EEA">
        <w:rPr>
          <w:bCs/>
        </w:rPr>
        <w:t>С ПУНКТАМИ 4, 6, 7 И 9 СТАТЬИ 6 ФЕДЕРАЛЬНОГО ЗАКОНА"О ДОПОЛНИТЕЛЬНЫХ ГАРАНТИЯХ ПО СОЦИАЛЬНОЙ ПОДДЕРЖКЕ</w:t>
      </w:r>
      <w:r w:rsidR="0073749D">
        <w:rPr>
          <w:bCs/>
        </w:rPr>
        <w:t xml:space="preserve"> </w:t>
      </w:r>
      <w:r w:rsidRPr="002F2EEA">
        <w:rPr>
          <w:bCs/>
        </w:rPr>
        <w:t>ДЕТЕЙ-СИРОТ И ДЕТЕЙ, ОСТАВШИХСЯ БЕЗ ПОПЕЧЕНИЯ РОДИТЕЛЕЙ",МЕТОДИКИ РАСЧЕТА ОБЪЕМОВ ФИНАНСОВОГО ОБЕСПЕЧЕНИЯ УКАЗАННЫХ</w:t>
      </w:r>
      <w:r w:rsidR="0073749D">
        <w:rPr>
          <w:bCs/>
        </w:rPr>
        <w:t xml:space="preserve"> </w:t>
      </w:r>
      <w:r w:rsidRPr="002F2EEA">
        <w:rPr>
          <w:bCs/>
        </w:rPr>
        <w:t>ДОПОЛНИТЕЛЬНЫХ ГАРАНТИЙ И О ВНЕСЕНИИ ИЗМЕНЕНИЙ</w:t>
      </w:r>
      <w:r w:rsidR="0073749D">
        <w:rPr>
          <w:bCs/>
        </w:rPr>
        <w:t xml:space="preserve"> </w:t>
      </w:r>
      <w:r w:rsidRPr="002F2EEA">
        <w:rPr>
          <w:bCs/>
        </w:rPr>
        <w:t>В ПОСТАНОВЛЕНИЕ ПРАВИТЕЛЬСТВА РОССИЙСКОЙ ФЕДЕРАЦИИ</w:t>
      </w:r>
      <w:r w:rsidR="0073749D">
        <w:rPr>
          <w:bCs/>
        </w:rPr>
        <w:t xml:space="preserve"> </w:t>
      </w:r>
      <w:r w:rsidRPr="002F2EEA">
        <w:rPr>
          <w:bCs/>
        </w:rPr>
        <w:t>ОТ 18 СЕНТЯБРЯ 2017 Г. N 1117</w:t>
      </w:r>
    </w:p>
    <w:p w:rsidR="007045B1" w:rsidRPr="007045B1" w:rsidRDefault="007045B1" w:rsidP="007045B1">
      <w:pPr>
        <w:keepNext/>
        <w:spacing w:line="240" w:lineRule="auto"/>
        <w:ind w:firstLine="0"/>
        <w:jc w:val="center"/>
        <w:rPr>
          <w:sz w:val="40"/>
        </w:rPr>
      </w:pPr>
      <w:r w:rsidRPr="007045B1">
        <w:rPr>
          <w:bCs/>
          <w:sz w:val="40"/>
        </w:rPr>
        <w:lastRenderedPageBreak/>
        <w:drawing>
          <wp:inline distT="0" distB="0" distL="0" distR="0" wp14:anchorId="5B11D730" wp14:editId="56793F60">
            <wp:extent cx="5940425" cy="3155950"/>
            <wp:effectExtent l="0" t="0" r="3175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1D7" w:rsidRPr="007045B1" w:rsidRDefault="007045B1" w:rsidP="007045B1">
      <w:pPr>
        <w:pStyle w:val="a4"/>
        <w:ind w:firstLine="0"/>
        <w:jc w:val="center"/>
        <w:rPr>
          <w:bCs/>
          <w:i w:val="0"/>
          <w:color w:val="000000" w:themeColor="text1"/>
          <w:sz w:val="24"/>
        </w:rPr>
      </w:pPr>
      <w:r w:rsidRPr="007045B1">
        <w:rPr>
          <w:i w:val="0"/>
          <w:color w:val="000000" w:themeColor="text1"/>
          <w:sz w:val="24"/>
        </w:rPr>
        <w:t xml:space="preserve">Рисунок </w:t>
      </w:r>
      <w:r w:rsidRPr="007045B1">
        <w:rPr>
          <w:i w:val="0"/>
          <w:color w:val="000000" w:themeColor="text1"/>
          <w:sz w:val="24"/>
        </w:rPr>
        <w:fldChar w:fldCharType="begin"/>
      </w:r>
      <w:r w:rsidRPr="007045B1">
        <w:rPr>
          <w:i w:val="0"/>
          <w:color w:val="000000" w:themeColor="text1"/>
          <w:sz w:val="24"/>
        </w:rPr>
        <w:instrText xml:space="preserve"> SEQ Рисунок \* ARABIC </w:instrText>
      </w:r>
      <w:r w:rsidRPr="007045B1">
        <w:rPr>
          <w:i w:val="0"/>
          <w:color w:val="000000" w:themeColor="text1"/>
          <w:sz w:val="24"/>
        </w:rPr>
        <w:fldChar w:fldCharType="separate"/>
      </w:r>
      <w:r w:rsidR="00D3387C">
        <w:rPr>
          <w:i w:val="0"/>
          <w:noProof/>
          <w:color w:val="000000" w:themeColor="text1"/>
          <w:sz w:val="24"/>
        </w:rPr>
        <w:t>4</w:t>
      </w:r>
      <w:r w:rsidRPr="007045B1">
        <w:rPr>
          <w:i w:val="0"/>
          <w:color w:val="000000" w:themeColor="text1"/>
          <w:sz w:val="24"/>
        </w:rPr>
        <w:fldChar w:fldCharType="end"/>
      </w:r>
      <w:r w:rsidRPr="007045B1">
        <w:rPr>
          <w:i w:val="0"/>
          <w:color w:val="000000" w:themeColor="text1"/>
          <w:sz w:val="24"/>
        </w:rPr>
        <w:t xml:space="preserve"> – Поиск по правовому навигатору</w:t>
      </w:r>
    </w:p>
    <w:p w:rsidR="0073749D" w:rsidRPr="0073749D" w:rsidRDefault="0073749D" w:rsidP="0073749D">
      <w:pPr>
        <w:ind w:firstLine="0"/>
        <w:jc w:val="center"/>
        <w:rPr>
          <w:bCs/>
        </w:rPr>
      </w:pPr>
      <w:r w:rsidRPr="0073749D">
        <w:rPr>
          <w:bCs/>
        </w:rPr>
        <w:t>19 декабря 2022 года N 522-ФЗ</w:t>
      </w:r>
    </w:p>
    <w:p w:rsidR="0073749D" w:rsidRPr="0073749D" w:rsidRDefault="0073749D" w:rsidP="0073749D">
      <w:pPr>
        <w:ind w:firstLine="0"/>
        <w:jc w:val="center"/>
        <w:rPr>
          <w:bCs/>
        </w:rPr>
      </w:pPr>
      <w:r w:rsidRPr="0073749D">
        <w:rPr>
          <w:bCs/>
        </w:rPr>
        <w:t>------------------------------------------------------------------</w:t>
      </w:r>
    </w:p>
    <w:p w:rsidR="0073749D" w:rsidRPr="0073749D" w:rsidRDefault="0073749D" w:rsidP="0073749D">
      <w:pPr>
        <w:ind w:firstLine="0"/>
        <w:jc w:val="center"/>
        <w:rPr>
          <w:bCs/>
        </w:rPr>
      </w:pPr>
      <w:r w:rsidRPr="0073749D">
        <w:rPr>
          <w:bCs/>
        </w:rPr>
        <w:t> </w:t>
      </w:r>
    </w:p>
    <w:p w:rsidR="0073749D" w:rsidRPr="0073749D" w:rsidRDefault="0073749D" w:rsidP="0073749D">
      <w:pPr>
        <w:ind w:firstLine="0"/>
        <w:jc w:val="center"/>
        <w:rPr>
          <w:b/>
          <w:bCs/>
        </w:rPr>
      </w:pPr>
      <w:r w:rsidRPr="0073749D">
        <w:rPr>
          <w:b/>
          <w:bCs/>
        </w:rPr>
        <w:t>РОССИЙСКАЯ ФЕДЕРАЦИЯ</w:t>
      </w:r>
    </w:p>
    <w:p w:rsidR="0073749D" w:rsidRPr="0073749D" w:rsidRDefault="0073749D" w:rsidP="0073749D">
      <w:pPr>
        <w:ind w:firstLine="0"/>
        <w:jc w:val="center"/>
        <w:rPr>
          <w:b/>
          <w:bCs/>
        </w:rPr>
      </w:pPr>
      <w:r w:rsidRPr="0073749D">
        <w:rPr>
          <w:b/>
          <w:bCs/>
        </w:rPr>
        <w:t> </w:t>
      </w:r>
    </w:p>
    <w:p w:rsidR="0073749D" w:rsidRPr="0073749D" w:rsidRDefault="0073749D" w:rsidP="0073749D">
      <w:pPr>
        <w:ind w:firstLine="0"/>
        <w:jc w:val="center"/>
        <w:rPr>
          <w:b/>
          <w:bCs/>
        </w:rPr>
      </w:pPr>
      <w:r w:rsidRPr="0073749D">
        <w:rPr>
          <w:b/>
          <w:bCs/>
        </w:rPr>
        <w:t>ФЕДЕРАЛЬНЫЙ ЗАКОН</w:t>
      </w:r>
    </w:p>
    <w:p w:rsidR="0073749D" w:rsidRPr="0073749D" w:rsidRDefault="0073749D" w:rsidP="0073749D">
      <w:pPr>
        <w:ind w:firstLine="0"/>
        <w:jc w:val="center"/>
        <w:rPr>
          <w:b/>
          <w:bCs/>
        </w:rPr>
      </w:pPr>
      <w:r w:rsidRPr="0073749D">
        <w:rPr>
          <w:b/>
          <w:bCs/>
        </w:rPr>
        <w:t> </w:t>
      </w:r>
    </w:p>
    <w:p w:rsidR="0073749D" w:rsidRPr="0073749D" w:rsidRDefault="0073749D" w:rsidP="0073749D">
      <w:pPr>
        <w:ind w:firstLine="0"/>
        <w:jc w:val="center"/>
        <w:rPr>
          <w:b/>
          <w:bCs/>
        </w:rPr>
      </w:pPr>
      <w:r w:rsidRPr="0073749D">
        <w:rPr>
          <w:b/>
          <w:bCs/>
        </w:rPr>
        <w:t>О ВНЕСЕНИИ ИЗМЕНЕНИЯ</w:t>
      </w:r>
    </w:p>
    <w:p w:rsidR="0073749D" w:rsidRPr="0073749D" w:rsidRDefault="0073749D" w:rsidP="0073749D">
      <w:pPr>
        <w:ind w:firstLine="0"/>
        <w:jc w:val="center"/>
        <w:rPr>
          <w:b/>
          <w:bCs/>
        </w:rPr>
      </w:pPr>
      <w:r w:rsidRPr="0073749D">
        <w:rPr>
          <w:b/>
          <w:bCs/>
        </w:rPr>
        <w:t>В СТАТЬЮ 1 ФЕДЕРАЛЬНОГО ЗАКОНА "О МИНИМАЛЬНОМ РАЗМЕРЕ ОПЛАТЫ</w:t>
      </w:r>
    </w:p>
    <w:p w:rsidR="0073749D" w:rsidRPr="0073749D" w:rsidRDefault="0073749D" w:rsidP="0073749D">
      <w:pPr>
        <w:ind w:firstLine="0"/>
        <w:jc w:val="center"/>
        <w:rPr>
          <w:b/>
          <w:bCs/>
        </w:rPr>
      </w:pPr>
      <w:r w:rsidRPr="0073749D">
        <w:rPr>
          <w:b/>
          <w:bCs/>
        </w:rPr>
        <w:t>ТРУДА" И О ПРИОСТАНОВЛЕНИИ ДЕЙСТВИЯ ЕЕ ОТДЕЛЬНЫХ ПОЛОЖЕНИЙ</w:t>
      </w:r>
    </w:p>
    <w:p w:rsidR="0073749D" w:rsidRPr="0073749D" w:rsidRDefault="0073749D" w:rsidP="0073749D">
      <w:pPr>
        <w:ind w:firstLine="0"/>
        <w:jc w:val="center"/>
        <w:rPr>
          <w:bCs/>
        </w:rPr>
      </w:pPr>
      <w:r w:rsidRPr="0073749D">
        <w:rPr>
          <w:bCs/>
        </w:rPr>
        <w:t> </w:t>
      </w:r>
    </w:p>
    <w:p w:rsidR="0073749D" w:rsidRPr="0073749D" w:rsidRDefault="0073749D" w:rsidP="0073749D">
      <w:pPr>
        <w:ind w:firstLine="0"/>
        <w:jc w:val="center"/>
        <w:rPr>
          <w:bCs/>
        </w:rPr>
      </w:pPr>
      <w:r w:rsidRPr="0073749D">
        <w:rPr>
          <w:bCs/>
        </w:rPr>
        <w:t>Принят</w:t>
      </w:r>
    </w:p>
    <w:p w:rsidR="0073749D" w:rsidRPr="0073749D" w:rsidRDefault="0073749D" w:rsidP="0073749D">
      <w:pPr>
        <w:ind w:firstLine="0"/>
        <w:jc w:val="center"/>
        <w:rPr>
          <w:bCs/>
        </w:rPr>
      </w:pPr>
      <w:r w:rsidRPr="0073749D">
        <w:rPr>
          <w:bCs/>
        </w:rPr>
        <w:t>Государственной Думой</w:t>
      </w:r>
    </w:p>
    <w:p w:rsidR="0073749D" w:rsidRPr="0073749D" w:rsidRDefault="0073749D" w:rsidP="0073749D">
      <w:pPr>
        <w:ind w:firstLine="0"/>
        <w:jc w:val="center"/>
        <w:rPr>
          <w:bCs/>
        </w:rPr>
      </w:pPr>
      <w:r w:rsidRPr="0073749D">
        <w:rPr>
          <w:bCs/>
        </w:rPr>
        <w:t>7 декабря 2022 года</w:t>
      </w:r>
    </w:p>
    <w:p w:rsidR="0073749D" w:rsidRPr="0073749D" w:rsidRDefault="0073749D" w:rsidP="0073749D">
      <w:pPr>
        <w:ind w:firstLine="0"/>
        <w:jc w:val="center"/>
        <w:rPr>
          <w:bCs/>
        </w:rPr>
      </w:pPr>
      <w:r w:rsidRPr="0073749D">
        <w:rPr>
          <w:bCs/>
        </w:rPr>
        <w:t> </w:t>
      </w:r>
    </w:p>
    <w:p w:rsidR="0073749D" w:rsidRPr="0073749D" w:rsidRDefault="0073749D" w:rsidP="0073749D">
      <w:pPr>
        <w:ind w:firstLine="0"/>
        <w:jc w:val="center"/>
        <w:rPr>
          <w:bCs/>
        </w:rPr>
      </w:pPr>
      <w:r w:rsidRPr="0073749D">
        <w:rPr>
          <w:bCs/>
        </w:rPr>
        <w:t>Одобрен</w:t>
      </w:r>
    </w:p>
    <w:p w:rsidR="0073749D" w:rsidRPr="0073749D" w:rsidRDefault="0073749D" w:rsidP="0073749D">
      <w:pPr>
        <w:ind w:firstLine="0"/>
        <w:jc w:val="center"/>
        <w:rPr>
          <w:bCs/>
        </w:rPr>
      </w:pPr>
      <w:r w:rsidRPr="0073749D">
        <w:rPr>
          <w:bCs/>
        </w:rPr>
        <w:t>Советом Федерации</w:t>
      </w:r>
    </w:p>
    <w:p w:rsidR="0073749D" w:rsidRPr="0073749D" w:rsidRDefault="0073749D" w:rsidP="0073749D">
      <w:pPr>
        <w:ind w:firstLine="0"/>
        <w:jc w:val="center"/>
        <w:rPr>
          <w:bCs/>
        </w:rPr>
      </w:pPr>
      <w:r w:rsidRPr="0073749D">
        <w:rPr>
          <w:bCs/>
        </w:rPr>
        <w:lastRenderedPageBreak/>
        <w:t>14 декабря 2022 года</w:t>
      </w:r>
    </w:p>
    <w:p w:rsidR="0073749D" w:rsidRPr="0073749D" w:rsidRDefault="0073749D" w:rsidP="0073749D">
      <w:pPr>
        <w:ind w:firstLine="0"/>
        <w:jc w:val="center"/>
        <w:rPr>
          <w:bCs/>
        </w:rPr>
      </w:pPr>
      <w:r w:rsidRPr="0073749D">
        <w:rPr>
          <w:bCs/>
        </w:rPr>
        <w:t> </w:t>
      </w:r>
    </w:p>
    <w:p w:rsidR="0073749D" w:rsidRPr="0073749D" w:rsidRDefault="0073749D" w:rsidP="0073749D">
      <w:pPr>
        <w:ind w:firstLine="0"/>
        <w:jc w:val="center"/>
        <w:rPr>
          <w:bCs/>
        </w:rPr>
      </w:pPr>
      <w:r w:rsidRPr="0073749D">
        <w:rPr>
          <w:b/>
          <w:bCs/>
        </w:rPr>
        <w:t>Статья 1</w:t>
      </w:r>
    </w:p>
    <w:p w:rsidR="0073749D" w:rsidRPr="0073749D" w:rsidRDefault="0073749D" w:rsidP="0073749D">
      <w:pPr>
        <w:ind w:firstLine="0"/>
        <w:jc w:val="center"/>
        <w:rPr>
          <w:bCs/>
        </w:rPr>
      </w:pPr>
      <w:r w:rsidRPr="0073749D">
        <w:rPr>
          <w:bCs/>
        </w:rPr>
        <w:t> </w:t>
      </w:r>
    </w:p>
    <w:p w:rsidR="0073749D" w:rsidRPr="0073749D" w:rsidRDefault="0073749D" w:rsidP="0073749D">
      <w:pPr>
        <w:ind w:firstLine="0"/>
        <w:jc w:val="center"/>
        <w:rPr>
          <w:bCs/>
        </w:rPr>
      </w:pPr>
      <w:r w:rsidRPr="0073749D">
        <w:rPr>
          <w:bCs/>
        </w:rPr>
        <w:t xml:space="preserve">Внести в </w:t>
      </w:r>
      <w:hyperlink r:id="rId10" w:history="1">
        <w:r w:rsidRPr="0073749D">
          <w:rPr>
            <w:rStyle w:val="a3"/>
            <w:bCs/>
          </w:rPr>
          <w:t>часть первую статьи 1</w:t>
        </w:r>
      </w:hyperlink>
      <w:r w:rsidRPr="0073749D">
        <w:rPr>
          <w:bCs/>
        </w:rPr>
        <w:t xml:space="preserve"> Федерального закона от 19 июня 2000 года N 82-ФЗ "О минимальном размере оплаты труда" (Собрание законодательства Российской Федерации, 2000, N 26, ст. 2729; 2021, N 1, ст. 12; N 50, ст. 8413) изменение, изложив ее в следующей редакции:</w:t>
      </w:r>
    </w:p>
    <w:p w:rsidR="0073749D" w:rsidRPr="0073749D" w:rsidRDefault="0073749D" w:rsidP="0073749D">
      <w:pPr>
        <w:ind w:firstLine="0"/>
        <w:jc w:val="center"/>
        <w:rPr>
          <w:bCs/>
        </w:rPr>
      </w:pPr>
      <w:r w:rsidRPr="0073749D">
        <w:rPr>
          <w:bCs/>
        </w:rPr>
        <w:t> </w:t>
      </w:r>
    </w:p>
    <w:p w:rsidR="0073749D" w:rsidRPr="0073749D" w:rsidRDefault="0073749D" w:rsidP="0073749D">
      <w:pPr>
        <w:ind w:firstLine="0"/>
        <w:jc w:val="center"/>
        <w:rPr>
          <w:bCs/>
        </w:rPr>
      </w:pPr>
      <w:r w:rsidRPr="0073749D">
        <w:rPr>
          <w:bCs/>
        </w:rPr>
        <w:t>"Статья 1. Установить минимальный размер оплаты труда с 1 января 2023 года в сумме 16 242 рубля в месяц.".</w:t>
      </w:r>
    </w:p>
    <w:p w:rsidR="0073749D" w:rsidRPr="0073749D" w:rsidRDefault="0073749D" w:rsidP="0073749D">
      <w:pPr>
        <w:ind w:firstLine="0"/>
        <w:jc w:val="center"/>
        <w:rPr>
          <w:bCs/>
        </w:rPr>
      </w:pPr>
      <w:r w:rsidRPr="0073749D">
        <w:rPr>
          <w:bCs/>
        </w:rPr>
        <w:t> </w:t>
      </w:r>
    </w:p>
    <w:p w:rsidR="0073749D" w:rsidRPr="0073749D" w:rsidRDefault="0073749D" w:rsidP="0073749D">
      <w:pPr>
        <w:ind w:firstLine="0"/>
        <w:jc w:val="center"/>
        <w:rPr>
          <w:bCs/>
        </w:rPr>
      </w:pPr>
      <w:r w:rsidRPr="0073749D">
        <w:rPr>
          <w:b/>
          <w:bCs/>
        </w:rPr>
        <w:t>Статья 2</w:t>
      </w:r>
    </w:p>
    <w:p w:rsidR="0073749D" w:rsidRPr="0073749D" w:rsidRDefault="0073749D" w:rsidP="0073749D">
      <w:pPr>
        <w:ind w:firstLine="0"/>
        <w:jc w:val="center"/>
        <w:rPr>
          <w:bCs/>
        </w:rPr>
      </w:pPr>
      <w:r w:rsidRPr="0073749D">
        <w:rPr>
          <w:bCs/>
        </w:rPr>
        <w:t> </w:t>
      </w:r>
    </w:p>
    <w:p w:rsidR="0073749D" w:rsidRPr="0073749D" w:rsidRDefault="0073749D" w:rsidP="0073749D">
      <w:pPr>
        <w:ind w:firstLine="0"/>
        <w:jc w:val="center"/>
        <w:rPr>
          <w:bCs/>
        </w:rPr>
      </w:pPr>
      <w:r w:rsidRPr="0073749D">
        <w:rPr>
          <w:bCs/>
        </w:rPr>
        <w:t xml:space="preserve">Приостановить с 1 января 2023 года по 31 декабря 2024 года включительно действие </w:t>
      </w:r>
      <w:hyperlink r:id="rId11" w:history="1">
        <w:r w:rsidRPr="0073749D">
          <w:rPr>
            <w:rStyle w:val="a3"/>
            <w:bCs/>
          </w:rPr>
          <w:t>частей второй</w:t>
        </w:r>
      </w:hyperlink>
      <w:r w:rsidRPr="0073749D">
        <w:rPr>
          <w:bCs/>
        </w:rPr>
        <w:t xml:space="preserve"> и </w:t>
      </w:r>
      <w:hyperlink r:id="rId12" w:history="1">
        <w:r w:rsidRPr="0073749D">
          <w:rPr>
            <w:rStyle w:val="a3"/>
            <w:bCs/>
          </w:rPr>
          <w:t>четвертой статьи 1</w:t>
        </w:r>
      </w:hyperlink>
      <w:r w:rsidRPr="0073749D">
        <w:rPr>
          <w:bCs/>
        </w:rPr>
        <w:t xml:space="preserve"> Федерального закона от 19 июня 2000 года N 82-ФЗ "О минимальном размере оплаты труда" (Собрание законодательства Российской Федерации, 2000, N 26, ст. 2729; 2002, N 18, ст. 1722; 2003, N 40, ст. 3818; 2005, N 1, ст. 24; 2007, N 17, ст. 1930; 2008, N 26, ст. 3010; 2011, N 23, ст. 3246; 2012, N 50, ст. 6955; 2013, N 49, ст. 6337; 2014, N 49, ст. 6917; 2015, N 51, ст. 7247; 2016, N 23, ст. 3288; N 52, ст. 7509; 2018, N 1, ст. 5; N 11, ст. 1576; N 53, ст. 8407; 2019, N 52, ст. 7781; 2021, N 1, ст. 12; N 50, ст. 8413).</w:t>
      </w:r>
    </w:p>
    <w:p w:rsidR="0073749D" w:rsidRPr="0073749D" w:rsidRDefault="0073749D" w:rsidP="0073749D">
      <w:pPr>
        <w:ind w:firstLine="0"/>
        <w:jc w:val="center"/>
        <w:rPr>
          <w:bCs/>
        </w:rPr>
      </w:pPr>
      <w:r w:rsidRPr="0073749D">
        <w:rPr>
          <w:bCs/>
        </w:rPr>
        <w:t> </w:t>
      </w:r>
    </w:p>
    <w:p w:rsidR="0073749D" w:rsidRPr="0073749D" w:rsidRDefault="0073749D" w:rsidP="0073749D">
      <w:pPr>
        <w:ind w:firstLine="0"/>
        <w:jc w:val="center"/>
        <w:rPr>
          <w:bCs/>
        </w:rPr>
      </w:pPr>
      <w:r w:rsidRPr="0073749D">
        <w:rPr>
          <w:b/>
          <w:bCs/>
        </w:rPr>
        <w:t>Статья 3</w:t>
      </w:r>
    </w:p>
    <w:p w:rsidR="0073749D" w:rsidRPr="0073749D" w:rsidRDefault="0073749D" w:rsidP="0073749D">
      <w:pPr>
        <w:ind w:firstLine="0"/>
        <w:jc w:val="center"/>
        <w:rPr>
          <w:bCs/>
        </w:rPr>
      </w:pPr>
      <w:r w:rsidRPr="0073749D">
        <w:rPr>
          <w:bCs/>
        </w:rPr>
        <w:t> </w:t>
      </w:r>
    </w:p>
    <w:p w:rsidR="0073749D" w:rsidRPr="0073749D" w:rsidRDefault="0073749D" w:rsidP="0073749D">
      <w:pPr>
        <w:ind w:firstLine="0"/>
        <w:jc w:val="center"/>
        <w:rPr>
          <w:bCs/>
        </w:rPr>
      </w:pPr>
      <w:r w:rsidRPr="0073749D">
        <w:rPr>
          <w:bCs/>
        </w:rPr>
        <w:t xml:space="preserve">Минимальный размер оплаты труда на 2023 и 2024 годы устанавливается ежегодно федеральным законом и исчисляется исходя из темпа роста минимального размера оплаты труда, превышающего на три процентных пункта темп роста величины прожиточного минимума трудоспособного </w:t>
      </w:r>
      <w:r w:rsidRPr="0073749D">
        <w:rPr>
          <w:bCs/>
        </w:rPr>
        <w:lastRenderedPageBreak/>
        <w:t>населения в целом по Российской Федерации, установленной соответственно на 2023 и 2024 годы, по отношению к указанной величине, установленной на предшествующий год.</w:t>
      </w:r>
    </w:p>
    <w:p w:rsidR="0073749D" w:rsidRPr="0073749D" w:rsidRDefault="0073749D" w:rsidP="0073749D">
      <w:pPr>
        <w:ind w:firstLine="0"/>
        <w:jc w:val="center"/>
        <w:rPr>
          <w:bCs/>
        </w:rPr>
      </w:pPr>
      <w:r w:rsidRPr="0073749D">
        <w:rPr>
          <w:bCs/>
        </w:rPr>
        <w:t> </w:t>
      </w:r>
    </w:p>
    <w:p w:rsidR="0073749D" w:rsidRPr="0073749D" w:rsidRDefault="0073749D" w:rsidP="0073749D">
      <w:pPr>
        <w:ind w:firstLine="0"/>
        <w:jc w:val="center"/>
        <w:rPr>
          <w:bCs/>
        </w:rPr>
      </w:pPr>
      <w:r w:rsidRPr="0073749D">
        <w:rPr>
          <w:bCs/>
        </w:rPr>
        <w:t>Президент</w:t>
      </w:r>
    </w:p>
    <w:p w:rsidR="0073749D" w:rsidRPr="0073749D" w:rsidRDefault="0073749D" w:rsidP="0073749D">
      <w:pPr>
        <w:ind w:firstLine="0"/>
        <w:jc w:val="center"/>
        <w:rPr>
          <w:bCs/>
        </w:rPr>
      </w:pPr>
      <w:r w:rsidRPr="0073749D">
        <w:rPr>
          <w:bCs/>
        </w:rPr>
        <w:t>Российской Федерации</w:t>
      </w:r>
    </w:p>
    <w:p w:rsidR="0073749D" w:rsidRPr="0073749D" w:rsidRDefault="0073749D" w:rsidP="0073749D">
      <w:pPr>
        <w:ind w:firstLine="0"/>
        <w:jc w:val="center"/>
        <w:rPr>
          <w:bCs/>
        </w:rPr>
      </w:pPr>
      <w:r w:rsidRPr="0073749D">
        <w:rPr>
          <w:bCs/>
        </w:rPr>
        <w:t>В.ПУТИН</w:t>
      </w:r>
    </w:p>
    <w:p w:rsidR="0073749D" w:rsidRPr="0073749D" w:rsidRDefault="0073749D" w:rsidP="0073749D">
      <w:pPr>
        <w:ind w:firstLine="0"/>
        <w:jc w:val="center"/>
        <w:rPr>
          <w:bCs/>
        </w:rPr>
      </w:pPr>
      <w:r w:rsidRPr="0073749D">
        <w:rPr>
          <w:bCs/>
        </w:rPr>
        <w:t>Москва, Кремль</w:t>
      </w:r>
    </w:p>
    <w:p w:rsidR="0073749D" w:rsidRPr="0073749D" w:rsidRDefault="0073749D" w:rsidP="0073749D">
      <w:pPr>
        <w:ind w:firstLine="0"/>
        <w:jc w:val="center"/>
        <w:rPr>
          <w:bCs/>
        </w:rPr>
      </w:pPr>
      <w:r w:rsidRPr="0073749D">
        <w:rPr>
          <w:bCs/>
        </w:rPr>
        <w:t>19 декабря 2022 года</w:t>
      </w:r>
    </w:p>
    <w:p w:rsidR="0073749D" w:rsidRDefault="0073749D" w:rsidP="0073749D">
      <w:pPr>
        <w:ind w:firstLine="0"/>
        <w:jc w:val="center"/>
        <w:rPr>
          <w:bCs/>
        </w:rPr>
      </w:pPr>
      <w:r w:rsidRPr="0073749D">
        <w:rPr>
          <w:bCs/>
        </w:rPr>
        <w:t>N 522-ФЗ</w:t>
      </w:r>
    </w:p>
    <w:p w:rsidR="00D3387C" w:rsidRPr="00D3387C" w:rsidRDefault="00D3387C" w:rsidP="00D3387C">
      <w:pPr>
        <w:keepNext/>
        <w:spacing w:line="240" w:lineRule="auto"/>
        <w:ind w:firstLine="0"/>
        <w:jc w:val="center"/>
        <w:rPr>
          <w:sz w:val="40"/>
        </w:rPr>
      </w:pPr>
      <w:r w:rsidRPr="00D3387C">
        <w:rPr>
          <w:bCs/>
          <w:sz w:val="40"/>
        </w:rPr>
        <w:drawing>
          <wp:inline distT="0" distB="0" distL="0" distR="0" wp14:anchorId="72F27E1B" wp14:editId="5BDCBB3B">
            <wp:extent cx="5940425" cy="3155950"/>
            <wp:effectExtent l="0" t="0" r="3175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387C" w:rsidRPr="00D3387C" w:rsidRDefault="00D3387C" w:rsidP="00D3387C">
      <w:pPr>
        <w:pStyle w:val="a4"/>
        <w:ind w:firstLine="0"/>
        <w:jc w:val="center"/>
        <w:rPr>
          <w:bCs/>
          <w:i w:val="0"/>
          <w:color w:val="000000" w:themeColor="text1"/>
          <w:sz w:val="24"/>
        </w:rPr>
      </w:pPr>
      <w:r w:rsidRPr="00D3387C">
        <w:rPr>
          <w:i w:val="0"/>
          <w:color w:val="000000" w:themeColor="text1"/>
          <w:sz w:val="24"/>
        </w:rPr>
        <w:t xml:space="preserve">Рисунок </w:t>
      </w:r>
      <w:r w:rsidRPr="00D3387C">
        <w:rPr>
          <w:i w:val="0"/>
          <w:color w:val="000000" w:themeColor="text1"/>
          <w:sz w:val="24"/>
        </w:rPr>
        <w:fldChar w:fldCharType="begin"/>
      </w:r>
      <w:r w:rsidRPr="00D3387C">
        <w:rPr>
          <w:i w:val="0"/>
          <w:color w:val="000000" w:themeColor="text1"/>
          <w:sz w:val="24"/>
        </w:rPr>
        <w:instrText xml:space="preserve"> SEQ Рисунок \* ARABIC </w:instrText>
      </w:r>
      <w:r w:rsidRPr="00D3387C">
        <w:rPr>
          <w:i w:val="0"/>
          <w:color w:val="000000" w:themeColor="text1"/>
          <w:sz w:val="24"/>
        </w:rPr>
        <w:fldChar w:fldCharType="separate"/>
      </w:r>
      <w:r>
        <w:rPr>
          <w:i w:val="0"/>
          <w:noProof/>
          <w:color w:val="000000" w:themeColor="text1"/>
          <w:sz w:val="24"/>
        </w:rPr>
        <w:t>5</w:t>
      </w:r>
      <w:r w:rsidRPr="00D3387C">
        <w:rPr>
          <w:i w:val="0"/>
          <w:color w:val="000000" w:themeColor="text1"/>
          <w:sz w:val="24"/>
        </w:rPr>
        <w:fldChar w:fldCharType="end"/>
      </w:r>
      <w:r w:rsidRPr="00D3387C">
        <w:rPr>
          <w:i w:val="0"/>
          <w:color w:val="000000" w:themeColor="text1"/>
          <w:sz w:val="24"/>
        </w:rPr>
        <w:t xml:space="preserve"> – Поиск по принявшему органу</w:t>
      </w:r>
    </w:p>
    <w:p w:rsidR="006A5729" w:rsidRPr="006A5729" w:rsidRDefault="006A5729" w:rsidP="006A5729">
      <w:pPr>
        <w:keepNext/>
        <w:spacing w:line="240" w:lineRule="auto"/>
        <w:ind w:firstLine="0"/>
        <w:jc w:val="center"/>
        <w:rPr>
          <w:sz w:val="40"/>
        </w:rPr>
      </w:pPr>
      <w:r w:rsidRPr="006A5729">
        <w:rPr>
          <w:bCs/>
          <w:sz w:val="40"/>
        </w:rPr>
        <w:drawing>
          <wp:inline distT="0" distB="0" distL="0" distR="0" wp14:anchorId="7C992F67" wp14:editId="1BBC8CAA">
            <wp:extent cx="5940425" cy="2225040"/>
            <wp:effectExtent l="0" t="0" r="3175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2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1D7" w:rsidRDefault="006A5729" w:rsidP="006A5729">
      <w:pPr>
        <w:pStyle w:val="a4"/>
        <w:ind w:firstLine="0"/>
        <w:jc w:val="center"/>
        <w:rPr>
          <w:i w:val="0"/>
          <w:color w:val="000000" w:themeColor="text1"/>
          <w:sz w:val="24"/>
        </w:rPr>
      </w:pPr>
      <w:r w:rsidRPr="006A5729">
        <w:rPr>
          <w:i w:val="0"/>
          <w:color w:val="000000" w:themeColor="text1"/>
          <w:sz w:val="24"/>
        </w:rPr>
        <w:t xml:space="preserve">Рисунок </w:t>
      </w:r>
      <w:r w:rsidRPr="006A5729">
        <w:rPr>
          <w:i w:val="0"/>
          <w:color w:val="000000" w:themeColor="text1"/>
          <w:sz w:val="24"/>
        </w:rPr>
        <w:fldChar w:fldCharType="begin"/>
      </w:r>
      <w:r w:rsidRPr="006A5729">
        <w:rPr>
          <w:i w:val="0"/>
          <w:color w:val="000000" w:themeColor="text1"/>
          <w:sz w:val="24"/>
        </w:rPr>
        <w:instrText xml:space="preserve"> SEQ Рисунок \* ARABIC </w:instrText>
      </w:r>
      <w:r w:rsidRPr="006A5729">
        <w:rPr>
          <w:i w:val="0"/>
          <w:color w:val="000000" w:themeColor="text1"/>
          <w:sz w:val="24"/>
        </w:rPr>
        <w:fldChar w:fldCharType="separate"/>
      </w:r>
      <w:r w:rsidR="00D3387C">
        <w:rPr>
          <w:i w:val="0"/>
          <w:noProof/>
          <w:color w:val="000000" w:themeColor="text1"/>
          <w:sz w:val="24"/>
        </w:rPr>
        <w:t>6</w:t>
      </w:r>
      <w:r w:rsidRPr="006A5729">
        <w:rPr>
          <w:i w:val="0"/>
          <w:color w:val="000000" w:themeColor="text1"/>
          <w:sz w:val="24"/>
        </w:rPr>
        <w:fldChar w:fldCharType="end"/>
      </w:r>
      <w:r w:rsidRPr="006A5729">
        <w:rPr>
          <w:i w:val="0"/>
          <w:color w:val="000000" w:themeColor="text1"/>
          <w:sz w:val="24"/>
        </w:rPr>
        <w:t xml:space="preserve"> – Сервисное обращение системы по поводу Приказа Генпрокуратуры РФ №39</w:t>
      </w:r>
    </w:p>
    <w:p w:rsidR="00D3387C" w:rsidRPr="00D3387C" w:rsidRDefault="00D3387C" w:rsidP="00D3387C">
      <w:pPr>
        <w:keepNext/>
        <w:ind w:firstLine="0"/>
        <w:jc w:val="center"/>
        <w:rPr>
          <w:sz w:val="40"/>
        </w:rPr>
      </w:pPr>
      <w:r w:rsidRPr="00D3387C">
        <w:rPr>
          <w:sz w:val="40"/>
        </w:rPr>
        <w:lastRenderedPageBreak/>
        <w:drawing>
          <wp:inline distT="0" distB="0" distL="0" distR="0" wp14:anchorId="544C1294" wp14:editId="05718B3D">
            <wp:extent cx="5940425" cy="3155950"/>
            <wp:effectExtent l="0" t="0" r="3175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387C" w:rsidRPr="00D3387C" w:rsidRDefault="00D3387C" w:rsidP="00D3387C">
      <w:pPr>
        <w:pStyle w:val="a4"/>
        <w:ind w:firstLine="0"/>
        <w:jc w:val="center"/>
        <w:rPr>
          <w:i w:val="0"/>
          <w:color w:val="000000" w:themeColor="text1"/>
          <w:sz w:val="24"/>
        </w:rPr>
      </w:pPr>
      <w:r w:rsidRPr="00D3387C">
        <w:rPr>
          <w:i w:val="0"/>
          <w:color w:val="000000" w:themeColor="text1"/>
          <w:sz w:val="24"/>
        </w:rPr>
        <w:t xml:space="preserve">Рисунок </w:t>
      </w:r>
      <w:r w:rsidRPr="00D3387C">
        <w:rPr>
          <w:i w:val="0"/>
          <w:color w:val="000000" w:themeColor="text1"/>
          <w:sz w:val="24"/>
        </w:rPr>
        <w:fldChar w:fldCharType="begin"/>
      </w:r>
      <w:r w:rsidRPr="00D3387C">
        <w:rPr>
          <w:i w:val="0"/>
          <w:color w:val="000000" w:themeColor="text1"/>
          <w:sz w:val="24"/>
        </w:rPr>
        <w:instrText xml:space="preserve"> SEQ Рисунок \* ARABIC </w:instrText>
      </w:r>
      <w:r w:rsidRPr="00D3387C">
        <w:rPr>
          <w:i w:val="0"/>
          <w:color w:val="000000" w:themeColor="text1"/>
          <w:sz w:val="24"/>
        </w:rPr>
        <w:fldChar w:fldCharType="separate"/>
      </w:r>
      <w:r w:rsidRPr="00D3387C">
        <w:rPr>
          <w:i w:val="0"/>
          <w:noProof/>
          <w:color w:val="000000" w:themeColor="text1"/>
          <w:sz w:val="24"/>
        </w:rPr>
        <w:t>7</w:t>
      </w:r>
      <w:r w:rsidRPr="00D3387C">
        <w:rPr>
          <w:i w:val="0"/>
          <w:color w:val="000000" w:themeColor="text1"/>
          <w:sz w:val="24"/>
        </w:rPr>
        <w:fldChar w:fldCharType="end"/>
      </w:r>
      <w:r w:rsidRPr="00D3387C">
        <w:rPr>
          <w:i w:val="0"/>
          <w:color w:val="000000" w:themeColor="text1"/>
          <w:sz w:val="24"/>
        </w:rPr>
        <w:t xml:space="preserve"> – Поиск по запросу</w:t>
      </w:r>
    </w:p>
    <w:p w:rsidR="009D242F" w:rsidRPr="009D242F" w:rsidRDefault="009D242F" w:rsidP="009D242F">
      <w:r>
        <w:t>Список документов о защите персональных данных:</w:t>
      </w:r>
    </w:p>
    <w:p w:rsidR="009D242F" w:rsidRDefault="0026684E" w:rsidP="009D242F">
      <w:pPr>
        <w:pStyle w:val="a5"/>
        <w:numPr>
          <w:ilvl w:val="0"/>
          <w:numId w:val="1"/>
        </w:numPr>
      </w:pPr>
      <w:r>
        <w:t>"Трудовой кодекс Российской Федерации" от 30.12.2001 N 197-ФЗ</w:t>
      </w:r>
    </w:p>
    <w:p w:rsidR="009D242F" w:rsidRDefault="009D242F" w:rsidP="009D242F">
      <w:pPr>
        <w:pStyle w:val="a5"/>
        <w:numPr>
          <w:ilvl w:val="0"/>
          <w:numId w:val="1"/>
        </w:numPr>
      </w:pPr>
      <w:r>
        <w:t xml:space="preserve">Федеральный закон от 27.07.2006 N 152-ФЗ (ред. от 06.02.2023) </w:t>
      </w:r>
      <w:r w:rsidR="007070BA">
        <w:t>«О персональных данных</w:t>
      </w:r>
    </w:p>
    <w:p w:rsidR="00D71B5E" w:rsidRDefault="007070BA" w:rsidP="00072F8C">
      <w:pPr>
        <w:pStyle w:val="a5"/>
        <w:numPr>
          <w:ilvl w:val="0"/>
          <w:numId w:val="1"/>
        </w:numPr>
      </w:pPr>
      <w:r>
        <w:t>Постановление Правительства РФ от 01.11.2012 N 1119 "Об утверждении требований к защите персональных данных при их обработке в информационных системах персональных данных"</w:t>
      </w:r>
    </w:p>
    <w:p w:rsidR="00072F8C" w:rsidRDefault="00072F8C" w:rsidP="00072F8C">
      <w:r w:rsidRPr="00072F8C">
        <w:t>Контрольные вопросы</w:t>
      </w:r>
    </w:p>
    <w:p w:rsidR="00F74C14" w:rsidRDefault="00F74C14" w:rsidP="00F74C14">
      <w:r>
        <w:t>1. Основные разделы правовых документов в СПС "</w:t>
      </w:r>
      <w:proofErr w:type="spellStart"/>
      <w:r>
        <w:t>КонсультантПлюс</w:t>
      </w:r>
      <w:proofErr w:type="spellEnd"/>
      <w:r>
        <w:t>" включают:</w:t>
      </w:r>
    </w:p>
    <w:p w:rsidR="00F74C14" w:rsidRDefault="00F74C14" w:rsidP="00F74C14">
      <w:pPr>
        <w:pStyle w:val="a5"/>
        <w:numPr>
          <w:ilvl w:val="0"/>
          <w:numId w:val="2"/>
        </w:numPr>
      </w:pPr>
      <w:r>
        <w:t xml:space="preserve"> Законодательство РФ</w:t>
      </w:r>
    </w:p>
    <w:p w:rsidR="00F74C14" w:rsidRDefault="00F74C14" w:rsidP="00F74C14">
      <w:pPr>
        <w:pStyle w:val="a5"/>
        <w:numPr>
          <w:ilvl w:val="0"/>
          <w:numId w:val="2"/>
        </w:numPr>
      </w:pPr>
      <w:r>
        <w:t xml:space="preserve"> Подзаконные акты (постановления, приказы, распоряжения и т.д.)</w:t>
      </w:r>
    </w:p>
    <w:p w:rsidR="00F74C14" w:rsidRDefault="00F74C14" w:rsidP="00F74C14">
      <w:pPr>
        <w:pStyle w:val="a5"/>
        <w:numPr>
          <w:ilvl w:val="0"/>
          <w:numId w:val="2"/>
        </w:numPr>
      </w:pPr>
      <w:r>
        <w:t xml:space="preserve"> Нормативные документы регионов РФ</w:t>
      </w:r>
    </w:p>
    <w:p w:rsidR="00F74C14" w:rsidRDefault="00F74C14" w:rsidP="00F74C14">
      <w:pPr>
        <w:pStyle w:val="a5"/>
        <w:numPr>
          <w:ilvl w:val="0"/>
          <w:numId w:val="2"/>
        </w:numPr>
      </w:pPr>
      <w:r>
        <w:t xml:space="preserve"> Международные договоры РФ</w:t>
      </w:r>
    </w:p>
    <w:p w:rsidR="00F74C14" w:rsidRDefault="00F74C14" w:rsidP="00F74C14">
      <w:pPr>
        <w:pStyle w:val="a5"/>
        <w:numPr>
          <w:ilvl w:val="0"/>
          <w:numId w:val="2"/>
        </w:numPr>
      </w:pPr>
      <w:r>
        <w:t xml:space="preserve"> Судебная практика</w:t>
      </w:r>
    </w:p>
    <w:p w:rsidR="00F74C14" w:rsidRDefault="00F74C14" w:rsidP="00F74C14">
      <w:pPr>
        <w:pStyle w:val="a5"/>
        <w:numPr>
          <w:ilvl w:val="0"/>
          <w:numId w:val="2"/>
        </w:numPr>
      </w:pPr>
      <w:r>
        <w:t xml:space="preserve"> Образцы документов</w:t>
      </w:r>
    </w:p>
    <w:p w:rsidR="00F74C14" w:rsidRDefault="00F74C14" w:rsidP="00F74C14">
      <w:pPr>
        <w:pStyle w:val="a5"/>
        <w:numPr>
          <w:ilvl w:val="0"/>
          <w:numId w:val="2"/>
        </w:numPr>
      </w:pPr>
      <w:r>
        <w:t xml:space="preserve"> Комментарии к законодательству</w:t>
      </w:r>
    </w:p>
    <w:p w:rsidR="00F74C14" w:rsidRDefault="00F74C14" w:rsidP="00F74C14">
      <w:r>
        <w:t>2. В иную официальную правовую информацию включается:</w:t>
      </w:r>
    </w:p>
    <w:p w:rsidR="00F74C14" w:rsidRDefault="00F74C14" w:rsidP="00F74C14">
      <w:pPr>
        <w:pStyle w:val="a5"/>
        <w:numPr>
          <w:ilvl w:val="0"/>
          <w:numId w:val="3"/>
        </w:numPr>
      </w:pPr>
      <w:r>
        <w:lastRenderedPageBreak/>
        <w:t>Конституция РФ</w:t>
      </w:r>
    </w:p>
    <w:p w:rsidR="00F74C14" w:rsidRDefault="00F74C14" w:rsidP="00F74C14">
      <w:pPr>
        <w:pStyle w:val="a5"/>
        <w:numPr>
          <w:ilvl w:val="0"/>
          <w:numId w:val="3"/>
        </w:numPr>
      </w:pPr>
      <w:r>
        <w:t>Федеральные законы</w:t>
      </w:r>
    </w:p>
    <w:p w:rsidR="00F74C14" w:rsidRDefault="00F74C14" w:rsidP="00F74C14">
      <w:pPr>
        <w:pStyle w:val="a5"/>
        <w:numPr>
          <w:ilvl w:val="0"/>
          <w:numId w:val="3"/>
        </w:numPr>
      </w:pPr>
      <w:r>
        <w:t>Постановления Правительства РФ</w:t>
      </w:r>
    </w:p>
    <w:p w:rsidR="00F74C14" w:rsidRDefault="00F74C14" w:rsidP="00F74C14">
      <w:pPr>
        <w:pStyle w:val="a5"/>
        <w:numPr>
          <w:ilvl w:val="0"/>
          <w:numId w:val="3"/>
        </w:numPr>
      </w:pPr>
      <w:r>
        <w:t>Решения Конституционного Суда РФ и других судов</w:t>
      </w:r>
    </w:p>
    <w:p w:rsidR="00F74C14" w:rsidRDefault="00F74C14" w:rsidP="00F74C14">
      <w:pPr>
        <w:pStyle w:val="a5"/>
        <w:numPr>
          <w:ilvl w:val="0"/>
          <w:numId w:val="3"/>
        </w:numPr>
      </w:pPr>
      <w:r>
        <w:t>Международные договоры и соглашения</w:t>
      </w:r>
    </w:p>
    <w:p w:rsidR="00F74C14" w:rsidRDefault="00F74C14" w:rsidP="00F74C14">
      <w:r>
        <w:t>3. Основные инструменты поиска в системе "</w:t>
      </w:r>
      <w:proofErr w:type="spellStart"/>
      <w:r>
        <w:t>КонсультантПлюс</w:t>
      </w:r>
      <w:proofErr w:type="spellEnd"/>
      <w:r>
        <w:t>" включают:</w:t>
      </w:r>
    </w:p>
    <w:p w:rsidR="00F74C14" w:rsidRDefault="00F74C14" w:rsidP="00F74C14">
      <w:pPr>
        <w:pStyle w:val="a5"/>
        <w:numPr>
          <w:ilvl w:val="0"/>
          <w:numId w:val="4"/>
        </w:numPr>
      </w:pPr>
      <w:r>
        <w:t>Поиск по ключевым словам</w:t>
      </w:r>
    </w:p>
    <w:p w:rsidR="00F74C14" w:rsidRDefault="00F74C14" w:rsidP="00F74C14">
      <w:pPr>
        <w:pStyle w:val="a5"/>
        <w:numPr>
          <w:ilvl w:val="0"/>
          <w:numId w:val="4"/>
        </w:numPr>
      </w:pPr>
      <w:r>
        <w:t>Поиск по номеру документа</w:t>
      </w:r>
    </w:p>
    <w:p w:rsidR="00F74C14" w:rsidRDefault="00F74C14" w:rsidP="00F74C14">
      <w:pPr>
        <w:pStyle w:val="a5"/>
        <w:numPr>
          <w:ilvl w:val="0"/>
          <w:numId w:val="4"/>
        </w:numPr>
      </w:pPr>
      <w:r>
        <w:t>Поиск по дате</w:t>
      </w:r>
    </w:p>
    <w:p w:rsidR="00F74C14" w:rsidRDefault="00F74C14" w:rsidP="00F74C14">
      <w:pPr>
        <w:pStyle w:val="a5"/>
        <w:numPr>
          <w:ilvl w:val="0"/>
          <w:numId w:val="4"/>
        </w:numPr>
      </w:pPr>
      <w:r>
        <w:t>Поиск по разделам и подразделам</w:t>
      </w:r>
    </w:p>
    <w:p w:rsidR="00F74C14" w:rsidRDefault="00F74C14" w:rsidP="00F74C14">
      <w:pPr>
        <w:pStyle w:val="a5"/>
        <w:numPr>
          <w:ilvl w:val="0"/>
          <w:numId w:val="4"/>
        </w:numPr>
      </w:pPr>
      <w:r>
        <w:t>Расширенный поиск с использованием фильтров</w:t>
      </w:r>
    </w:p>
    <w:p w:rsidR="00F74C14" w:rsidRDefault="00F74C14" w:rsidP="00F74C14">
      <w:r>
        <w:t xml:space="preserve">4. Чтобы найти списки документов, регламентирующих конкретный правовой вопрос, можно использовать </w:t>
      </w:r>
      <w:proofErr w:type="gramStart"/>
      <w:r>
        <w:t>поиск по ключевым словам</w:t>
      </w:r>
      <w:proofErr w:type="gramEnd"/>
      <w:r>
        <w:t>, фильтровать результаты по типу документа или выбрать соответствующий раздел или подраздел в системе "</w:t>
      </w:r>
      <w:proofErr w:type="spellStart"/>
      <w:r>
        <w:t>КонсультантПлюс</w:t>
      </w:r>
      <w:proofErr w:type="spellEnd"/>
      <w:r>
        <w:t>".</w:t>
      </w:r>
    </w:p>
    <w:p w:rsidR="00F74C14" w:rsidRDefault="00F74C14" w:rsidP="00F74C14">
      <w:r>
        <w:t>5. Разделы "Законодательство" и "Судебная практика" состоят из следующих подразделов:</w:t>
      </w:r>
    </w:p>
    <w:p w:rsidR="00F74C14" w:rsidRDefault="00F74C14" w:rsidP="0081748E">
      <w:pPr>
        <w:pStyle w:val="a5"/>
        <w:numPr>
          <w:ilvl w:val="0"/>
          <w:numId w:val="5"/>
        </w:numPr>
      </w:pPr>
      <w:r>
        <w:t>Законы</w:t>
      </w:r>
    </w:p>
    <w:p w:rsidR="00F74C14" w:rsidRDefault="00F74C14" w:rsidP="0081748E">
      <w:pPr>
        <w:pStyle w:val="a5"/>
        <w:numPr>
          <w:ilvl w:val="0"/>
          <w:numId w:val="5"/>
        </w:numPr>
      </w:pPr>
      <w:r>
        <w:t>Постановления</w:t>
      </w:r>
    </w:p>
    <w:p w:rsidR="00F74C14" w:rsidRDefault="00F74C14" w:rsidP="0081748E">
      <w:pPr>
        <w:pStyle w:val="a5"/>
        <w:numPr>
          <w:ilvl w:val="0"/>
          <w:numId w:val="5"/>
        </w:numPr>
      </w:pPr>
      <w:r>
        <w:t>Приказы</w:t>
      </w:r>
    </w:p>
    <w:p w:rsidR="00F74C14" w:rsidRDefault="00F74C14" w:rsidP="0081748E">
      <w:pPr>
        <w:pStyle w:val="a5"/>
        <w:numPr>
          <w:ilvl w:val="0"/>
          <w:numId w:val="5"/>
        </w:numPr>
      </w:pPr>
      <w:r>
        <w:t>Распоряжения</w:t>
      </w:r>
    </w:p>
    <w:p w:rsidR="00F74C14" w:rsidRDefault="00F74C14" w:rsidP="0081748E">
      <w:pPr>
        <w:pStyle w:val="a5"/>
        <w:numPr>
          <w:ilvl w:val="0"/>
          <w:numId w:val="5"/>
        </w:numPr>
      </w:pPr>
      <w:r>
        <w:t>Решения судов</w:t>
      </w:r>
    </w:p>
    <w:p w:rsidR="00F74C14" w:rsidRDefault="00F74C14" w:rsidP="0081748E">
      <w:pPr>
        <w:pStyle w:val="a5"/>
        <w:numPr>
          <w:ilvl w:val="0"/>
          <w:numId w:val="5"/>
        </w:numPr>
      </w:pPr>
      <w:r>
        <w:t>Конституционное право</w:t>
      </w:r>
    </w:p>
    <w:p w:rsidR="00F74C14" w:rsidRDefault="00F74C14" w:rsidP="0081748E">
      <w:pPr>
        <w:pStyle w:val="a5"/>
        <w:numPr>
          <w:ilvl w:val="0"/>
          <w:numId w:val="5"/>
        </w:numPr>
      </w:pPr>
      <w:r>
        <w:t>Международное право</w:t>
      </w:r>
    </w:p>
    <w:p w:rsidR="00F74C14" w:rsidRDefault="00F74C14" w:rsidP="0081748E">
      <w:pPr>
        <w:pStyle w:val="a5"/>
        <w:numPr>
          <w:ilvl w:val="0"/>
          <w:numId w:val="5"/>
        </w:numPr>
      </w:pPr>
      <w:r>
        <w:t>И другие подразделы, в зависимости от конкретной тематики</w:t>
      </w:r>
    </w:p>
    <w:p w:rsidR="00F74C14" w:rsidRDefault="00F74C14" w:rsidP="00F74C14">
      <w:r>
        <w:t>6. Тематические обзоры по проблемным правовым вопросам можно найти в разделе "Комментарии к законодательству" в системе "</w:t>
      </w:r>
      <w:proofErr w:type="spellStart"/>
      <w:r>
        <w:t>КонсультантПлюс</w:t>
      </w:r>
      <w:proofErr w:type="spellEnd"/>
      <w:r>
        <w:t>".</w:t>
      </w:r>
    </w:p>
    <w:p w:rsidR="00F74C14" w:rsidRDefault="00F74C14" w:rsidP="00F74C14">
      <w:r>
        <w:lastRenderedPageBreak/>
        <w:t>7. Для обратной связи с пользователями в системе "</w:t>
      </w:r>
      <w:proofErr w:type="spellStart"/>
      <w:r>
        <w:t>КонсультантПлюс</w:t>
      </w:r>
      <w:proofErr w:type="spellEnd"/>
      <w:r>
        <w:t>" предусмотрены различные способы, такие как:</w:t>
      </w:r>
    </w:p>
    <w:p w:rsidR="00F74C14" w:rsidRDefault="00F74C14" w:rsidP="0081748E">
      <w:pPr>
        <w:pStyle w:val="a5"/>
        <w:numPr>
          <w:ilvl w:val="0"/>
          <w:numId w:val="6"/>
        </w:numPr>
      </w:pPr>
      <w:bookmarkStart w:id="0" w:name="_GoBack"/>
      <w:r>
        <w:t>Техническая поддержка по телефону или электронной почте</w:t>
      </w:r>
    </w:p>
    <w:p w:rsidR="00F74C14" w:rsidRDefault="00F74C14" w:rsidP="0081748E">
      <w:pPr>
        <w:pStyle w:val="a5"/>
        <w:numPr>
          <w:ilvl w:val="0"/>
          <w:numId w:val="6"/>
        </w:numPr>
      </w:pPr>
      <w:r>
        <w:t>Форма обратной связи на официальном сайте</w:t>
      </w:r>
    </w:p>
    <w:p w:rsidR="00F74C14" w:rsidRDefault="00F74C14" w:rsidP="0081748E">
      <w:pPr>
        <w:pStyle w:val="a5"/>
        <w:numPr>
          <w:ilvl w:val="0"/>
          <w:numId w:val="6"/>
        </w:numPr>
      </w:pPr>
      <w:r>
        <w:t>Форумы и группы поддержки пользователей</w:t>
      </w:r>
    </w:p>
    <w:bookmarkEnd w:id="0"/>
    <w:p w:rsidR="00D3387C" w:rsidRDefault="00F74C14" w:rsidP="00F74C14">
      <w:r>
        <w:t>8. Функция закладок в СПС "</w:t>
      </w:r>
      <w:proofErr w:type="spellStart"/>
      <w:r>
        <w:t>КонсультантПлюс</w:t>
      </w:r>
      <w:proofErr w:type="spellEnd"/>
      <w:r>
        <w:t xml:space="preserve">" используется для сохранения ссылок на интересующие документы или страницы, чтобы легко вернуться к ним позже без необходимости повторного поиска. Это помогает пользователям быстро </w:t>
      </w:r>
      <w:proofErr w:type="spellStart"/>
      <w:r>
        <w:t>доступаться</w:t>
      </w:r>
      <w:proofErr w:type="spellEnd"/>
      <w:r>
        <w:t xml:space="preserve"> к важной информации.</w:t>
      </w:r>
    </w:p>
    <w:p w:rsidR="00072F8C" w:rsidRDefault="00072F8C" w:rsidP="00072F8C"/>
    <w:p w:rsidR="006A5729" w:rsidRPr="006A5729" w:rsidRDefault="006A5729" w:rsidP="006A5729"/>
    <w:p w:rsidR="006A5729" w:rsidRPr="0073749D" w:rsidRDefault="006A5729" w:rsidP="0073749D">
      <w:pPr>
        <w:ind w:firstLine="0"/>
        <w:jc w:val="center"/>
        <w:rPr>
          <w:bCs/>
        </w:rPr>
      </w:pPr>
    </w:p>
    <w:p w:rsidR="0073749D" w:rsidRPr="00F713C8" w:rsidRDefault="0073749D" w:rsidP="002F2EEA">
      <w:pPr>
        <w:ind w:firstLine="0"/>
        <w:jc w:val="center"/>
        <w:rPr>
          <w:bCs/>
        </w:rPr>
      </w:pPr>
    </w:p>
    <w:p w:rsidR="00F713C8" w:rsidRDefault="00F713C8" w:rsidP="00D158BD">
      <w:pPr>
        <w:ind w:firstLine="0"/>
        <w:jc w:val="center"/>
      </w:pPr>
    </w:p>
    <w:sectPr w:rsidR="00F713C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BB6417"/>
    <w:multiLevelType w:val="hybridMultilevel"/>
    <w:tmpl w:val="0A26AC4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369C35C2"/>
    <w:multiLevelType w:val="hybridMultilevel"/>
    <w:tmpl w:val="460E0C6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4BC6262C"/>
    <w:multiLevelType w:val="hybridMultilevel"/>
    <w:tmpl w:val="3834B39E"/>
    <w:lvl w:ilvl="0" w:tplc="8730D9B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4F885048"/>
    <w:multiLevelType w:val="hybridMultilevel"/>
    <w:tmpl w:val="2AAEBB8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74D42FB9"/>
    <w:multiLevelType w:val="hybridMultilevel"/>
    <w:tmpl w:val="EF74D68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7B134E2F"/>
    <w:multiLevelType w:val="hybridMultilevel"/>
    <w:tmpl w:val="2E62B31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5"/>
  </w:num>
  <w:num w:numId="3">
    <w:abstractNumId w:val="4"/>
  </w:num>
  <w:num w:numId="4">
    <w:abstractNumId w:val="0"/>
  </w:num>
  <w:num w:numId="5">
    <w:abstractNumId w:val="3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B3E3A"/>
    <w:rsid w:val="00072F8C"/>
    <w:rsid w:val="000A6A01"/>
    <w:rsid w:val="00177329"/>
    <w:rsid w:val="0026684E"/>
    <w:rsid w:val="002F2EEA"/>
    <w:rsid w:val="00347DA9"/>
    <w:rsid w:val="004E3454"/>
    <w:rsid w:val="00512DC0"/>
    <w:rsid w:val="00614430"/>
    <w:rsid w:val="006A5729"/>
    <w:rsid w:val="007045B1"/>
    <w:rsid w:val="007070BA"/>
    <w:rsid w:val="0073749D"/>
    <w:rsid w:val="007B3E3A"/>
    <w:rsid w:val="007C0010"/>
    <w:rsid w:val="0081748E"/>
    <w:rsid w:val="008D7FCF"/>
    <w:rsid w:val="00912F53"/>
    <w:rsid w:val="009B305F"/>
    <w:rsid w:val="009D242F"/>
    <w:rsid w:val="00BA5B5F"/>
    <w:rsid w:val="00BB31D7"/>
    <w:rsid w:val="00C46AE2"/>
    <w:rsid w:val="00CC3598"/>
    <w:rsid w:val="00CE02DB"/>
    <w:rsid w:val="00D158BD"/>
    <w:rsid w:val="00D3387C"/>
    <w:rsid w:val="00D71B5E"/>
    <w:rsid w:val="00E63703"/>
    <w:rsid w:val="00F713C8"/>
    <w:rsid w:val="00F74C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C6D42A"/>
  <w15:chartTrackingRefBased/>
  <w15:docId w15:val="{DDE63C33-6C70-4379-B6E1-0A37D35B46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theme="minorBidi"/>
        <w:color w:val="000000" w:themeColor="text1"/>
        <w:sz w:val="28"/>
        <w:szCs w:val="22"/>
        <w:lang w:val="ru-RU" w:eastAsia="en-US" w:bidi="ar-SA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4E3454"/>
    <w:pPr>
      <w:keepNext/>
      <w:keepLines/>
      <w:jc w:val="center"/>
      <w:outlineLvl w:val="0"/>
    </w:pPr>
    <w:rPr>
      <w:rFonts w:eastAsiaTheme="majorEastAsia" w:cstheme="majorBidi"/>
      <w:color w:val="auto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4E3454"/>
    <w:pPr>
      <w:keepNext/>
      <w:keepLines/>
      <w:spacing w:before="40"/>
      <w:jc w:val="center"/>
      <w:outlineLvl w:val="1"/>
    </w:pPr>
    <w:rPr>
      <w:rFonts w:eastAsiaTheme="majorEastAsia" w:cstheme="majorBidi"/>
      <w:szCs w:val="2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E3454"/>
    <w:rPr>
      <w:rFonts w:eastAsiaTheme="majorEastAsia" w:cstheme="majorBidi"/>
      <w:color w:val="auto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semiHidden/>
    <w:rsid w:val="004E3454"/>
    <w:rPr>
      <w:rFonts w:eastAsiaTheme="majorEastAsia" w:cstheme="majorBidi"/>
      <w:szCs w:val="26"/>
    </w:rPr>
  </w:style>
  <w:style w:type="character" w:styleId="a3">
    <w:name w:val="Hyperlink"/>
    <w:basedOn w:val="a0"/>
    <w:uiPriority w:val="99"/>
    <w:unhideWhenUsed/>
    <w:rsid w:val="0073749D"/>
    <w:rPr>
      <w:color w:val="0563C1" w:themeColor="hyperlink"/>
      <w:u w:val="single"/>
    </w:rPr>
  </w:style>
  <w:style w:type="paragraph" w:styleId="a4">
    <w:name w:val="caption"/>
    <w:basedOn w:val="a"/>
    <w:next w:val="a"/>
    <w:uiPriority w:val="35"/>
    <w:unhideWhenUsed/>
    <w:qFormat/>
    <w:rsid w:val="006A572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5">
    <w:name w:val="List Paragraph"/>
    <w:basedOn w:val="a"/>
    <w:uiPriority w:val="34"/>
    <w:qFormat/>
    <w:rsid w:val="009D242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9680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360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44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470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806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246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953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474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550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032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144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310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2292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773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hyperlink" Target="https://login.consultant.ru/link/?req=doc&amp;demo=2&amp;base=LAW&amp;n=402584&amp;dst=100047&amp;field=134&amp;date=11.09.2023" TargetMode="Externa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s://login.consultant.ru/link/?req=doc&amp;demo=2&amp;base=LAW&amp;n=402584&amp;dst=100045&amp;field=134&amp;date=11.09.2023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hyperlink" Target="https://login.consultant.ru/link/?req=doc&amp;demo=2&amp;base=LAW&amp;n=402584&amp;dst=17&amp;field=134&amp;date=11.09.2023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9764551-677C-421A-97E4-AA06762054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</TotalTime>
  <Pages>12</Pages>
  <Words>1594</Words>
  <Characters>9086</Characters>
  <Application>Microsoft Office Word</Application>
  <DocSecurity>0</DocSecurity>
  <Lines>75</Lines>
  <Paragraphs>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10659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Ростислав Игошев</dc:creator>
  <cp:keywords/>
  <dc:description/>
  <cp:lastModifiedBy>Ростислав Игошев</cp:lastModifiedBy>
  <cp:revision>2</cp:revision>
  <dcterms:created xsi:type="dcterms:W3CDTF">2023-09-11T10:58:00Z</dcterms:created>
  <dcterms:modified xsi:type="dcterms:W3CDTF">2023-09-11T12:12:00Z</dcterms:modified>
</cp:coreProperties>
</file>