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“Российский экономический университет имени Г.В. Плеханова”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32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  <w:t>Квалификация: программист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931DF" w:rsidRPr="00614430" w:rsidRDefault="00B067EB" w:rsidP="003931DF">
      <w:pPr>
        <w:ind w:firstLine="0"/>
        <w:jc w:val="center"/>
        <w:rPr>
          <w:rFonts w:eastAsia="Calibri" w:cs="Times New Roman"/>
          <w:color w:val="auto"/>
          <w:szCs w:val="24"/>
          <w:lang w:eastAsia="ru-RU"/>
        </w:rPr>
      </w:pPr>
      <w:r>
        <w:rPr>
          <w:rFonts w:eastAsia="Calibri" w:cs="Times New Roman"/>
          <w:color w:val="000000"/>
          <w:sz w:val="32"/>
          <w:lang w:eastAsia="ru-RU"/>
        </w:rPr>
        <w:t>ПРАКТИЧЕСКАЯ РАБОТА №2</w:t>
      </w:r>
      <w:r w:rsidR="003931DF" w:rsidRPr="00614430">
        <w:rPr>
          <w:rFonts w:eastAsia="Calibri" w:cs="Times New Roman"/>
          <w:color w:val="000000"/>
          <w:sz w:val="32"/>
          <w:lang w:eastAsia="ru-RU"/>
        </w:rPr>
        <w:t xml:space="preserve"> ПО ДИСЦИПЛИНЕ</w:t>
      </w:r>
    </w:p>
    <w:p w:rsidR="003931DF" w:rsidRPr="00614430" w:rsidRDefault="003931DF" w:rsidP="003931DF">
      <w:pPr>
        <w:ind w:firstLine="0"/>
        <w:jc w:val="center"/>
        <w:rPr>
          <w:rFonts w:eastAsia="Calibri" w:cs="Times New Roman"/>
          <w:color w:val="auto"/>
          <w:szCs w:val="24"/>
        </w:rPr>
      </w:pPr>
      <w:r w:rsidRPr="00614430">
        <w:rPr>
          <w:rFonts w:eastAsia="Calibri" w:cs="Times New Roman"/>
          <w:color w:val="000000"/>
          <w:sz w:val="32"/>
        </w:rPr>
        <w:t>«</w:t>
      </w:r>
      <w:r>
        <w:rPr>
          <w:rFonts w:eastAsia="Calibri" w:cs="Times New Roman"/>
          <w:color w:val="000000"/>
          <w:sz w:val="32"/>
        </w:rPr>
        <w:t>ПРАВОВОЕ ОБЕСПЕЧЕНИЕ ПРОФЕССИОНАЛЬНОЙ ДЕЯТЕЛЬНОСТИ</w:t>
      </w:r>
      <w:r w:rsidRPr="00614430">
        <w:rPr>
          <w:rFonts w:eastAsia="Calibri" w:cs="Times New Roman"/>
          <w:color w:val="000000"/>
          <w:sz w:val="32"/>
        </w:rPr>
        <w:t>»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Листов: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>
        <w:rPr>
          <w:rFonts w:eastAsia="Times New Roman" w:cs="Times New Roman"/>
          <w:color w:val="000000"/>
          <w:szCs w:val="28"/>
          <w:lang w:eastAsia="ru-RU"/>
        </w:rPr>
        <w:instrText xml:space="preserve"> NUMPAGES   \* MERGEFORMAT </w:instrText>
      </w:r>
      <w:r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 w:rsidR="00BA159D">
        <w:rPr>
          <w:rFonts w:eastAsia="Times New Roman" w:cs="Times New Roman"/>
          <w:noProof/>
          <w:color w:val="000000"/>
          <w:szCs w:val="28"/>
          <w:lang w:eastAsia="ru-RU"/>
        </w:rPr>
        <w:t>7</w:t>
      </w:r>
      <w:r>
        <w:rPr>
          <w:rFonts w:eastAsia="Times New Roman" w:cs="Times New Roman"/>
          <w:color w:val="000000"/>
          <w:szCs w:val="28"/>
          <w:lang w:eastAsia="ru-RU"/>
        </w:rPr>
        <w:fldChar w:fldCharType="end"/>
      </w:r>
    </w:p>
    <w:p w:rsidR="003931DF" w:rsidRPr="00614430" w:rsidRDefault="003931DF" w:rsidP="003931DF">
      <w:pPr>
        <w:ind w:right="-285"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3712"/>
      </w:tblGrid>
      <w:tr w:rsidR="003931DF" w:rsidRPr="00614430" w:rsidTr="00E8313A">
        <w:trPr>
          <w:trHeight w:val="397"/>
        </w:trPr>
        <w:tc>
          <w:tcPr>
            <w:tcW w:w="50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Группы: П50-4-21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auto"/>
                <w:szCs w:val="28"/>
                <w:lang w:eastAsia="ru-RU"/>
              </w:rPr>
              <w:t>Игошев Ростислав Вадимович</w:t>
            </w:r>
          </w:p>
        </w:tc>
        <w:tc>
          <w:tcPr>
            <w:tcW w:w="37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С.А. Абрамов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«______» ______202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CC3598" w:rsidRDefault="003931DF" w:rsidP="003931DF">
      <w:pPr>
        <w:ind w:right="-285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:rsidR="008D7FCF" w:rsidRDefault="003931DF">
      <w:r w:rsidRPr="003931DF">
        <w:lastRenderedPageBreak/>
        <w:t>Цель работы: закрепить навыки работы в системе «Консультант-плюс».</w:t>
      </w:r>
    </w:p>
    <w:p w:rsidR="007A7B1B" w:rsidRDefault="007A7B1B" w:rsidP="00AA5408">
      <w:r>
        <w:t xml:space="preserve">1.1. </w:t>
      </w:r>
      <w:r w:rsidR="00AA5408">
        <w:t>Хозяйствующий</w:t>
      </w:r>
      <w:r w:rsidR="00AA5408" w:rsidRPr="00AA5408">
        <w:t xml:space="preserve"> субъект - коммерческая организация, некоммерческая организация, осуществляющая деятельность, приносящую ей доход, индивидуальный предприниматель, иное физическое лицо, не зарегистрированное в качестве индивидуального предпринимателя, но осуществляющее профессиональную деятельность, приносящую доход, в соответствии с федеральными законами на основании государственной регистрации и (или) лицензии, а также в силу членства в саморегулируемой организации;</w:t>
      </w:r>
      <w:r w:rsidR="00AA5408">
        <w:t xml:space="preserve"> (Федеральный закон от 26.07.2006 N 135-ФЗ (ред. от 10.07.2023) "О защите конкуренции" Статья 4. Основные понятия, используемые в настоящем Федеральном законе)</w:t>
      </w:r>
    </w:p>
    <w:p w:rsidR="007A7B1B" w:rsidRDefault="007A7B1B" w:rsidP="00514325">
      <w:r>
        <w:t xml:space="preserve">1.2. </w:t>
      </w:r>
      <w:r w:rsidR="0052075D" w:rsidRPr="0052075D">
        <w:t>Устав единого хозяйствующего субъекта утверждается Правительством Российской Федерации.</w:t>
      </w:r>
      <w:r w:rsidR="0052075D">
        <w:t xml:space="preserve"> (Подробнее: </w:t>
      </w:r>
      <w:r w:rsidR="0052075D" w:rsidRPr="0052075D">
        <w:t>Федеральный закон от 27.02.2003 N 29-ФЗ (ред. от 23.11.2020) "Об особенностях управления и распоряжения имуществом железнодорожного транспорта"</w:t>
      </w:r>
      <w:r w:rsidR="0052075D">
        <w:t>)</w:t>
      </w:r>
    </w:p>
    <w:p w:rsidR="007A7B1B" w:rsidRDefault="007A7B1B" w:rsidP="005560A3">
      <w:r>
        <w:t xml:space="preserve">1.3. </w:t>
      </w:r>
      <w:r w:rsidR="005560A3">
        <w:t>Учредительные документы хозяйствующего субъекта в России обычно включают в себя устав и учредительный договор. Устав является основным документом, который определяет правовой статус и деятельность организации. Устав должен содержать информацию о наименовании организации, ее целях и задачах, форме собственности, размере уставного капитала, порядке принятия решений и другие важные положения. Учредительный договор, в свою очередь, является договором между учредителями о создании организации и определении ее условий функционирования. В учредительном договоре указываются данные об учредителях, размерах их долей в уставном капитале, порядке принятия решений, распределении прибыли и другие важные условия. (</w:t>
      </w:r>
      <w:r w:rsidR="005560A3" w:rsidRPr="005560A3">
        <w:t xml:space="preserve">Законодательство РФ, регулирующее учредительные документы хозяйствующих субъектов, включает Федеральный закон "О юридических лицах" и Гражданский кодекс РФ. Эти законы определяют общие требования </w:t>
      </w:r>
      <w:r w:rsidR="005560A3" w:rsidRPr="005560A3">
        <w:lastRenderedPageBreak/>
        <w:t>к уставам и учредительным договорам, а также устанавливают правила и процедуры их регистрации и изменения.</w:t>
      </w:r>
      <w:r w:rsidR="005560A3">
        <w:t>)</w:t>
      </w:r>
    </w:p>
    <w:p w:rsidR="00CA6EBB" w:rsidRPr="00CA6EBB" w:rsidRDefault="00CA6EBB" w:rsidP="00CA6EBB">
      <w:r w:rsidRPr="00CA6EBB">
        <w:t xml:space="preserve">1.Заходим в Общероссийский классификатор организационно-правовых форм" (утв. Приказом </w:t>
      </w:r>
      <w:proofErr w:type="spellStart"/>
      <w:r w:rsidRPr="00CA6EBB">
        <w:t>Росстандарта</w:t>
      </w:r>
      <w:proofErr w:type="spellEnd"/>
      <w:r w:rsidRPr="00CA6EBB">
        <w:t xml:space="preserve"> от 16.10.2012 N 505-ст) (ред. от 10.09.2021) (вместе с "Пояснениями к позициям ОКОПФ")</w:t>
      </w:r>
    </w:p>
    <w:p w:rsidR="00CA6EBB" w:rsidRPr="00CA6EBB" w:rsidRDefault="00DD3DBC" w:rsidP="00CA6EBB">
      <w:pPr>
        <w:keepNext/>
        <w:spacing w:line="240" w:lineRule="auto"/>
        <w:ind w:firstLine="0"/>
        <w:jc w:val="center"/>
        <w:rPr>
          <w:sz w:val="40"/>
        </w:rPr>
      </w:pPr>
      <w:r w:rsidRPr="00CA6EBB">
        <w:rPr>
          <w:noProof/>
          <w:sz w:val="40"/>
          <w:lang w:eastAsia="ru-RU"/>
        </w:rPr>
        <w:drawing>
          <wp:inline distT="0" distB="0" distL="0" distR="0" wp14:anchorId="5225FA8C" wp14:editId="1609B251">
            <wp:extent cx="5940425" cy="1479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95" w:rsidRDefault="00CA6EBB" w:rsidP="00CA6EBB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CA6EBB">
        <w:rPr>
          <w:i w:val="0"/>
          <w:color w:val="000000" w:themeColor="text1"/>
          <w:sz w:val="24"/>
        </w:rPr>
        <w:t xml:space="preserve">Рисунок </w:t>
      </w:r>
      <w:r w:rsidRPr="00CA6EBB">
        <w:rPr>
          <w:i w:val="0"/>
          <w:color w:val="000000" w:themeColor="text1"/>
          <w:sz w:val="24"/>
        </w:rPr>
        <w:fldChar w:fldCharType="begin"/>
      </w:r>
      <w:r w:rsidRPr="00CA6EBB">
        <w:rPr>
          <w:i w:val="0"/>
          <w:color w:val="000000" w:themeColor="text1"/>
          <w:sz w:val="24"/>
        </w:rPr>
        <w:instrText xml:space="preserve"> SEQ Рисунок \* ARABIC </w:instrText>
      </w:r>
      <w:r w:rsidRPr="00CA6EBB">
        <w:rPr>
          <w:i w:val="0"/>
          <w:color w:val="000000" w:themeColor="text1"/>
          <w:sz w:val="24"/>
        </w:rPr>
        <w:fldChar w:fldCharType="separate"/>
      </w:r>
      <w:r w:rsidRPr="00CA6EBB">
        <w:rPr>
          <w:i w:val="0"/>
          <w:noProof/>
          <w:color w:val="000000" w:themeColor="text1"/>
          <w:sz w:val="24"/>
        </w:rPr>
        <w:t>1</w:t>
      </w:r>
      <w:r w:rsidRPr="00CA6EBB">
        <w:rPr>
          <w:i w:val="0"/>
          <w:color w:val="000000" w:themeColor="text1"/>
          <w:sz w:val="24"/>
        </w:rPr>
        <w:fldChar w:fldCharType="end"/>
      </w:r>
      <w:r w:rsidRPr="00CA6EBB">
        <w:rPr>
          <w:i w:val="0"/>
          <w:color w:val="000000" w:themeColor="text1"/>
          <w:sz w:val="24"/>
        </w:rPr>
        <w:t xml:space="preserve"> – Поиск документа</w:t>
      </w:r>
    </w:p>
    <w:p w:rsidR="00CA6EBB" w:rsidRPr="00CA6EBB" w:rsidRDefault="00CA6EBB" w:rsidP="00CA6EBB">
      <w:r w:rsidRPr="00CA6EBB">
        <w:t xml:space="preserve">2. Используя раздел ОРГАНИЗАЦИОННО-ПРАВОВЫЕ ФОРМЫ ЮРИДИЧЕСКИХ ЛИЦ, ЯВЛЯЮЩИХСЯ </w:t>
      </w:r>
      <w:proofErr w:type="gramStart"/>
      <w:r w:rsidRPr="00CA6EBB">
        <w:t>КОММЕРЧЕСКИМИ КОРПОРАТИВНЫМИ ОРГАНИЗАЦИЯМИ</w:t>
      </w:r>
      <w:proofErr w:type="gramEnd"/>
      <w:r w:rsidRPr="00CA6EBB">
        <w:t xml:space="preserve"> заполняем первую колонку таблицы.</w:t>
      </w:r>
    </w:p>
    <w:p w:rsidR="00CA6EBB" w:rsidRPr="00CA6EBB" w:rsidRDefault="00CA6EBB" w:rsidP="00CA6EBB">
      <w:pPr>
        <w:keepNext/>
        <w:spacing w:line="240" w:lineRule="auto"/>
        <w:ind w:firstLine="0"/>
        <w:jc w:val="center"/>
        <w:rPr>
          <w:sz w:val="40"/>
        </w:rPr>
      </w:pPr>
      <w:r w:rsidRPr="00CA6EBB">
        <w:rPr>
          <w:noProof/>
          <w:sz w:val="40"/>
          <w:lang w:eastAsia="ru-RU"/>
        </w:rPr>
        <w:drawing>
          <wp:inline distT="0" distB="0" distL="0" distR="0" wp14:anchorId="0D0A7EA8" wp14:editId="66A9B378">
            <wp:extent cx="5940425" cy="2821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BC" w:rsidRDefault="00CA6EBB" w:rsidP="00CA6EBB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CA6EBB">
        <w:rPr>
          <w:i w:val="0"/>
          <w:color w:val="000000" w:themeColor="text1"/>
          <w:sz w:val="24"/>
        </w:rPr>
        <w:t xml:space="preserve">Рисунок </w:t>
      </w:r>
      <w:r w:rsidRPr="00CA6EBB">
        <w:rPr>
          <w:i w:val="0"/>
          <w:color w:val="000000" w:themeColor="text1"/>
          <w:sz w:val="24"/>
        </w:rPr>
        <w:fldChar w:fldCharType="begin"/>
      </w:r>
      <w:r w:rsidRPr="00CA6EBB">
        <w:rPr>
          <w:i w:val="0"/>
          <w:color w:val="000000" w:themeColor="text1"/>
          <w:sz w:val="24"/>
        </w:rPr>
        <w:instrText xml:space="preserve"> SEQ Рисунок \* ARABIC </w:instrText>
      </w:r>
      <w:r w:rsidRPr="00CA6EBB">
        <w:rPr>
          <w:i w:val="0"/>
          <w:color w:val="000000" w:themeColor="text1"/>
          <w:sz w:val="24"/>
        </w:rPr>
        <w:fldChar w:fldCharType="separate"/>
      </w:r>
      <w:r w:rsidRPr="00CA6EBB">
        <w:rPr>
          <w:i w:val="0"/>
          <w:noProof/>
          <w:color w:val="000000" w:themeColor="text1"/>
          <w:sz w:val="24"/>
        </w:rPr>
        <w:t>2</w:t>
      </w:r>
      <w:r w:rsidRPr="00CA6EBB">
        <w:rPr>
          <w:i w:val="0"/>
          <w:color w:val="000000" w:themeColor="text1"/>
          <w:sz w:val="24"/>
        </w:rPr>
        <w:fldChar w:fldCharType="end"/>
      </w:r>
      <w:r w:rsidRPr="00CA6EBB">
        <w:rPr>
          <w:i w:val="0"/>
          <w:color w:val="000000" w:themeColor="text1"/>
          <w:sz w:val="24"/>
        </w:rPr>
        <w:t xml:space="preserve"> – Поиск раздела в документе</w:t>
      </w:r>
    </w:p>
    <w:p w:rsidR="00CA6EBB" w:rsidRDefault="00CA6EBB" w:rsidP="00CA6EBB">
      <w:r w:rsidRPr="00CA6EBB">
        <w:t>3. Даем определение каждой форме</w:t>
      </w:r>
    </w:p>
    <w:p w:rsidR="000714FF" w:rsidRDefault="000714FF" w:rsidP="00CA6EBB">
      <w:r w:rsidRPr="000714FF">
        <w:t>Хозяйственные товарищества (1 10 00) – организации, с разделенными на доли учредителей уставным капиталом, созданное за счет вкладов учредителей (</w:t>
      </w:r>
      <w:proofErr w:type="spellStart"/>
      <w:r w:rsidRPr="000714FF">
        <w:t>ст</w:t>
      </w:r>
      <w:proofErr w:type="spellEnd"/>
      <w:r w:rsidRPr="000714FF">
        <w:t xml:space="preserve"> 66.1 ГК РФ)</w:t>
      </w:r>
    </w:p>
    <w:p w:rsidR="000714FF" w:rsidRDefault="000714FF" w:rsidP="00CA6EBB">
      <w:r w:rsidRPr="000714FF">
        <w:lastRenderedPageBreak/>
        <w:t>Полные товарищества (1 10 51) – участники, в соответствии с заключенным договором, занимаются предпринимательской деятельностью от имени товарищества и несут ответственность по его обязательствам (</w:t>
      </w:r>
      <w:proofErr w:type="spellStart"/>
      <w:r w:rsidRPr="000714FF">
        <w:t>ст</w:t>
      </w:r>
      <w:proofErr w:type="spellEnd"/>
      <w:r w:rsidRPr="000714FF">
        <w:t xml:space="preserve"> 69.1 ГК РФ)</w:t>
      </w:r>
    </w:p>
    <w:p w:rsidR="000714FF" w:rsidRDefault="000714FF" w:rsidP="00CA6EBB">
      <w:r w:rsidRPr="000714FF">
        <w:t>Товарищество на вере (1 10 64) – на ряду с участниками имеется один или несколько вкладчиков, которые несут риск убытков (</w:t>
      </w:r>
      <w:proofErr w:type="spellStart"/>
      <w:r w:rsidRPr="000714FF">
        <w:t>ст</w:t>
      </w:r>
      <w:proofErr w:type="spellEnd"/>
      <w:r w:rsidRPr="000714FF">
        <w:t xml:space="preserve"> 82.1 ГК РФ)</w:t>
      </w:r>
    </w:p>
    <w:p w:rsidR="000714FF" w:rsidRDefault="000714FF" w:rsidP="00CA6EBB">
      <w:r w:rsidRPr="000714FF">
        <w:t>Хозяйственные общества (1 20 00) – корпоративная организация с разделенным на доли учредителей уставным капиталом (</w:t>
      </w:r>
      <w:proofErr w:type="spellStart"/>
      <w:r w:rsidRPr="000714FF">
        <w:t>ст</w:t>
      </w:r>
      <w:proofErr w:type="spellEnd"/>
      <w:r w:rsidRPr="000714FF">
        <w:t xml:space="preserve"> 66.1 ГК РФ)</w:t>
      </w:r>
    </w:p>
    <w:p w:rsidR="000714FF" w:rsidRDefault="000714FF" w:rsidP="00CA6EBB">
      <w:r w:rsidRPr="000714FF">
        <w:t xml:space="preserve">Акционерное общество (1 22 00) – хозяйственное общество, уставной капитал которого разделен на определенное число </w:t>
      </w:r>
      <w:proofErr w:type="gramStart"/>
      <w:r w:rsidRPr="000714FF">
        <w:t>акций(</w:t>
      </w:r>
      <w:proofErr w:type="spellStart"/>
      <w:proofErr w:type="gramEnd"/>
      <w:r w:rsidRPr="000714FF">
        <w:t>ст</w:t>
      </w:r>
      <w:proofErr w:type="spellEnd"/>
      <w:r w:rsidRPr="000714FF">
        <w:t xml:space="preserve"> 96.1 ГК РФ)</w:t>
      </w:r>
    </w:p>
    <w:p w:rsidR="000714FF" w:rsidRDefault="000714FF" w:rsidP="00CA6EBB">
      <w:r w:rsidRPr="000714FF">
        <w:t xml:space="preserve">Публичные акционерные общества (1 22 47) – акционерное общество, акции и ценные бумаги которого, конвертируемые в его акции, публично размещаются или обращаются на условиях, установленных законом о ценных </w:t>
      </w:r>
      <w:proofErr w:type="gramStart"/>
      <w:r w:rsidRPr="000714FF">
        <w:t>бумагах(</w:t>
      </w:r>
      <w:proofErr w:type="spellStart"/>
      <w:proofErr w:type="gramEnd"/>
      <w:r w:rsidRPr="000714FF">
        <w:t>ст</w:t>
      </w:r>
      <w:proofErr w:type="spellEnd"/>
      <w:r w:rsidRPr="000714FF">
        <w:t xml:space="preserve"> 66.3 ГК РФ)</w:t>
      </w:r>
    </w:p>
    <w:p w:rsidR="000714FF" w:rsidRDefault="000714FF" w:rsidP="00CA6EBB">
      <w:r w:rsidRPr="000714FF">
        <w:t>Непубличное акционерное общество (1 22 67) – хозяйственное сообщество, акционеры которого строго определены еще на этапе создания организации и формирования уставного капитала (</w:t>
      </w:r>
      <w:proofErr w:type="spellStart"/>
      <w:r w:rsidRPr="000714FF">
        <w:t>ст</w:t>
      </w:r>
      <w:proofErr w:type="spellEnd"/>
      <w:r w:rsidRPr="000714FF">
        <w:t xml:space="preserve"> 96.1 ГК РФ)</w:t>
      </w:r>
    </w:p>
    <w:p w:rsidR="000714FF" w:rsidRDefault="000714FF" w:rsidP="00CA6EBB">
      <w:r w:rsidRPr="000714FF">
        <w:t xml:space="preserve">ООО (1 23 00) – созданное одним или несколькими лицами хозяйственное общество, уставный капитал которого разделен на </w:t>
      </w:r>
      <w:proofErr w:type="gramStart"/>
      <w:r w:rsidRPr="000714FF">
        <w:t>доли(</w:t>
      </w:r>
      <w:proofErr w:type="gramEnd"/>
      <w:r w:rsidR="009E74A4" w:rsidRPr="009E74A4">
        <w:t>статья 2</w:t>
      </w:r>
      <w:r w:rsidR="009E74A4">
        <w:t xml:space="preserve"> </w:t>
      </w:r>
      <w:r w:rsidR="009E74A4" w:rsidRPr="009E74A4">
        <w:t xml:space="preserve"> 14-ФЗ</w:t>
      </w:r>
      <w:r w:rsidR="009E74A4">
        <w:t>)</w:t>
      </w:r>
    </w:p>
    <w:p w:rsidR="000714FF" w:rsidRDefault="000714FF" w:rsidP="00CA6EBB">
      <w:r w:rsidRPr="000714FF">
        <w:t xml:space="preserve">Хозяйственное партнерство (1 30 00) – созданная лицами организация, в управлении деятельностью которой принимают участие участники партнерства, а </w:t>
      </w:r>
      <w:proofErr w:type="gramStart"/>
      <w:r w:rsidRPr="000714FF">
        <w:t>так же</w:t>
      </w:r>
      <w:proofErr w:type="gramEnd"/>
      <w:r w:rsidRPr="000714FF">
        <w:t xml:space="preserve"> иные лица в пределах и в объеме, которые предусмотрены соглашениями (</w:t>
      </w:r>
      <w:proofErr w:type="spellStart"/>
      <w:r w:rsidRPr="000714FF">
        <w:t>ст</w:t>
      </w:r>
      <w:proofErr w:type="spellEnd"/>
      <w:r w:rsidRPr="000714FF">
        <w:t xml:space="preserve"> 1 380-ФЗ)</w:t>
      </w:r>
    </w:p>
    <w:p w:rsidR="000714FF" w:rsidRDefault="002B367B" w:rsidP="00CA6EBB">
      <w:r w:rsidRPr="002B367B">
        <w:t xml:space="preserve">Производственные кооперативы (1 40 00) – добровольное объединение граждан на основе членства для совместной производственной и иной </w:t>
      </w:r>
      <w:proofErr w:type="spellStart"/>
      <w:r w:rsidRPr="002B367B">
        <w:t>хоз</w:t>
      </w:r>
      <w:proofErr w:type="spellEnd"/>
      <w:r w:rsidRPr="002B367B">
        <w:t xml:space="preserve"> деятельности (</w:t>
      </w:r>
      <w:proofErr w:type="spellStart"/>
      <w:r w:rsidRPr="002B367B">
        <w:t>ст</w:t>
      </w:r>
      <w:proofErr w:type="spellEnd"/>
      <w:r w:rsidRPr="002B367B">
        <w:t xml:space="preserve"> 1 41-ФЗ)</w:t>
      </w:r>
    </w:p>
    <w:p w:rsidR="002B367B" w:rsidRDefault="002B367B" w:rsidP="00CA6EBB">
      <w:r w:rsidRPr="002B367B">
        <w:t xml:space="preserve">Сельскохозяйственные производственные кооперативы (1 41 00) – кооператив, созданный гражданами для совместной деятельности по </w:t>
      </w:r>
      <w:r w:rsidRPr="002B367B">
        <w:lastRenderedPageBreak/>
        <w:t>производству, переработки и сбыту сельскохозяйственной продукции (</w:t>
      </w:r>
      <w:proofErr w:type="spellStart"/>
      <w:r w:rsidRPr="002B367B">
        <w:t>ст</w:t>
      </w:r>
      <w:proofErr w:type="spellEnd"/>
      <w:r w:rsidRPr="002B367B">
        <w:t xml:space="preserve"> 3 193-ФЗ)</w:t>
      </w:r>
    </w:p>
    <w:p w:rsidR="002B367B" w:rsidRDefault="002B367B" w:rsidP="00CA6EBB">
      <w:r w:rsidRPr="002B367B">
        <w:t>Сельскохозяйственные артели (колхозы (1 41 53)) – вид производственного кооператива. Сельскохозяйственный кооператив, созданный гражданами на основе добровольного членства для совместной деятельности по производству сельхоз продукции (</w:t>
      </w:r>
      <w:proofErr w:type="spellStart"/>
      <w:r w:rsidRPr="002B367B">
        <w:t>ст</w:t>
      </w:r>
      <w:proofErr w:type="spellEnd"/>
      <w:r w:rsidRPr="002B367B">
        <w:t xml:space="preserve"> 3 193 ФЗ)</w:t>
      </w:r>
    </w:p>
    <w:p w:rsidR="002B367B" w:rsidRDefault="002B367B" w:rsidP="00CA6EBB">
      <w:r w:rsidRPr="002B367B">
        <w:t>Рыболовецкие хозяйства (1 41 54) – вид производственного кооператива. Сельскохозяйственный кооператив, созданный гражданами на основе добровольного членства для совместной деятельности по производству рыбной продукции (</w:t>
      </w:r>
      <w:proofErr w:type="spellStart"/>
      <w:r w:rsidRPr="002B367B">
        <w:t>ст</w:t>
      </w:r>
      <w:proofErr w:type="spellEnd"/>
      <w:r w:rsidRPr="002B367B">
        <w:t xml:space="preserve"> 3 193 ФЗ)</w:t>
      </w:r>
    </w:p>
    <w:p w:rsidR="002B367B" w:rsidRDefault="00862909" w:rsidP="00CA6EBB">
      <w:r w:rsidRPr="00862909">
        <w:t>Кооперативные хозяйства (</w:t>
      </w:r>
      <w:proofErr w:type="spellStart"/>
      <w:r w:rsidRPr="00862909">
        <w:t>коопхозы</w:t>
      </w:r>
      <w:proofErr w:type="spellEnd"/>
      <w:r w:rsidRPr="00862909">
        <w:t xml:space="preserve"> (1 41 55)) – сельскохозяйственный кооператив, созданный главами крестьянских хозяйств и гражданами, ведущими личные подсобные </w:t>
      </w:r>
      <w:proofErr w:type="spellStart"/>
      <w:r w:rsidRPr="00862909">
        <w:t>хоз</w:t>
      </w:r>
      <w:proofErr w:type="spellEnd"/>
      <w:r w:rsidRPr="00862909">
        <w:t>, на основе добровольного членства для совместной деятельности по обработке земли (</w:t>
      </w:r>
      <w:proofErr w:type="spellStart"/>
      <w:r w:rsidRPr="00862909">
        <w:t>ст</w:t>
      </w:r>
      <w:proofErr w:type="spellEnd"/>
      <w:r w:rsidRPr="00862909">
        <w:t xml:space="preserve"> 3 193 ФЗ</w:t>
      </w:r>
      <w:r w:rsidR="00363DA2">
        <w:t>)</w:t>
      </w:r>
    </w:p>
    <w:p w:rsidR="00862909" w:rsidRDefault="00862909" w:rsidP="00CA6EBB">
      <w:r w:rsidRPr="00862909">
        <w:t xml:space="preserve">Производственные кооперативы (1 42 00) – добровольное объединение граждан на основе членства для совместной производственной и иной </w:t>
      </w:r>
      <w:proofErr w:type="spellStart"/>
      <w:r w:rsidRPr="00862909">
        <w:t>хоз</w:t>
      </w:r>
      <w:proofErr w:type="spellEnd"/>
      <w:r w:rsidRPr="00862909">
        <w:t xml:space="preserve"> деятельности. (</w:t>
      </w:r>
      <w:proofErr w:type="spellStart"/>
      <w:r w:rsidRPr="00862909">
        <w:t>ст</w:t>
      </w:r>
      <w:proofErr w:type="spellEnd"/>
      <w:r w:rsidRPr="00862909">
        <w:t xml:space="preserve"> 1 41 ФЗ)</w:t>
      </w:r>
    </w:p>
    <w:p w:rsidR="00862909" w:rsidRDefault="00862909" w:rsidP="00CA6EBB">
      <w:r w:rsidRPr="00862909">
        <w:t xml:space="preserve">Крестьянские хозяйства (1 53 00) - объединение граждан, связанных родством и/или свойством, имеющих в общей собственности имущества и совместно осуществляющих производственную и иную </w:t>
      </w:r>
      <w:proofErr w:type="spellStart"/>
      <w:r w:rsidRPr="00862909">
        <w:t>хоз</w:t>
      </w:r>
      <w:proofErr w:type="spellEnd"/>
      <w:r w:rsidRPr="00862909">
        <w:t xml:space="preserve"> деятельность (</w:t>
      </w:r>
      <w:proofErr w:type="spellStart"/>
      <w:r w:rsidRPr="00862909">
        <w:t>ст</w:t>
      </w:r>
      <w:proofErr w:type="spellEnd"/>
      <w:r w:rsidRPr="00862909">
        <w:t xml:space="preserve"> 1 74 ФЗ)</w:t>
      </w:r>
    </w:p>
    <w:p w:rsidR="00DF3BCB" w:rsidRPr="00CA6EBB" w:rsidRDefault="00DF3BCB" w:rsidP="00CA6EBB">
      <w:r>
        <w:t>4. Заполняем таблицу:</w:t>
      </w:r>
    </w:p>
    <w:p w:rsidR="00CA6EBB" w:rsidRDefault="00CA6EBB" w:rsidP="005560A3"/>
    <w:tbl>
      <w:tblPr>
        <w:tblStyle w:val="11"/>
        <w:tblW w:w="10349" w:type="dxa"/>
        <w:tblInd w:w="-8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18"/>
        <w:gridCol w:w="1417"/>
        <w:gridCol w:w="1134"/>
        <w:gridCol w:w="709"/>
        <w:gridCol w:w="1276"/>
        <w:gridCol w:w="992"/>
        <w:gridCol w:w="1843"/>
      </w:tblGrid>
      <w:tr w:rsidR="002964C8" w:rsidRPr="00BE6580" w:rsidTr="002964C8">
        <w:tc>
          <w:tcPr>
            <w:tcW w:w="1560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  <w:tc>
          <w:tcPr>
            <w:tcW w:w="1417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7</w:t>
            </w:r>
          </w:p>
        </w:tc>
        <w:tc>
          <w:tcPr>
            <w:tcW w:w="1843" w:type="dxa"/>
          </w:tcPr>
          <w:p w:rsidR="002964C8" w:rsidRPr="00BE6580" w:rsidRDefault="002964C8" w:rsidP="00BE6580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8</w:t>
            </w:r>
          </w:p>
        </w:tc>
      </w:tr>
      <w:tr w:rsidR="002964C8" w:rsidRPr="00BE6580" w:rsidTr="002964C8">
        <w:tc>
          <w:tcPr>
            <w:tcW w:w="1560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форма</w:t>
            </w:r>
          </w:p>
        </w:tc>
        <w:tc>
          <w:tcPr>
            <w:tcW w:w="1418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участники</w:t>
            </w:r>
          </w:p>
        </w:tc>
        <w:tc>
          <w:tcPr>
            <w:tcW w:w="1417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ответственность</w:t>
            </w:r>
          </w:p>
        </w:tc>
        <w:tc>
          <w:tcPr>
            <w:tcW w:w="1134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Учредительные документы</w:t>
            </w:r>
          </w:p>
        </w:tc>
        <w:tc>
          <w:tcPr>
            <w:tcW w:w="709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Количество участников</w:t>
            </w:r>
          </w:p>
        </w:tc>
        <w:tc>
          <w:tcPr>
            <w:tcW w:w="1276" w:type="dxa"/>
          </w:tcPr>
          <w:p w:rsidR="002964C8" w:rsidRPr="00BE6580" w:rsidRDefault="002964C8" w:rsidP="00BE6580">
            <w:pPr>
              <w:rPr>
                <w:rFonts w:eastAsia="Times New Roman" w:cs="Times New Roman"/>
                <w:i/>
                <w:sz w:val="16"/>
                <w:szCs w:val="16"/>
              </w:rPr>
            </w:pPr>
            <w:r w:rsidRPr="00BE6580">
              <w:rPr>
                <w:rFonts w:eastAsia="Times New Roman" w:cs="Times New Roman"/>
                <w:color w:val="000000"/>
                <w:sz w:val="16"/>
                <w:szCs w:val="16"/>
                <w:highlight w:val="white"/>
              </w:rPr>
              <w:t>Изменение состава участников</w:t>
            </w:r>
          </w:p>
        </w:tc>
        <w:tc>
          <w:tcPr>
            <w:tcW w:w="992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Капитал имущество</w:t>
            </w:r>
          </w:p>
        </w:tc>
        <w:tc>
          <w:tcPr>
            <w:tcW w:w="1843" w:type="dxa"/>
          </w:tcPr>
          <w:p w:rsidR="002964C8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особенности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644CC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Хозяй</w:t>
            </w:r>
            <w:r w:rsidR="00644CC0">
              <w:rPr>
                <w:rFonts w:eastAsia="Times New Roman" w:cs="Times New Roman"/>
                <w:sz w:val="16"/>
                <w:szCs w:val="16"/>
              </w:rPr>
              <w:t>ственные товарищества (1 10 00)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Индивидуальные предприниматели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и коммерческие организации</w:t>
            </w:r>
          </w:p>
        </w:tc>
        <w:tc>
          <w:tcPr>
            <w:tcW w:w="1417" w:type="dxa"/>
          </w:tcPr>
          <w:p w:rsidR="00634101" w:rsidRPr="00BE6580" w:rsidRDefault="00634101" w:rsidP="007F78A7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Действия</w:t>
            </w:r>
            <w:r w:rsidRPr="007F78A7">
              <w:rPr>
                <w:rFonts w:eastAsia="Times New Roman" w:cs="Times New Roman"/>
                <w:sz w:val="16"/>
                <w:szCs w:val="16"/>
              </w:rPr>
              <w:t xml:space="preserve"> в интересах всех участников</w:t>
            </w:r>
            <w:r>
              <w:rPr>
                <w:rFonts w:eastAsia="Times New Roman" w:cs="Times New Roman"/>
                <w:sz w:val="16"/>
                <w:szCs w:val="16"/>
              </w:rPr>
              <w:t>, оплата уставного капитала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условиям учредительного договора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Уставной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Вклады разделены на доли уставным капиталом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44CC0" w:rsidP="00644CC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Полные товарищества (1 10 51)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Лица, не состоящие в иных полных товариществах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Полная ответственность участников вне зависимости от размера вклада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Учредительный договор, кодекс о полном товариществе</w:t>
            </w:r>
          </w:p>
        </w:tc>
        <w:tc>
          <w:tcPr>
            <w:tcW w:w="709" w:type="dxa"/>
          </w:tcPr>
          <w:p w:rsidR="00634101" w:rsidRPr="00BE6580" w:rsidRDefault="002964C8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По соглашению выбывающим с остающимися выплата стоимости имущества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может быть заменена выдачей имущества</w:t>
            </w:r>
          </w:p>
        </w:tc>
        <w:tc>
          <w:tcPr>
            <w:tcW w:w="992" w:type="dxa"/>
          </w:tcPr>
          <w:p w:rsidR="00634101" w:rsidRPr="00BE6580" w:rsidRDefault="001A6F02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Вложенное </w:t>
            </w:r>
            <w:r w:rsidR="00634101" w:rsidRPr="00BE6580">
              <w:rPr>
                <w:rFonts w:eastAsia="Times New Roman" w:cs="Times New Roman"/>
                <w:sz w:val="16"/>
                <w:szCs w:val="16"/>
              </w:rPr>
              <w:t>имущество и вклады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Каждый участник имеет один голос, если не предусмотрен иной порядок определения количества голосов участников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644CC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Товарищество на вере (1 10 64)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Лица, не состоящие в иных товариществах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Каждый вкладчик должен действовать в интересах товарищества и получать прибыль, соответствующую соотношению его вклада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Кодекс о полном товариществе</w:t>
            </w:r>
          </w:p>
        </w:tc>
        <w:tc>
          <w:tcPr>
            <w:tcW w:w="709" w:type="dxa"/>
          </w:tcPr>
          <w:p w:rsidR="00634101" w:rsidRPr="00BE6580" w:rsidRDefault="001A6F02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соглашению выбывающим с остающимися выплата стоимости имущества может быть заменена выдачей имущества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Складочный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 все вкладчики несут убытки при неудачах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1E5BD4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Х</w:t>
            </w:r>
            <w:r w:rsidR="001E5BD4">
              <w:rPr>
                <w:rFonts w:eastAsia="Times New Roman" w:cs="Times New Roman"/>
                <w:sz w:val="16"/>
                <w:szCs w:val="16"/>
              </w:rPr>
              <w:t>озяйственные общества (1 20 00)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 могут быть созданы дру</w:t>
            </w:r>
            <w:r w:rsidR="007D58BE">
              <w:rPr>
                <w:rFonts w:eastAsia="Times New Roman" w:cs="Times New Roman"/>
                <w:sz w:val="16"/>
                <w:szCs w:val="16"/>
              </w:rPr>
              <w:t xml:space="preserve">гим хозяйственным обществом с одним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>учредителем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Необходимо внести минимальный установленный уставной капитал любым видом взноса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Кодекс</w:t>
            </w:r>
          </w:p>
        </w:tc>
        <w:tc>
          <w:tcPr>
            <w:tcW w:w="709" w:type="dxa"/>
          </w:tcPr>
          <w:p w:rsidR="00634101" w:rsidRPr="00BE6580" w:rsidRDefault="007D58BE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соглашению выбывающим с остающимися выплата стоимости имущества может быть заменена выдачей имущества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Купленное на вклады, произведенное, приобретенное в процессе деятельности принадлежит на праве собственности обществу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Объем правомочий определяется пропорционально долям вклада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1E5BD4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Акционерное общество (1 22 00) 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Акционеры, юр лица 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Участники не несут ответственность по обязательствам, но несут риск убытков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акционерного общества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2</w:t>
            </w:r>
            <w:r w:rsidR="007D58BE">
              <w:rPr>
                <w:rFonts w:eastAsia="Times New Roman" w:cs="Times New Roman"/>
                <w:sz w:val="16"/>
                <w:szCs w:val="16"/>
              </w:rPr>
              <w:t xml:space="preserve">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Перепродажа акций другим вкладчикам, обществам и/или самому акционерному обществу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 составляется из номинальной стоимости акций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Распределение прибыли не по соотношению вкладов, а по количеству имеющихся акций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1E5BD4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Публичные акционерные общества (1 22 47) 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Акционеры,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Обязано предоставить список акционеров в ЕГРЮЛ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акционерного общества</w:t>
            </w:r>
          </w:p>
        </w:tc>
        <w:tc>
          <w:tcPr>
            <w:tcW w:w="709" w:type="dxa"/>
          </w:tcPr>
          <w:p w:rsidR="00634101" w:rsidRPr="00BE6580" w:rsidRDefault="008E1481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Перепродажа акций другим вкладчикам, обществам и/или самому акционерному обществу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 составляется из номинальной стоимости акций</w:t>
            </w:r>
          </w:p>
        </w:tc>
        <w:tc>
          <w:tcPr>
            <w:tcW w:w="1838" w:type="dxa"/>
          </w:tcPr>
          <w:p w:rsidR="00634101" w:rsidRPr="00BE6580" w:rsidRDefault="00634101" w:rsidP="008E1481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Образуется коллегиальный орган управления общества, число членов которого </w:t>
            </w:r>
            <w:r w:rsidR="008E1481">
              <w:rPr>
                <w:rFonts w:eastAsia="Times New Roman" w:cs="Times New Roman"/>
                <w:sz w:val="16"/>
                <w:szCs w:val="16"/>
              </w:rPr>
              <w:t>должно равняться пяти или более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1E5BD4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Непубличное</w:t>
            </w:r>
            <w:r w:rsidR="001E5BD4">
              <w:rPr>
                <w:rFonts w:eastAsia="Times New Roman" w:cs="Times New Roman"/>
                <w:sz w:val="16"/>
                <w:szCs w:val="16"/>
              </w:rPr>
              <w:t xml:space="preserve"> акционерное общество (1 22 67)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Установленный круг лиц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Поддержание стоимости акций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акционерного общества</w:t>
            </w:r>
          </w:p>
        </w:tc>
        <w:tc>
          <w:tcPr>
            <w:tcW w:w="709" w:type="dxa"/>
          </w:tcPr>
          <w:p w:rsidR="00634101" w:rsidRPr="00BE6580" w:rsidRDefault="00DA0BED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или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Передача и/или перепродажа акций другим юр лицам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капитал, разделенный на акции, дивиденды, прибыль, имущество</w:t>
            </w:r>
          </w:p>
        </w:tc>
        <w:tc>
          <w:tcPr>
            <w:tcW w:w="1838" w:type="dxa"/>
          </w:tcPr>
          <w:p w:rsidR="00634101" w:rsidRPr="00BE6580" w:rsidRDefault="00634101" w:rsidP="00DA0BED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Распределенные риски, эффективный способ в организации управления, </w:t>
            </w:r>
            <w:r w:rsidR="00DA0BED" w:rsidRPr="00DA0BED">
              <w:rPr>
                <w:rFonts w:eastAsia="Times New Roman" w:cs="Times New Roman"/>
                <w:sz w:val="16"/>
                <w:szCs w:val="16"/>
              </w:rPr>
              <w:t>право акционеров на получение дивидендов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>,</w:t>
            </w:r>
            <w:r w:rsidR="00DA0BED">
              <w:t xml:space="preserve"> </w:t>
            </w:r>
            <w:r w:rsidR="00DA0BED" w:rsidRPr="00DA0BED">
              <w:rPr>
                <w:rFonts w:eastAsia="Times New Roman" w:cs="Times New Roman"/>
                <w:sz w:val="16"/>
                <w:szCs w:val="16"/>
              </w:rPr>
              <w:t>участие акционеров в управлении общества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1E5BD4" w:rsidP="001E5BD4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ООО (1 23 00) 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Юр и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физ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 своим обязательствам всем принадлежащим ему имуществом, может быть возложены субсидиарная ответственность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ФЗ и устав общества</w:t>
            </w:r>
          </w:p>
        </w:tc>
        <w:tc>
          <w:tcPr>
            <w:tcW w:w="709" w:type="dxa"/>
          </w:tcPr>
          <w:p w:rsidR="00634101" w:rsidRPr="00BE6580" w:rsidRDefault="007E4E30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 1 до 50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Участники, доля которых </w:t>
            </w:r>
            <w:r w:rsidR="007E4E30">
              <w:rPr>
                <w:rFonts w:eastAsia="Times New Roman" w:cs="Times New Roman"/>
                <w:sz w:val="16"/>
                <w:szCs w:val="16"/>
              </w:rPr>
              <w:t>больше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10% уставного капитала, имеют право требовать в судебном порядке исключения из общества участников, нарушающих свои обязанности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Уставной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Чем больше учредителей, тем дольше времени занимает согласование документов и принятие управленческих решений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1E5BD4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Хозя</w:t>
            </w:r>
            <w:r w:rsidR="001E5BD4">
              <w:rPr>
                <w:rFonts w:eastAsia="Times New Roman" w:cs="Times New Roman"/>
                <w:sz w:val="16"/>
                <w:szCs w:val="16"/>
              </w:rPr>
              <w:t>йственное партнерство (1 30 00)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Юр и иные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Гражданские обязанности, необходимые для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осуществления любых видов деятельности. Несет ответственность по своим обязательствам принадлежащим ему имуществом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ФЗ и устав партнерства</w:t>
            </w:r>
          </w:p>
        </w:tc>
        <w:tc>
          <w:tcPr>
            <w:tcW w:w="709" w:type="dxa"/>
          </w:tcPr>
          <w:p w:rsidR="00634101" w:rsidRPr="00BE6580" w:rsidRDefault="007E4E30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 2 до 50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В случае, если участник нарушает свои обязанности,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возложенные на него ФЗ или соглашением об управлении партнерством</w:t>
            </w:r>
          </w:p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Прием осуществляется по единогласному решению всех участников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Складочный капитал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Наличие прав и обязанностей, распределение доходов и участие в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деятельности партнерств иных лиц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1E5BD4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Производстве</w:t>
            </w:r>
            <w:r w:rsidR="001E5BD4">
              <w:rPr>
                <w:rFonts w:eastAsia="Times New Roman" w:cs="Times New Roman"/>
                <w:sz w:val="16"/>
                <w:szCs w:val="16"/>
              </w:rPr>
              <w:t>нные кооперативы (1 40 00)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Юр лица и граждане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Внос паевого взноса, участие в деятельности кооператива личным трудом, соблюдение установленных правил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ФЗ и устав кооператива</w:t>
            </w:r>
          </w:p>
        </w:tc>
        <w:tc>
          <w:tcPr>
            <w:tcW w:w="709" w:type="dxa"/>
          </w:tcPr>
          <w:p w:rsidR="00634101" w:rsidRPr="00BE6580" w:rsidRDefault="00BF47C5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От 2 до 50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Выход по своему усмотрению</w:t>
            </w:r>
          </w:p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Исключение допускается по решению большинства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чистые активы кооператива (паи)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Для управления обществом существует собрание членов кооператива, наблюдательный совет, а также исполнительные органы кооператива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Сельскохозяйственные произво</w:t>
            </w:r>
            <w:r w:rsidR="007E4F58">
              <w:rPr>
                <w:rFonts w:eastAsia="Times New Roman" w:cs="Times New Roman"/>
                <w:sz w:val="16"/>
                <w:szCs w:val="16"/>
              </w:rPr>
              <w:t>дственные кооперативы (1 41 00)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  <w:r w:rsidR="00BF47C5">
              <w:rPr>
                <w:rFonts w:eastAsia="Times New Roman" w:cs="Times New Roman"/>
                <w:sz w:val="16"/>
                <w:szCs w:val="16"/>
              </w:rPr>
              <w:t xml:space="preserve"> и более</w:t>
            </w:r>
          </w:p>
        </w:tc>
        <w:tc>
          <w:tcPr>
            <w:tcW w:w="1276" w:type="dxa"/>
          </w:tcPr>
          <w:p w:rsidR="00634101" w:rsidRPr="00BF47C5" w:rsidRDefault="00634101" w:rsidP="00BF47C5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передача пая членом кооператива другому члену</w:t>
            </w:r>
            <w:r w:rsidR="00BF47C5" w:rsidRPr="00BF47C5">
              <w:rPr>
                <w:rFonts w:eastAsia="Times New Roman" w:cs="Times New Roman"/>
                <w:sz w:val="16"/>
                <w:szCs w:val="16"/>
              </w:rPr>
              <w:t>;</w:t>
            </w:r>
          </w:p>
          <w:p w:rsidR="00BF47C5" w:rsidRPr="00BE6580" w:rsidRDefault="00BF47C5" w:rsidP="00BF47C5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смерть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паевой фонд не передаются земельные участки.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Сельскохозяйственные артели (колхозы (1 41 53</w:t>
            </w:r>
            <w:r w:rsidR="007E4F58">
              <w:rPr>
                <w:rFonts w:eastAsia="Times New Roman" w:cs="Times New Roman"/>
                <w:sz w:val="16"/>
                <w:szCs w:val="16"/>
              </w:rPr>
              <w:t>))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  <w:r w:rsidR="00BF47C5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  <w:r w:rsidR="00BF47C5">
              <w:rPr>
                <w:rFonts w:eastAsia="Times New Roman" w:cs="Times New Roman"/>
                <w:sz w:val="16"/>
                <w:szCs w:val="16"/>
              </w:rPr>
              <w:t>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смерть; передача пая членом кооператива другому члену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паевой фонд не передаются земельные участки.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Рыболовецкие хозяйства (1 41 54) 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5</w:t>
            </w:r>
            <w:r w:rsidR="00BF47C5">
              <w:rPr>
                <w:rFonts w:eastAsia="Times New Roman" w:cs="Times New Roman"/>
                <w:sz w:val="16"/>
                <w:szCs w:val="16"/>
              </w:rPr>
              <w:t xml:space="preserve">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смерть; передача пая членом кооператива другому члену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В паевой фонд не передаются земельные участки.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Кооперативные хозяйства (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коопхозы</w:t>
            </w:r>
            <w:proofErr w:type="spellEnd"/>
            <w:r w:rsidR="007E4F58">
              <w:rPr>
                <w:rFonts w:eastAsia="Times New Roman" w:cs="Times New Roman"/>
                <w:sz w:val="16"/>
                <w:szCs w:val="16"/>
              </w:rPr>
              <w:t xml:space="preserve"> (1 41 55))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и юр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Субсидарная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членов артели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BF47C5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Заявление о выходе; смерть; передача пая членом кооператива другому члену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В паевой фонд не передаются земельные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учатски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Производственные кооперативы (1 42 00) 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Граждане РФ, иностранные граждане, лица без гражданства.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Паевая ответственность членов кооператива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Устав кооператива</w:t>
            </w:r>
          </w:p>
        </w:tc>
        <w:tc>
          <w:tcPr>
            <w:tcW w:w="709" w:type="dxa"/>
          </w:tcPr>
          <w:p w:rsidR="00634101" w:rsidRPr="00BE6580" w:rsidRDefault="00BF47C5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После смерти члена кооператива его наследники могут быть приняты в члены кооператива.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Паевой взнос, активы кооператива, прибыль от собственной деятельности, кредиты и имущество, переданное в дар физ</w:t>
            </w:r>
            <w:r w:rsidR="002A7A63">
              <w:rPr>
                <w:rFonts w:eastAsia="Times New Roman" w:cs="Times New Roman"/>
                <w:sz w:val="16"/>
                <w:szCs w:val="16"/>
              </w:rPr>
              <w:t>ическим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и юр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идическими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лицами иных источников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Личный труд участников. Число тех, кто не принимает личного участия</w:t>
            </w:r>
            <w:r w:rsidR="002A7A63">
              <w:rPr>
                <w:rFonts w:eastAsia="Times New Roman" w:cs="Times New Roman"/>
                <w:sz w:val="16"/>
                <w:szCs w:val="16"/>
              </w:rPr>
              <w:t xml:space="preserve"> (Пассивных акционеров)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не должно превышать 25% от общего количества членов.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Крестьянские хозяйства (1 53 00</w:t>
            </w:r>
            <w:r w:rsidR="007E4F58">
              <w:rPr>
                <w:rFonts w:eastAsia="Times New Roman" w:cs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 xml:space="preserve">Дееспособные граждане РФ, иностранные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граждане и лица без гражданства (родственники) или </w:t>
            </w:r>
            <w:r w:rsidRPr="00BE6580">
              <w:rPr>
                <w:rFonts w:eastAsia="Times New Roman" w:cs="Times New Roman"/>
                <w:sz w:val="16"/>
                <w:szCs w:val="16"/>
                <w:lang w:val="en-US"/>
              </w:rPr>
              <w:t>max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5 человек, не состоящих в родстве с главой фермерского хоз.</w:t>
            </w:r>
          </w:p>
        </w:tc>
        <w:tc>
          <w:tcPr>
            <w:tcW w:w="1417" w:type="dxa"/>
          </w:tcPr>
          <w:p w:rsidR="00634101" w:rsidRPr="00BE6580" w:rsidRDefault="002A7A63" w:rsidP="00BE6580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</w:rPr>
              <w:lastRenderedPageBreak/>
              <w:t>Суб</w:t>
            </w:r>
            <w:r w:rsidR="00634101" w:rsidRPr="00BE6580">
              <w:rPr>
                <w:rFonts w:eastAsia="Times New Roman" w:cs="Times New Roman"/>
                <w:sz w:val="16"/>
                <w:szCs w:val="16"/>
              </w:rPr>
              <w:t>сидарная</w:t>
            </w:r>
            <w:proofErr w:type="spellEnd"/>
            <w:r w:rsidR="00634101" w:rsidRPr="00BE6580">
              <w:rPr>
                <w:rFonts w:eastAsia="Times New Roman" w:cs="Times New Roman"/>
                <w:sz w:val="16"/>
                <w:szCs w:val="16"/>
              </w:rPr>
              <w:t xml:space="preserve"> ответственность </w:t>
            </w:r>
            <w:r w:rsidR="00634101" w:rsidRPr="00BE6580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при выходе из хоз. 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Соглашение о создании.</w:t>
            </w:r>
          </w:p>
        </w:tc>
        <w:tc>
          <w:tcPr>
            <w:tcW w:w="709" w:type="dxa"/>
          </w:tcPr>
          <w:p w:rsidR="00634101" w:rsidRPr="00BE6580" w:rsidRDefault="002A7A63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При выходе из фермерского хоз</w:t>
            </w:r>
            <w:r w:rsidR="002A7A63">
              <w:rPr>
                <w:rFonts w:eastAsia="Times New Roman" w:cs="Times New Roman"/>
                <w:sz w:val="16"/>
                <w:szCs w:val="16"/>
              </w:rPr>
              <w:t>яйства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одного из участников его имущество разделу не подлежит, имеет право на денежную компенсацию.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Земельные участки, жилые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дома, хоз</w:t>
            </w:r>
            <w:r w:rsidR="002A7A63">
              <w:rPr>
                <w:rFonts w:eastAsia="Times New Roman" w:cs="Times New Roman"/>
                <w:sz w:val="16"/>
                <w:szCs w:val="16"/>
              </w:rPr>
              <w:t>яйства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и иные постройки, продуктивный и рабочий скот, птица и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тд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>, плоды продукции.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Организованно людьми, связанными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>родственными связями.</w:t>
            </w:r>
          </w:p>
        </w:tc>
      </w:tr>
      <w:tr w:rsidR="00634101" w:rsidRPr="00BE6580" w:rsidTr="002964C8">
        <w:tc>
          <w:tcPr>
            <w:tcW w:w="1560" w:type="dxa"/>
          </w:tcPr>
          <w:p w:rsidR="00634101" w:rsidRPr="00BE6580" w:rsidRDefault="00634101" w:rsidP="007E4F58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lastRenderedPageBreak/>
              <w:t xml:space="preserve">Юр лица, являющиеся ком </w:t>
            </w:r>
            <w:proofErr w:type="spellStart"/>
            <w:r w:rsidRPr="00BE6580">
              <w:rPr>
                <w:rFonts w:eastAsia="Times New Roman" w:cs="Times New Roman"/>
                <w:sz w:val="16"/>
                <w:szCs w:val="16"/>
              </w:rPr>
              <w:t>орг</w:t>
            </w:r>
            <w:proofErr w:type="spellEnd"/>
            <w:r w:rsidRPr="00BE6580">
              <w:rPr>
                <w:rFonts w:eastAsia="Times New Roman" w:cs="Times New Roman"/>
                <w:sz w:val="16"/>
                <w:szCs w:val="16"/>
              </w:rPr>
              <w:t xml:space="preserve"> (1 90 00) </w:t>
            </w:r>
            <w:bookmarkStart w:id="0" w:name="_GoBack"/>
            <w:bookmarkEnd w:id="0"/>
          </w:p>
        </w:tc>
        <w:tc>
          <w:tcPr>
            <w:tcW w:w="141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Юридические лица</w:t>
            </w:r>
          </w:p>
        </w:tc>
        <w:tc>
          <w:tcPr>
            <w:tcW w:w="1417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Ответственности юр лиц</w:t>
            </w:r>
          </w:p>
        </w:tc>
        <w:tc>
          <w:tcPr>
            <w:tcW w:w="1134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ГК РФ</w:t>
            </w:r>
          </w:p>
        </w:tc>
        <w:tc>
          <w:tcPr>
            <w:tcW w:w="709" w:type="dxa"/>
          </w:tcPr>
          <w:p w:rsidR="00634101" w:rsidRPr="00BE6580" w:rsidRDefault="0083031A" w:rsidP="00BE6580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 и более</w:t>
            </w:r>
          </w:p>
        </w:tc>
        <w:tc>
          <w:tcPr>
            <w:tcW w:w="1276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Имущество остается в пользовании юр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идического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лица</w:t>
            </w:r>
          </w:p>
        </w:tc>
        <w:tc>
          <w:tcPr>
            <w:tcW w:w="992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Имущество юр</w:t>
            </w:r>
            <w:r w:rsidR="0083031A">
              <w:rPr>
                <w:rFonts w:eastAsia="Times New Roman" w:cs="Times New Roman"/>
                <w:sz w:val="16"/>
                <w:szCs w:val="16"/>
              </w:rPr>
              <w:t>идических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 xml:space="preserve"> лиц</w:t>
            </w:r>
          </w:p>
        </w:tc>
        <w:tc>
          <w:tcPr>
            <w:tcW w:w="1838" w:type="dxa"/>
          </w:tcPr>
          <w:p w:rsidR="00634101" w:rsidRPr="00BE6580" w:rsidRDefault="00634101" w:rsidP="00BE6580">
            <w:pPr>
              <w:rPr>
                <w:rFonts w:eastAsia="Times New Roman" w:cs="Times New Roman"/>
                <w:sz w:val="16"/>
                <w:szCs w:val="16"/>
              </w:rPr>
            </w:pPr>
            <w:r w:rsidRPr="00BE6580">
              <w:rPr>
                <w:rFonts w:eastAsia="Times New Roman" w:cs="Times New Roman"/>
                <w:sz w:val="16"/>
                <w:szCs w:val="16"/>
              </w:rPr>
              <w:t>Может быть одн</w:t>
            </w:r>
            <w:r w:rsidR="0083031A">
              <w:rPr>
                <w:rFonts w:eastAsia="Times New Roman" w:cs="Times New Roman"/>
                <w:sz w:val="16"/>
                <w:szCs w:val="16"/>
              </w:rPr>
              <w:t xml:space="preserve">о юридическое </w:t>
            </w:r>
            <w:r w:rsidRPr="00BE6580">
              <w:rPr>
                <w:rFonts w:eastAsia="Times New Roman" w:cs="Times New Roman"/>
                <w:sz w:val="16"/>
                <w:szCs w:val="16"/>
              </w:rPr>
              <w:t>лицо</w:t>
            </w:r>
          </w:p>
        </w:tc>
      </w:tr>
    </w:tbl>
    <w:p w:rsidR="00BE6580" w:rsidRDefault="00BA159D" w:rsidP="005560A3">
      <w:r>
        <w:t>Вывод: закрепили</w:t>
      </w:r>
      <w:r w:rsidRPr="00BA159D">
        <w:t xml:space="preserve"> навыки работы в системе «Консультант-плюс».</w:t>
      </w:r>
    </w:p>
    <w:sectPr w:rsidR="00BE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2EE" w:rsidRDefault="009902EE" w:rsidP="009E74A4">
      <w:pPr>
        <w:spacing w:line="240" w:lineRule="auto"/>
      </w:pPr>
      <w:r>
        <w:separator/>
      </w:r>
    </w:p>
  </w:endnote>
  <w:endnote w:type="continuationSeparator" w:id="0">
    <w:p w:rsidR="009902EE" w:rsidRDefault="009902EE" w:rsidP="009E7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2EE" w:rsidRDefault="009902EE" w:rsidP="009E74A4">
      <w:pPr>
        <w:spacing w:line="240" w:lineRule="auto"/>
      </w:pPr>
      <w:r>
        <w:separator/>
      </w:r>
    </w:p>
  </w:footnote>
  <w:footnote w:type="continuationSeparator" w:id="0">
    <w:p w:rsidR="009902EE" w:rsidRDefault="009902EE" w:rsidP="009E74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D3"/>
    <w:rsid w:val="00036669"/>
    <w:rsid w:val="00040DA9"/>
    <w:rsid w:val="000714FF"/>
    <w:rsid w:val="001A6F02"/>
    <w:rsid w:val="001E5BD4"/>
    <w:rsid w:val="002964C8"/>
    <w:rsid w:val="002A7A63"/>
    <w:rsid w:val="002B367B"/>
    <w:rsid w:val="00363DA2"/>
    <w:rsid w:val="003931DF"/>
    <w:rsid w:val="004E3454"/>
    <w:rsid w:val="00514325"/>
    <w:rsid w:val="0052075D"/>
    <w:rsid w:val="005560A3"/>
    <w:rsid w:val="00634101"/>
    <w:rsid w:val="00644CC0"/>
    <w:rsid w:val="007A7B1B"/>
    <w:rsid w:val="007C0010"/>
    <w:rsid w:val="007D58BE"/>
    <w:rsid w:val="007E4E30"/>
    <w:rsid w:val="007E4F58"/>
    <w:rsid w:val="007F78A7"/>
    <w:rsid w:val="0083031A"/>
    <w:rsid w:val="00856895"/>
    <w:rsid w:val="00862909"/>
    <w:rsid w:val="00870DB8"/>
    <w:rsid w:val="008D7FCF"/>
    <w:rsid w:val="008E1481"/>
    <w:rsid w:val="009902EE"/>
    <w:rsid w:val="009E74A4"/>
    <w:rsid w:val="00AA5408"/>
    <w:rsid w:val="00B067EB"/>
    <w:rsid w:val="00BA159D"/>
    <w:rsid w:val="00BE6580"/>
    <w:rsid w:val="00BF47C5"/>
    <w:rsid w:val="00BF4FAD"/>
    <w:rsid w:val="00CA6EBB"/>
    <w:rsid w:val="00DA0BED"/>
    <w:rsid w:val="00DD3DBC"/>
    <w:rsid w:val="00DD680A"/>
    <w:rsid w:val="00DF3BCB"/>
    <w:rsid w:val="00F24215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85CD"/>
  <w15:chartTrackingRefBased/>
  <w15:docId w15:val="{D7BAC58F-B4AB-4B8A-A894-EFC9826D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1DF"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customStyle="1" w:styleId="11">
    <w:name w:val="1"/>
    <w:basedOn w:val="a1"/>
    <w:rsid w:val="00BE6580"/>
    <w:pPr>
      <w:spacing w:line="240" w:lineRule="auto"/>
      <w:ind w:firstLine="0"/>
      <w:jc w:val="left"/>
    </w:pPr>
    <w:rPr>
      <w:rFonts w:ascii="Calibri" w:eastAsia="Calibri" w:hAnsi="Calibri" w:cs="Calibri"/>
      <w:color w:val="auto"/>
      <w:sz w:val="22"/>
      <w:lang w:eastAsia="ru-RU"/>
    </w:rPr>
    <w:tblPr>
      <w:tblStyleRowBandSize w:val="1"/>
      <w:tblStyleColBandSize w:val="1"/>
      <w:tblInd w:w="0" w:type="nil"/>
    </w:tblPr>
  </w:style>
  <w:style w:type="paragraph" w:styleId="a3">
    <w:name w:val="caption"/>
    <w:basedOn w:val="a"/>
    <w:next w:val="a"/>
    <w:uiPriority w:val="35"/>
    <w:unhideWhenUsed/>
    <w:qFormat/>
    <w:rsid w:val="00CA6E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9E74A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74A4"/>
  </w:style>
  <w:style w:type="paragraph" w:styleId="a6">
    <w:name w:val="footer"/>
    <w:basedOn w:val="a"/>
    <w:link w:val="a7"/>
    <w:uiPriority w:val="99"/>
    <w:unhideWhenUsed/>
    <w:rsid w:val="009E74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7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2023-09-25T11:52:00Z</dcterms:created>
  <dcterms:modified xsi:type="dcterms:W3CDTF">2023-10-23T06:15:00Z</dcterms:modified>
</cp:coreProperties>
</file>