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AF4A16" w:rsidRPr="00D50F57" w:rsidRDefault="00B20A9F" w:rsidP="00AF4A16">
      <w:pPr>
        <w:jc w:val="center"/>
        <w:rPr>
          <w:color w:val="000000" w:themeColor="text1"/>
        </w:rPr>
      </w:pPr>
      <w:r>
        <w:rPr>
          <w:color w:val="000000" w:themeColor="text1"/>
        </w:rPr>
        <w:t>Анимации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bookmarkStart w:id="0" w:name="_GoBack"/>
      <w:bookmarkEnd w:id="0"/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502C4D">
        <w:rPr>
          <w:noProof/>
          <w:color w:val="000000" w:themeColor="text1"/>
        </w:rPr>
        <w:t>14</w:t>
      </w:r>
      <w:r w:rsidRPr="00D50F57">
        <w:rPr>
          <w:color w:val="000000" w:themeColor="text1"/>
        </w:rPr>
        <w:fldChar w:fldCharType="end"/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_________ 2023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_______2023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Москва 2023</w:t>
      </w:r>
    </w:p>
    <w:p w:rsidR="008D7FCF" w:rsidRDefault="00AF4A16" w:rsidP="006B6A3F">
      <w:pPr>
        <w:ind w:firstLine="709"/>
        <w:jc w:val="both"/>
      </w:pPr>
      <w:r>
        <w:lastRenderedPageBreak/>
        <w:t>Цель работы:</w:t>
      </w:r>
      <w:r w:rsidR="00B20A9F">
        <w:t xml:space="preserve"> </w:t>
      </w:r>
      <w:r w:rsidR="00B20A9F" w:rsidRPr="00B20A9F">
        <w:t>При помощи аниматора реализовать переключения анимации на оружие.</w:t>
      </w:r>
    </w:p>
    <w:p w:rsidR="006B6A3F" w:rsidRDefault="006B6A3F" w:rsidP="006B6A3F">
      <w:pPr>
        <w:ind w:firstLine="709"/>
        <w:jc w:val="both"/>
      </w:pPr>
      <w:r>
        <w:t>Начать следует с создания файлов анимации, которые и будут настраиваться в ходе данной работы.</w:t>
      </w:r>
    </w:p>
    <w:p w:rsidR="00FC4469" w:rsidRPr="006B6A3F" w:rsidRDefault="004A4BB8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drawing>
          <wp:inline distT="0" distB="0" distL="0" distR="0" wp14:anchorId="35E7D61A" wp14:editId="1A0D75A5">
            <wp:extent cx="5658640" cy="19052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9F" w:rsidRDefault="00FC4469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Папка с </w:t>
      </w:r>
      <w:proofErr w:type="spellStart"/>
      <w:r w:rsidRPr="006B6A3F">
        <w:rPr>
          <w:i w:val="0"/>
          <w:color w:val="000000" w:themeColor="text1"/>
          <w:sz w:val="24"/>
          <w:szCs w:val="24"/>
        </w:rPr>
        <w:t>анимациями</w:t>
      </w:r>
      <w:proofErr w:type="spellEnd"/>
    </w:p>
    <w:p w:rsidR="006B6A3F" w:rsidRPr="006B6A3F" w:rsidRDefault="006B6A3F" w:rsidP="006B6A3F">
      <w:pPr>
        <w:ind w:firstLine="709"/>
        <w:jc w:val="both"/>
      </w:pPr>
      <w:r>
        <w:t>У анимаций будут следующие параметры, дающие сигналы о переходе на какую-либо другую анимацию.</w:t>
      </w:r>
    </w:p>
    <w:p w:rsidR="00FC4469" w:rsidRPr="006B6A3F" w:rsidRDefault="004A4BB8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drawing>
          <wp:inline distT="0" distB="0" distL="0" distR="0" wp14:anchorId="1166F863" wp14:editId="36539F58">
            <wp:extent cx="4248743" cy="38295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8" w:rsidRDefault="00FC4469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2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Параметры анимации</w:t>
      </w:r>
    </w:p>
    <w:p w:rsidR="006B6A3F" w:rsidRPr="006B6A3F" w:rsidRDefault="00D80FE0" w:rsidP="006B6A3F">
      <w:pPr>
        <w:ind w:firstLine="709"/>
        <w:jc w:val="both"/>
      </w:pPr>
      <w:r>
        <w:t>Применение параметров на переходах:</w:t>
      </w:r>
    </w:p>
    <w:p w:rsidR="003B5BF7" w:rsidRPr="006B6A3F" w:rsidRDefault="005766DC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4114C158" wp14:editId="544A26A8">
            <wp:extent cx="3334215" cy="837364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8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3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Условия перехода на анимацию ходьбы</w:t>
      </w:r>
    </w:p>
    <w:p w:rsidR="003B5BF7" w:rsidRPr="006B6A3F" w:rsidRDefault="005766DC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3BB9E521" wp14:editId="6598049E">
            <wp:extent cx="3372321" cy="84498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C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4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Условия перехода на анимацию бездействия</w:t>
      </w:r>
    </w:p>
    <w:p w:rsidR="003B5BF7" w:rsidRPr="006B6A3F" w:rsidRDefault="005766DC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13F6153E" wp14:editId="629997F4">
            <wp:extent cx="3343742" cy="827838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C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5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Условия перехода на анимацию бега</w:t>
      </w:r>
    </w:p>
    <w:p w:rsidR="003B5BF7" w:rsidRPr="006B6A3F" w:rsidRDefault="005766DC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396760D4" wp14:editId="4DFA8227">
            <wp:extent cx="3362794" cy="836411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C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6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Условия перехода на анимацию стрельбы</w:t>
      </w:r>
    </w:p>
    <w:p w:rsidR="003B5BF7" w:rsidRPr="006B6A3F" w:rsidRDefault="005766DC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1E5FE38B" wp14:editId="5FA90903">
            <wp:extent cx="3391373" cy="837364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C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7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Условия перехода на анимацию перезарядки</w:t>
      </w:r>
    </w:p>
    <w:p w:rsidR="003B5BF7" w:rsidRPr="006B6A3F" w:rsidRDefault="005766DC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72CB96CC" wp14:editId="076500BB">
            <wp:extent cx="3372321" cy="8478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C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8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Условия перехода на анимацию выхода из цикла анимации</w:t>
      </w:r>
    </w:p>
    <w:p w:rsidR="00D80FE0" w:rsidRPr="00D80FE0" w:rsidRDefault="00D80FE0" w:rsidP="00D80FE0">
      <w:pPr>
        <w:ind w:firstLine="709"/>
        <w:jc w:val="both"/>
      </w:pPr>
      <w:r>
        <w:t>Структура файла анимации выглядит следующим образом:</w:t>
      </w:r>
    </w:p>
    <w:p w:rsidR="003B5BF7" w:rsidRPr="006B6A3F" w:rsidRDefault="00576BFA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48D9B9B5" wp14:editId="63B6424C">
            <wp:extent cx="5940425" cy="32188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C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9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Структура анимации дробовика</w:t>
      </w:r>
    </w:p>
    <w:p w:rsidR="003B5BF7" w:rsidRPr="006B6A3F" w:rsidRDefault="00576BFA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drawing>
          <wp:inline distT="0" distB="0" distL="0" distR="0" wp14:anchorId="621A4CE0" wp14:editId="26042377">
            <wp:extent cx="5940425" cy="30276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E0" w:rsidRPr="00D80FE0" w:rsidRDefault="003B5BF7" w:rsidP="00D80FE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10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Структура анимации пистолета</w:t>
      </w:r>
    </w:p>
    <w:p w:rsidR="003B5BF7" w:rsidRPr="006B6A3F" w:rsidRDefault="00576BFA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07D149E6" wp14:editId="030CC2D7">
            <wp:extent cx="3343742" cy="844032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FA" w:rsidRPr="006B6A3F" w:rsidRDefault="003B5BF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11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Компоненты </w:t>
      </w:r>
      <w:r w:rsidR="00AC75B5" w:rsidRPr="006B6A3F">
        <w:rPr>
          <w:i w:val="0"/>
          <w:color w:val="000000" w:themeColor="text1"/>
          <w:sz w:val="24"/>
          <w:szCs w:val="24"/>
        </w:rPr>
        <w:t>дробовика</w:t>
      </w:r>
    </w:p>
    <w:p w:rsidR="00AC75B5" w:rsidRPr="006B6A3F" w:rsidRDefault="00576BFA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1B9B741F" wp14:editId="35C27DB7">
            <wp:extent cx="3305636" cy="842127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FA" w:rsidRDefault="00AC75B5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12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Компоненты пистолета</w:t>
      </w:r>
    </w:p>
    <w:p w:rsidR="00D80FE0" w:rsidRPr="00D80FE0" w:rsidRDefault="00D80FE0" w:rsidP="00D80FE0">
      <w:pPr>
        <w:ind w:firstLine="709"/>
        <w:jc w:val="both"/>
      </w:pPr>
      <w:r>
        <w:t>Результаты работы:</w:t>
      </w:r>
    </w:p>
    <w:p w:rsidR="00AC75B5" w:rsidRPr="006B6A3F" w:rsidRDefault="00EF7833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015DA5A8" wp14:editId="00A8DF26">
            <wp:extent cx="5940425" cy="3302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FA" w:rsidRPr="006B6A3F" w:rsidRDefault="00AC75B5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13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</w:t>
      </w:r>
      <w:r w:rsidR="00CA76A7" w:rsidRPr="006B6A3F">
        <w:rPr>
          <w:i w:val="0"/>
          <w:color w:val="000000" w:themeColor="text1"/>
          <w:sz w:val="24"/>
          <w:szCs w:val="24"/>
        </w:rPr>
        <w:t>–</w:t>
      </w:r>
      <w:r w:rsidRPr="006B6A3F">
        <w:rPr>
          <w:i w:val="0"/>
          <w:color w:val="000000" w:themeColor="text1"/>
          <w:sz w:val="24"/>
          <w:szCs w:val="24"/>
        </w:rPr>
        <w:t xml:space="preserve"> </w:t>
      </w:r>
      <w:r w:rsidR="00CA76A7" w:rsidRPr="006B6A3F">
        <w:rPr>
          <w:i w:val="0"/>
          <w:color w:val="000000" w:themeColor="text1"/>
          <w:sz w:val="24"/>
          <w:szCs w:val="24"/>
        </w:rPr>
        <w:t>Анимация перезарядки дробовика</w:t>
      </w:r>
    </w:p>
    <w:p w:rsidR="00CA76A7" w:rsidRPr="006B6A3F" w:rsidRDefault="00FC4469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drawing>
          <wp:inline distT="0" distB="0" distL="0" distR="0" wp14:anchorId="6985625C" wp14:editId="3D1B598B">
            <wp:extent cx="5940425" cy="35528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33" w:rsidRPr="006B6A3F" w:rsidRDefault="00CA76A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14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Анимация бездействия дробовика</w:t>
      </w:r>
    </w:p>
    <w:p w:rsidR="00CA76A7" w:rsidRPr="006B6A3F" w:rsidRDefault="00FC4469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D470D39" wp14:editId="09D33AD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18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69" w:rsidRPr="006B6A3F" w:rsidRDefault="00CA76A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15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Анимация бега дробовика</w:t>
      </w:r>
    </w:p>
    <w:p w:rsidR="00CA76A7" w:rsidRPr="006B6A3F" w:rsidRDefault="00FC4469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color w:val="000000" w:themeColor="text1"/>
          <w:sz w:val="24"/>
          <w:szCs w:val="24"/>
        </w:rPr>
        <w:drawing>
          <wp:inline distT="0" distB="0" distL="0" distR="0" wp14:anchorId="078542F8" wp14:editId="1E66D70C">
            <wp:extent cx="5940425" cy="3363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69" w:rsidRPr="006B6A3F" w:rsidRDefault="00CA76A7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="006B6A3F" w:rsidRPr="006B6A3F">
        <w:rPr>
          <w:i w:val="0"/>
          <w:noProof/>
          <w:color w:val="000000" w:themeColor="text1"/>
          <w:sz w:val="24"/>
          <w:szCs w:val="24"/>
        </w:rPr>
        <w:t>16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</w:t>
      </w:r>
      <w:r w:rsidR="006B6A3F" w:rsidRPr="006B6A3F">
        <w:rPr>
          <w:i w:val="0"/>
          <w:color w:val="000000" w:themeColor="text1"/>
          <w:sz w:val="24"/>
          <w:szCs w:val="24"/>
        </w:rPr>
        <w:t>– Анимация перезарядки пистолета</w:t>
      </w:r>
    </w:p>
    <w:p w:rsidR="006B6A3F" w:rsidRPr="006B6A3F" w:rsidRDefault="00FC4469" w:rsidP="006B6A3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6B6A3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6A54AE9D" wp14:editId="4DBBB34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18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69" w:rsidRPr="006B6A3F" w:rsidRDefault="006B6A3F" w:rsidP="006B6A3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B6A3F">
        <w:rPr>
          <w:i w:val="0"/>
          <w:color w:val="000000" w:themeColor="text1"/>
          <w:sz w:val="24"/>
          <w:szCs w:val="24"/>
        </w:rPr>
        <w:t xml:space="preserve">Рисунок </w:t>
      </w:r>
      <w:r w:rsidRPr="006B6A3F">
        <w:rPr>
          <w:i w:val="0"/>
          <w:color w:val="000000" w:themeColor="text1"/>
          <w:sz w:val="24"/>
          <w:szCs w:val="24"/>
        </w:rPr>
        <w:fldChar w:fldCharType="begin"/>
      </w:r>
      <w:r w:rsidRPr="006B6A3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B6A3F">
        <w:rPr>
          <w:i w:val="0"/>
          <w:color w:val="000000" w:themeColor="text1"/>
          <w:sz w:val="24"/>
          <w:szCs w:val="24"/>
        </w:rPr>
        <w:fldChar w:fldCharType="separate"/>
      </w:r>
      <w:r w:rsidRPr="006B6A3F">
        <w:rPr>
          <w:i w:val="0"/>
          <w:noProof/>
          <w:color w:val="000000" w:themeColor="text1"/>
          <w:sz w:val="24"/>
          <w:szCs w:val="24"/>
        </w:rPr>
        <w:t>17</w:t>
      </w:r>
      <w:r w:rsidRPr="006B6A3F">
        <w:rPr>
          <w:i w:val="0"/>
          <w:color w:val="000000" w:themeColor="text1"/>
          <w:sz w:val="24"/>
          <w:szCs w:val="24"/>
        </w:rPr>
        <w:fldChar w:fldCharType="end"/>
      </w:r>
      <w:r w:rsidRPr="006B6A3F">
        <w:rPr>
          <w:i w:val="0"/>
          <w:color w:val="000000" w:themeColor="text1"/>
          <w:sz w:val="24"/>
          <w:szCs w:val="24"/>
        </w:rPr>
        <w:t xml:space="preserve"> – Анимация бега пистолета</w:t>
      </w:r>
    </w:p>
    <w:p w:rsidR="00AF4A16" w:rsidRDefault="00AF4A16" w:rsidP="00AF4A16">
      <w:pPr>
        <w:ind w:firstLine="709"/>
        <w:jc w:val="both"/>
      </w:pPr>
      <w:r>
        <w:t>Вывод:</w:t>
      </w:r>
      <w:r w:rsidR="00B20A9F">
        <w:t xml:space="preserve"> </w:t>
      </w:r>
      <w:r w:rsidR="00B20A9F" w:rsidRPr="00B20A9F">
        <w:t>При помощи аниматора реализова</w:t>
      </w:r>
      <w:r w:rsidR="00B20A9F">
        <w:t>ли</w:t>
      </w:r>
      <w:r w:rsidR="00B20A9F" w:rsidRPr="00B20A9F">
        <w:t xml:space="preserve"> переключения анимации на оружие.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12090F"/>
    <w:rsid w:val="003B5BF7"/>
    <w:rsid w:val="004A4BB8"/>
    <w:rsid w:val="004E3454"/>
    <w:rsid w:val="00502C4D"/>
    <w:rsid w:val="005766DC"/>
    <w:rsid w:val="00576BFA"/>
    <w:rsid w:val="006B6A3F"/>
    <w:rsid w:val="007C0010"/>
    <w:rsid w:val="00800C76"/>
    <w:rsid w:val="008D7FCF"/>
    <w:rsid w:val="00AC75B5"/>
    <w:rsid w:val="00AF4A16"/>
    <w:rsid w:val="00B20A9F"/>
    <w:rsid w:val="00CA76A7"/>
    <w:rsid w:val="00D80FE0"/>
    <w:rsid w:val="00EF7833"/>
    <w:rsid w:val="00FC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946F3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</cp:revision>
  <dcterms:created xsi:type="dcterms:W3CDTF">2023-11-07T07:16:00Z</dcterms:created>
  <dcterms:modified xsi:type="dcterms:W3CDTF">2023-11-07T07:43:00Z</dcterms:modified>
</cp:coreProperties>
</file>