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706BB01E" w:rsidR="00F36A35" w:rsidRPr="005225F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5225F5" w:rsidRPr="005225F5">
        <w:rPr>
          <w:b/>
          <w:bCs/>
        </w:rPr>
        <w:t>2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0FE91769" w14:textId="7BA5B564" w:rsidR="00F36A35" w:rsidRDefault="00F36A35" w:rsidP="005225F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5225F5" w:rsidRPr="005225F5">
        <w:rPr>
          <w:b/>
        </w:rPr>
        <w:t>абота со входными данными. Интерфейс UART</w:t>
      </w: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39325357" w:rsidR="00592B7C" w:rsidRDefault="00FA070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</w:t>
      </w:r>
      <w:r w:rsidR="004D2BB0">
        <w:rPr>
          <w:rFonts w:eastAsia="Calibri"/>
          <w:sz w:val="28"/>
          <w:szCs w:val="28"/>
        </w:rPr>
        <w:t>собра</w:t>
      </w:r>
      <w:r w:rsidR="00441622">
        <w:rPr>
          <w:rFonts w:eastAsia="Calibri"/>
          <w:sz w:val="28"/>
          <w:szCs w:val="28"/>
        </w:rPr>
        <w:t>ть</w:t>
      </w:r>
      <w:r w:rsidR="004D2BB0" w:rsidRPr="004D2BB0">
        <w:rPr>
          <w:rFonts w:eastAsia="Calibri"/>
          <w:sz w:val="28"/>
          <w:szCs w:val="28"/>
        </w:rPr>
        <w:t xml:space="preserve"> в </w:t>
      </w:r>
      <w:proofErr w:type="spellStart"/>
      <w:r w:rsidR="004D2BB0" w:rsidRPr="004D2BB0">
        <w:rPr>
          <w:rFonts w:eastAsia="Calibri"/>
          <w:sz w:val="28"/>
          <w:szCs w:val="28"/>
        </w:rPr>
        <w:t>Tinkercad</w:t>
      </w:r>
      <w:proofErr w:type="spellEnd"/>
      <w:r w:rsidR="004D2BB0" w:rsidRPr="004D2BB0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p w14:paraId="5AB415C2" w14:textId="091440BD" w:rsidR="000833D9" w:rsidRPr="004D2BB0" w:rsidRDefault="000833D9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Начать следует с создания макета. Вначале он будет выглядеть следующим образом:</w:t>
      </w:r>
    </w:p>
    <w:p w14:paraId="761B3CDE" w14:textId="77777777" w:rsidR="00CE7BC5" w:rsidRDefault="005A1085" w:rsidP="00DB5FD0">
      <w:pPr>
        <w:keepNext/>
        <w:jc w:val="center"/>
      </w:pPr>
      <w:r w:rsidRPr="005A1085">
        <w:rPr>
          <w:rFonts w:eastAsia="Calibri"/>
          <w:noProof/>
          <w:sz w:val="28"/>
          <w:szCs w:val="28"/>
        </w:rPr>
        <w:drawing>
          <wp:inline distT="0" distB="0" distL="0" distR="0" wp14:anchorId="6EC3BDC9" wp14:editId="572A50ED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B3C4" w14:textId="5D7C5842" w:rsidR="005A1085" w:rsidRDefault="00CE7BC5" w:rsidP="00DB5F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5FD0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Первичный макет</w:t>
      </w:r>
    </w:p>
    <w:p w14:paraId="0652C0AF" w14:textId="38D9C7B0" w:rsidR="006A057E" w:rsidRPr="006A057E" w:rsidRDefault="009E3B8E" w:rsidP="009E3B8E">
      <w:pPr>
        <w:spacing w:line="360" w:lineRule="auto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Для второго задания макет выглядит следующим образом:</w:t>
      </w:r>
    </w:p>
    <w:p w14:paraId="3BEF849E" w14:textId="77777777" w:rsidR="00CE7BC5" w:rsidRDefault="004A7FBF" w:rsidP="00DB5FD0">
      <w:pPr>
        <w:keepNext/>
        <w:jc w:val="center"/>
      </w:pPr>
      <w:r w:rsidRPr="004A7FBF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2DC3C079" wp14:editId="73B2B17E">
            <wp:extent cx="5940425" cy="4518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CCB" w14:textId="15CE903E" w:rsidR="005A1085" w:rsidRDefault="00CE7BC5" w:rsidP="00DB5F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5FD0">
        <w:rPr>
          <w:noProof/>
        </w:rPr>
        <w:t>2</w:t>
      </w:r>
      <w:r>
        <w:fldChar w:fldCharType="end"/>
      </w:r>
      <w:r>
        <w:t xml:space="preserve"> </w:t>
      </w:r>
      <w:r w:rsidR="006A25F6">
        <w:t>–</w:t>
      </w:r>
      <w:r>
        <w:t xml:space="preserve"> </w:t>
      </w:r>
      <w:r w:rsidR="006A25F6">
        <w:t>Макет ко второму заданию</w:t>
      </w:r>
    </w:p>
    <w:p w14:paraId="3080642E" w14:textId="27A7CA90" w:rsidR="009E3B8E" w:rsidRPr="009E3B8E" w:rsidRDefault="00AD19BD" w:rsidP="009E3B8E">
      <w:pPr>
        <w:spacing w:line="360" w:lineRule="auto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И, наконец, финальный макет будет выглядеть так:</w:t>
      </w:r>
    </w:p>
    <w:p w14:paraId="5BC44774" w14:textId="77777777" w:rsidR="006A25F6" w:rsidRDefault="00586D0A" w:rsidP="00DB5FD0">
      <w:pPr>
        <w:keepNext/>
        <w:jc w:val="center"/>
      </w:pPr>
      <w:r w:rsidRPr="00586D0A">
        <w:rPr>
          <w:rFonts w:eastAsia="Calibri"/>
          <w:sz w:val="28"/>
          <w:szCs w:val="28"/>
          <w:lang w:val="en-US"/>
        </w:rPr>
        <w:lastRenderedPageBreak/>
        <w:drawing>
          <wp:inline distT="0" distB="0" distL="0" distR="0" wp14:anchorId="4DA5CAC6" wp14:editId="4D6B1004">
            <wp:extent cx="5940425" cy="451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124" w14:textId="6B12C79B" w:rsidR="004E22B8" w:rsidRDefault="006A25F6" w:rsidP="00DB5F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5FD0">
        <w:rPr>
          <w:noProof/>
        </w:rPr>
        <w:t>3</w:t>
      </w:r>
      <w:r>
        <w:fldChar w:fldCharType="end"/>
      </w:r>
      <w:r>
        <w:t xml:space="preserve"> – Финальный макет</w:t>
      </w:r>
    </w:p>
    <w:p w14:paraId="4A808895" w14:textId="18315EC1" w:rsidR="00AD19BD" w:rsidRPr="00AD19BD" w:rsidRDefault="00AD19BD" w:rsidP="00AD19BD">
      <w:pPr>
        <w:spacing w:line="360" w:lineRule="auto"/>
        <w:ind w:firstLine="709"/>
        <w:jc w:val="both"/>
        <w:rPr>
          <w:rFonts w:eastAsia="Calibri"/>
          <w:sz w:val="28"/>
        </w:rPr>
      </w:pPr>
      <w:r w:rsidRPr="00AD19BD">
        <w:rPr>
          <w:rFonts w:eastAsia="Calibri"/>
          <w:sz w:val="28"/>
        </w:rPr>
        <w:t>Далее необходимо</w:t>
      </w:r>
      <w:r>
        <w:rPr>
          <w:rFonts w:eastAsia="Calibri"/>
          <w:sz w:val="28"/>
        </w:rPr>
        <w:t xml:space="preserve"> </w:t>
      </w:r>
      <w:r w:rsidR="00D15A30">
        <w:rPr>
          <w:rFonts w:eastAsia="Calibri"/>
          <w:sz w:val="28"/>
        </w:rPr>
        <w:t>прописать код для обработки нажатия.</w:t>
      </w:r>
      <w:bookmarkStart w:id="0" w:name="_GoBack"/>
      <w:bookmarkEnd w:id="0"/>
    </w:p>
    <w:p w14:paraId="2AC3D9A7" w14:textId="77777777" w:rsidR="006A25F6" w:rsidRDefault="008C2DA6" w:rsidP="00DB5FD0">
      <w:pPr>
        <w:keepNext/>
        <w:jc w:val="center"/>
      </w:pPr>
      <w:r w:rsidRPr="008C2DA6">
        <w:rPr>
          <w:rFonts w:eastAsia="Calibri"/>
          <w:sz w:val="28"/>
          <w:szCs w:val="28"/>
          <w:lang w:val="en-US"/>
        </w:rPr>
        <w:lastRenderedPageBreak/>
        <w:drawing>
          <wp:inline distT="0" distB="0" distL="0" distR="0" wp14:anchorId="0BC8CE6C" wp14:editId="31A3C500">
            <wp:extent cx="3953427" cy="46679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994" w14:textId="51E999DE" w:rsidR="00586D0A" w:rsidRDefault="006A25F6" w:rsidP="00DB5FD0">
      <w:pPr>
        <w:pStyle w:val="a4"/>
        <w:rPr>
          <w:rFonts w:eastAsia="Calibri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5FD0">
        <w:rPr>
          <w:noProof/>
        </w:rPr>
        <w:t>4</w:t>
      </w:r>
      <w:r>
        <w:fldChar w:fldCharType="end"/>
      </w:r>
      <w:r>
        <w:t xml:space="preserve"> </w:t>
      </w:r>
      <w:r w:rsidR="00DB5FD0">
        <w:t>–</w:t>
      </w:r>
      <w:r>
        <w:t xml:space="preserve"> </w:t>
      </w:r>
      <w:r w:rsidR="00DB5FD0">
        <w:t>Код первой кнопки</w:t>
      </w:r>
    </w:p>
    <w:p w14:paraId="25F8BA79" w14:textId="77777777" w:rsidR="00DB5FD0" w:rsidRDefault="008C2DA6" w:rsidP="00DB5FD0">
      <w:pPr>
        <w:keepNext/>
        <w:jc w:val="center"/>
      </w:pPr>
      <w:r w:rsidRPr="008C2DA6">
        <w:rPr>
          <w:rFonts w:eastAsia="Calibri"/>
          <w:sz w:val="28"/>
          <w:szCs w:val="28"/>
          <w:lang w:val="en-US"/>
        </w:rPr>
        <w:lastRenderedPageBreak/>
        <w:drawing>
          <wp:inline distT="0" distB="0" distL="0" distR="0" wp14:anchorId="202B855C" wp14:editId="40A7D1F2">
            <wp:extent cx="4267796" cy="58015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C7D8" w14:textId="72D00D98" w:rsidR="008C2DA6" w:rsidRPr="00DB5FD0" w:rsidRDefault="00DB5FD0" w:rsidP="00DB5FD0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Код четвертого и пятого задания</w:t>
      </w:r>
    </w:p>
    <w:p w14:paraId="761F6F19" w14:textId="7B566C49" w:rsidR="00DB5FD0" w:rsidRDefault="00DB5FD0" w:rsidP="00DB5FD0">
      <w:pPr>
        <w:keepNext/>
        <w:jc w:val="center"/>
      </w:pPr>
      <w:r w:rsidRPr="00DB5FD0">
        <w:drawing>
          <wp:inline distT="0" distB="0" distL="0" distR="0" wp14:anchorId="3D853736" wp14:editId="3AA3F4D9">
            <wp:extent cx="4201111" cy="2610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7FF" w14:textId="7427FC2B" w:rsidR="008C2DA6" w:rsidRPr="00DB5FD0" w:rsidRDefault="00DB5FD0" w:rsidP="00DB5FD0">
      <w:pPr>
        <w:pStyle w:val="a4"/>
        <w:rPr>
          <w:rFonts w:eastAsia="Calibri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Код третьего задания</w:t>
      </w:r>
    </w:p>
    <w:p w14:paraId="5B85074B" w14:textId="77777777" w:rsidR="00DB5FD0" w:rsidRDefault="00691A1C" w:rsidP="00DB5FD0">
      <w:pPr>
        <w:keepNext/>
        <w:jc w:val="center"/>
      </w:pPr>
      <w:r w:rsidRPr="00691A1C">
        <w:rPr>
          <w:rFonts w:eastAsia="Calibri"/>
          <w:sz w:val="28"/>
          <w:szCs w:val="28"/>
          <w:lang w:val="en-US"/>
        </w:rPr>
        <w:lastRenderedPageBreak/>
        <w:drawing>
          <wp:inline distT="0" distB="0" distL="0" distR="0" wp14:anchorId="585FC770" wp14:editId="6D72F338">
            <wp:extent cx="4667901" cy="29817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B63" w14:textId="00DC88F0" w:rsidR="00691A1C" w:rsidRPr="00765D6E" w:rsidRDefault="00DB5FD0" w:rsidP="00DB5FD0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Код второго задания</w:t>
      </w:r>
    </w:p>
    <w:p w14:paraId="360E26B6" w14:textId="4F12D636" w:rsidR="00691A1C" w:rsidRPr="00441622" w:rsidRDefault="00765D6E" w:rsidP="00691A1C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 xml:space="preserve">: </w:t>
      </w:r>
      <w:hyperlink r:id="rId13" w:history="1">
        <w:r w:rsidRPr="00F94954">
          <w:rPr>
            <w:rStyle w:val="ac"/>
            <w:rFonts w:eastAsia="Calibri"/>
            <w:sz w:val="28"/>
            <w:szCs w:val="28"/>
            <w:lang w:val="en-US"/>
          </w:rPr>
          <w:t>https</w:t>
        </w:r>
        <w:r w:rsidRPr="00F94954">
          <w:rPr>
            <w:rStyle w:val="ac"/>
            <w:rFonts w:eastAsia="Calibri"/>
            <w:sz w:val="28"/>
            <w:szCs w:val="28"/>
          </w:rPr>
          <w:t>://</w:t>
        </w:r>
        <w:r w:rsidRPr="00F94954">
          <w:rPr>
            <w:rStyle w:val="ac"/>
            <w:rFonts w:eastAsia="Calibri"/>
            <w:sz w:val="28"/>
            <w:szCs w:val="28"/>
            <w:lang w:val="en-US"/>
          </w:rPr>
          <w:t>www</w:t>
        </w:r>
        <w:r w:rsidRPr="00F94954">
          <w:rPr>
            <w:rStyle w:val="ac"/>
            <w:rFonts w:eastAsia="Calibri"/>
            <w:sz w:val="28"/>
            <w:szCs w:val="28"/>
          </w:rPr>
          <w:t>.</w:t>
        </w:r>
        <w:proofErr w:type="spellStart"/>
        <w:r w:rsidRPr="00F94954">
          <w:rPr>
            <w:rStyle w:val="ac"/>
            <w:rFonts w:eastAsia="Calibri"/>
            <w:sz w:val="28"/>
            <w:szCs w:val="28"/>
            <w:lang w:val="en-US"/>
          </w:rPr>
          <w:t>tinkercad</w:t>
        </w:r>
        <w:proofErr w:type="spellEnd"/>
        <w:r w:rsidRPr="00F94954">
          <w:rPr>
            <w:rStyle w:val="ac"/>
            <w:rFonts w:eastAsia="Calibri"/>
            <w:sz w:val="28"/>
            <w:szCs w:val="28"/>
          </w:rPr>
          <w:t>.</w:t>
        </w:r>
        <w:r w:rsidRPr="00F94954">
          <w:rPr>
            <w:rStyle w:val="ac"/>
            <w:rFonts w:eastAsia="Calibri"/>
            <w:sz w:val="28"/>
            <w:szCs w:val="28"/>
            <w:lang w:val="en-US"/>
          </w:rPr>
          <w:t>com</w:t>
        </w:r>
        <w:r w:rsidRPr="00F94954">
          <w:rPr>
            <w:rStyle w:val="ac"/>
            <w:rFonts w:eastAsia="Calibri"/>
            <w:sz w:val="28"/>
            <w:szCs w:val="28"/>
          </w:rPr>
          <w:t>/</w:t>
        </w:r>
        <w:r w:rsidRPr="00F94954">
          <w:rPr>
            <w:rStyle w:val="ac"/>
            <w:rFonts w:eastAsia="Calibri"/>
            <w:sz w:val="28"/>
            <w:szCs w:val="28"/>
            <w:lang w:val="en-US"/>
          </w:rPr>
          <w:t>things</w:t>
        </w:r>
        <w:r w:rsidRPr="00F94954">
          <w:rPr>
            <w:rStyle w:val="ac"/>
            <w:rFonts w:eastAsia="Calibri"/>
            <w:sz w:val="28"/>
            <w:szCs w:val="28"/>
          </w:rPr>
          <w:t>/</w:t>
        </w:r>
        <w:proofErr w:type="spellStart"/>
        <w:r w:rsidRPr="00F94954">
          <w:rPr>
            <w:rStyle w:val="ac"/>
            <w:rFonts w:eastAsia="Calibri"/>
            <w:sz w:val="28"/>
            <w:szCs w:val="28"/>
            <w:lang w:val="en-US"/>
          </w:rPr>
          <w:t>knSrYHSdjCZ</w:t>
        </w:r>
        <w:proofErr w:type="spellEnd"/>
      </w:hyperlink>
      <w:r w:rsidR="00441622">
        <w:rPr>
          <w:rFonts w:eastAsia="Calibri"/>
          <w:sz w:val="28"/>
          <w:szCs w:val="28"/>
        </w:rPr>
        <w:t>.</w:t>
      </w:r>
    </w:p>
    <w:p w14:paraId="3188AE95" w14:textId="5B7C6A9C" w:rsidR="00765D6E" w:rsidRPr="00765D6E" w:rsidRDefault="00765D6E" w:rsidP="00691A1C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441622">
        <w:rPr>
          <w:rFonts w:eastAsia="Calibri"/>
          <w:sz w:val="28"/>
          <w:szCs w:val="28"/>
        </w:rPr>
        <w:t>собрали</w:t>
      </w:r>
      <w:r w:rsidR="00441622" w:rsidRPr="00441622">
        <w:rPr>
          <w:rFonts w:eastAsia="Calibri"/>
          <w:sz w:val="28"/>
          <w:szCs w:val="28"/>
        </w:rPr>
        <w:t xml:space="preserve"> в </w:t>
      </w:r>
      <w:proofErr w:type="spellStart"/>
      <w:r w:rsidR="00441622" w:rsidRPr="00441622">
        <w:rPr>
          <w:rFonts w:eastAsia="Calibri"/>
          <w:sz w:val="28"/>
          <w:szCs w:val="28"/>
        </w:rPr>
        <w:t>Tinkercad</w:t>
      </w:r>
      <w:proofErr w:type="spellEnd"/>
      <w:r w:rsidR="00441622" w:rsidRPr="00441622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p w14:paraId="052F72AC" w14:textId="77777777" w:rsidR="004A7FBF" w:rsidRPr="00765D6E" w:rsidRDefault="004A7FBF" w:rsidP="00D10747">
      <w:pPr>
        <w:spacing w:line="360" w:lineRule="auto"/>
        <w:ind w:firstLine="709"/>
        <w:rPr>
          <w:rFonts w:eastAsia="Calibri"/>
          <w:sz w:val="28"/>
          <w:szCs w:val="28"/>
        </w:rPr>
      </w:pPr>
    </w:p>
    <w:sectPr w:rsidR="004A7FBF" w:rsidRPr="007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13012A"/>
    <w:rsid w:val="00135DA9"/>
    <w:rsid w:val="00172323"/>
    <w:rsid w:val="002F6DDC"/>
    <w:rsid w:val="00304FA9"/>
    <w:rsid w:val="00350F74"/>
    <w:rsid w:val="003715D9"/>
    <w:rsid w:val="00441622"/>
    <w:rsid w:val="00451CEE"/>
    <w:rsid w:val="004A7FBF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45CCB"/>
    <w:rsid w:val="00651A9D"/>
    <w:rsid w:val="00691A1C"/>
    <w:rsid w:val="006A057E"/>
    <w:rsid w:val="006A25F6"/>
    <w:rsid w:val="006A31FD"/>
    <w:rsid w:val="006B0CBF"/>
    <w:rsid w:val="00765D6E"/>
    <w:rsid w:val="00773165"/>
    <w:rsid w:val="00783221"/>
    <w:rsid w:val="008C2DA6"/>
    <w:rsid w:val="008D11CB"/>
    <w:rsid w:val="008D4F20"/>
    <w:rsid w:val="009153D0"/>
    <w:rsid w:val="00931507"/>
    <w:rsid w:val="0094212D"/>
    <w:rsid w:val="009422E0"/>
    <w:rsid w:val="0096726E"/>
    <w:rsid w:val="009A21BC"/>
    <w:rsid w:val="009E3B8E"/>
    <w:rsid w:val="00AA6854"/>
    <w:rsid w:val="00AD19BD"/>
    <w:rsid w:val="00C20516"/>
    <w:rsid w:val="00C43175"/>
    <w:rsid w:val="00C92466"/>
    <w:rsid w:val="00CE7BC5"/>
    <w:rsid w:val="00D10747"/>
    <w:rsid w:val="00D15A30"/>
    <w:rsid w:val="00D77632"/>
    <w:rsid w:val="00DB5FD0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nkercad.com/things/knSrYHSdjC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EAA7-58A7-4F2C-9E78-29BA86B3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13</cp:revision>
  <dcterms:created xsi:type="dcterms:W3CDTF">2020-10-25T09:51:00Z</dcterms:created>
  <dcterms:modified xsi:type="dcterms:W3CDTF">2023-10-02T13:48:00Z</dcterms:modified>
</cp:coreProperties>
</file>