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5F0D0">
      <w:pPr>
        <w:rPr>
          <w:rFonts w:hint="eastAsia"/>
        </w:rPr>
      </w:pPr>
      <w:r>
        <w:rPr>
          <w:rFonts w:hint="eastAsia"/>
        </w:rPr>
        <w:t>#基本信息</w:t>
      </w:r>
    </w:p>
    <w:p w14:paraId="3B453DAB">
      <w:pPr>
        <w:rPr>
          <w:rFonts w:hint="eastAsia"/>
        </w:rPr>
      </w:pPr>
      <w:r>
        <w:rPr>
          <w:rFonts w:hint="eastAsia"/>
        </w:rPr>
        <w:t>姓名|王女士</w:t>
      </w:r>
    </w:p>
    <w:p w14:paraId="0FACE42E">
      <w:pPr>
        <w:rPr>
          <w:rFonts w:hint="eastAsia"/>
        </w:rPr>
      </w:pPr>
      <w:r>
        <w:rPr>
          <w:rFonts w:hint="eastAsia"/>
        </w:rPr>
        <w:t>年龄| 38岁</w:t>
      </w:r>
    </w:p>
    <w:p w14:paraId="4E1A00F1">
      <w:pPr>
        <w:rPr>
          <w:rFonts w:hint="eastAsia"/>
        </w:rPr>
      </w:pPr>
      <w:r>
        <w:rPr>
          <w:rFonts w:hint="eastAsia"/>
        </w:rPr>
        <w:t>性别|女|</w:t>
      </w:r>
    </w:p>
    <w:p w14:paraId="001D537D">
      <w:pPr>
        <w:rPr>
          <w:rFonts w:hint="eastAsia"/>
        </w:rPr>
      </w:pPr>
      <w:r>
        <w:rPr>
          <w:rFonts w:hint="eastAsia"/>
        </w:rPr>
        <w:t>职业|银行副行长</w:t>
      </w:r>
    </w:p>
    <w:p w14:paraId="679FADBB">
      <w:pPr>
        <w:rPr>
          <w:rFonts w:hint="eastAsia"/>
        </w:rPr>
      </w:pPr>
      <w:r>
        <w:rPr>
          <w:rFonts w:hint="eastAsia"/>
        </w:rPr>
        <w:t>年收入|50万</w:t>
      </w:r>
    </w:p>
    <w:p w14:paraId="5C32FAED">
      <w:pPr>
        <w:rPr>
          <w:rFonts w:hint="eastAsia"/>
        </w:rPr>
      </w:pPr>
      <w:r>
        <w:rPr>
          <w:rFonts w:hint="eastAsia"/>
        </w:rPr>
        <w:t>婚姻状况|已婚</w:t>
      </w:r>
    </w:p>
    <w:p w14:paraId="52D45794">
      <w:pPr>
        <w:rPr>
          <w:rFonts w:hint="eastAsia"/>
        </w:rPr>
      </w:pPr>
      <w:r>
        <w:rPr>
          <w:rFonts w:hint="eastAsia"/>
        </w:rPr>
        <w:t>配偶|老公，年收入约20万，身体健康</w:t>
      </w:r>
    </w:p>
    <w:p w14:paraId="6A0821F0">
      <w:pPr>
        <w:rPr>
          <w:rFonts w:hint="eastAsia"/>
        </w:rPr>
      </w:pPr>
      <w:r>
        <w:rPr>
          <w:rFonts w:hint="eastAsia"/>
        </w:rPr>
        <w:t>子女|一子，9岁，男孩</w:t>
      </w:r>
    </w:p>
    <w:p w14:paraId="7DF958C8">
      <w:pPr>
        <w:rPr>
          <w:rFonts w:hint="eastAsia"/>
        </w:rPr>
      </w:pPr>
      <w:r>
        <w:rPr>
          <w:rFonts w:hint="eastAsia"/>
        </w:rPr>
        <w:t>客户来源|朋友介绍，老客户</w:t>
      </w:r>
    </w:p>
    <w:p w14:paraId="5E3F126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客户类型</w:t>
      </w:r>
      <w:r>
        <w:rPr>
          <w:rFonts w:hint="eastAsia"/>
        </w:rPr>
        <w:t>|银行从业者(双职工家庭</w:t>
      </w:r>
      <w:r>
        <w:rPr>
          <w:rFonts w:hint="eastAsia"/>
          <w:lang w:val="en-US" w:eastAsia="zh-CN"/>
        </w:rPr>
        <w:t>)</w:t>
      </w:r>
    </w:p>
    <w:p w14:paraId="30C89462">
      <w:pPr>
        <w:rPr>
          <w:rFonts w:hint="eastAsia"/>
        </w:rPr>
      </w:pPr>
    </w:p>
    <w:p w14:paraId="1E1A1D97">
      <w:pPr>
        <w:rPr>
          <w:rFonts w:hint="eastAsia"/>
        </w:rPr>
      </w:pPr>
      <w:r>
        <w:rPr>
          <w:rFonts w:hint="eastAsia"/>
        </w:rPr>
        <w:t>#KYC采集摘要</w:t>
      </w:r>
    </w:p>
    <w:p w14:paraId="41D415C8">
      <w:pPr>
        <w:rPr>
          <w:rFonts w:hint="eastAsia"/>
        </w:rPr>
      </w:pPr>
      <w:r>
        <w:rPr>
          <w:rFonts w:hint="eastAsia"/>
        </w:rPr>
        <w:t>1.*职业与收入*:银行副行长，年收入50万，老公20万，家庭合计70万。她占比71%，为绝对经济支柱。</w:t>
      </w:r>
    </w:p>
    <w:p w14:paraId="1BC48767">
      <w:pPr>
        <w:rPr>
          <w:rFonts w:hint="eastAsia"/>
        </w:rPr>
      </w:pPr>
      <w:r>
        <w:rPr>
          <w:rFonts w:hint="eastAsia"/>
        </w:rPr>
        <w:t>2.*婚姻子女*:已婚，9岁男孩，走国内教育路线。</w:t>
      </w:r>
    </w:p>
    <w:p w14:paraId="216FBFB3">
      <w:pPr>
        <w:rPr>
          <w:rFonts w:hint="eastAsia"/>
        </w:rPr>
      </w:pPr>
      <w:r>
        <w:rPr>
          <w:rFonts w:hint="eastAsia"/>
        </w:rPr>
        <w:t>3.*房产*:有一处房产，房贷余额100万+，月供约4,000-5,000元</w:t>
      </w:r>
    </w:p>
    <w:p w14:paraId="7EB11D91">
      <w:pPr>
        <w:rPr>
          <w:rFonts w:hint="eastAsia"/>
        </w:rPr>
      </w:pPr>
      <w:r>
        <w:rPr>
          <w:rFonts w:hint="eastAsia"/>
        </w:rPr>
        <w:t>4.*存款与理财*:手头存款较少，约有100万理财资产(基金+保险+证券)，大部分配置在自家银行系产品，平安占比低。</w:t>
      </w:r>
    </w:p>
    <w:p w14:paraId="2BB1BBD8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</w:rPr>
        <w:t>*已有平安保单*:喜悦人生10万X3年，已交清</w:t>
      </w:r>
      <w:r>
        <w:rPr>
          <w:rFonts w:hint="eastAsia"/>
          <w:lang w:eastAsia="zh-CN"/>
        </w:rPr>
        <w:t>，</w:t>
      </w:r>
      <w:r>
        <w:rPr>
          <w:rFonts w:hint="eastAsia"/>
        </w:rPr>
        <w:t>。除此外无其他商业保险。</w:t>
      </w:r>
    </w:p>
    <w:p w14:paraId="2B715EF4">
      <w:pPr>
        <w:rPr>
          <w:rFonts w:hint="eastAsia"/>
        </w:rPr>
      </w:pPr>
      <w:r>
        <w:rPr>
          <w:rFonts w:hint="eastAsia"/>
        </w:rPr>
        <w:t>6.*身体健康**:王女士和老公身体状况均良好。</w:t>
      </w:r>
    </w:p>
    <w:p w14:paraId="759214F1">
      <w:pPr>
        <w:rPr>
          <w:rFonts w:hint="eastAsia"/>
        </w:rPr>
      </w:pPr>
      <w:r>
        <w:rPr>
          <w:rFonts w:hint="eastAsia"/>
        </w:rPr>
        <w:t>7.*家庭决策*:家庭财务由她主导拍板，可自主决策。</w:t>
      </w:r>
    </w:p>
    <w:p w14:paraId="5421C952">
      <w:pPr>
        <w:rPr>
          <w:rFonts w:hint="eastAsia"/>
        </w:rPr>
      </w:pPr>
      <w:r>
        <w:rPr>
          <w:rFonts w:hint="eastAsia"/>
        </w:rPr>
        <w:t>8.*养老规划*:计划50岁退休，期望月补养老金3,000元。按85岁计算总缺口约126万</w:t>
      </w:r>
    </w:p>
    <w:p w14:paraId="7158D598">
      <w:pPr>
        <w:rPr>
          <w:rFonts w:hint="eastAsia"/>
        </w:rPr>
      </w:pPr>
      <w:r>
        <w:rPr>
          <w:rFonts w:hint="eastAsia"/>
        </w:rPr>
        <w:t>9.*教育规划**:孩子教育金目标约50万，18岁上大学，还有9年准备时间。</w:t>
      </w:r>
    </w:p>
    <w:p w14:paraId="4747E3DF">
      <w:pPr>
        <w:rPr>
          <w:rFonts w:hint="eastAsia"/>
        </w:rPr>
      </w:pPr>
      <w:r>
        <w:rPr>
          <w:rFonts w:hint="eastAsia"/>
        </w:rPr>
        <w:t>10.*性格特</w:t>
      </w:r>
      <w:bookmarkStart w:id="0" w:name="_GoBack"/>
      <w:bookmarkEnd w:id="0"/>
      <w:r>
        <w:rPr>
          <w:rFonts w:hint="eastAsia"/>
        </w:rPr>
        <w:t>征*:银行从业者，理财意识强，主动找代理人谈加保，信任基础好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34087"/>
    <w:rsid w:val="4093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2026-06-30T07:16:00Z</dcterms:created>
  <dc:creator>FJ遥</dc:creator>
  <cp:lastModifiedBy>FJ遥</cp:lastModifiedBy>
  <dcterms:modified xsi:type="dcterms:W3CDTF">2026-06-30T07:20:00Z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B29E533EBB3C4583919B890EF6D04AD4_11</vt:lpwstr>
  </property>
  <property fmtid="{D5CDD505-2E9C-101B-9397-08002B2CF9AE}" pid="4" name="KSOTemplateDocerSaveRecord">
    <vt:lpwstr>eyJoZGlkIjoiZGQ2MDUxMzM5YWZiZmI2MTllMWRhNGE1YzE2NTBiMjgiLCJ1c2VySWQiOiI1ODQxMjE1MjEifQ==</vt:lpwstr>
  </property>
</Properties>
</file>