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70A" w:rsidRDefault="005F45FD">
      <w:pPr>
        <w:pStyle w:val="normal0"/>
        <w:spacing w:after="200" w:line="276" w:lineRule="auto"/>
        <w:jc w:val="center"/>
        <w:rPr>
          <w:rFonts w:ascii="Baumans" w:eastAsia="Baumans" w:hAnsi="Baumans" w:cs="Baumans"/>
          <w:b/>
          <w:color w:val="004DBB"/>
          <w:sz w:val="36"/>
          <w:szCs w:val="36"/>
          <w:highlight w:val="lightGray"/>
          <w:u w:val="single"/>
        </w:rPr>
      </w:pPr>
      <w:r>
        <w:rPr>
          <w:rFonts w:ascii="Baumans" w:eastAsia="Baumans" w:hAnsi="Baumans" w:cs="Baumans"/>
          <w:b/>
          <w:color w:val="004DBB"/>
          <w:sz w:val="36"/>
          <w:szCs w:val="36"/>
          <w:highlight w:val="lightGray"/>
          <w:u w:val="single"/>
        </w:rPr>
        <w:t xml:space="preserve"> </w:t>
      </w:r>
      <w:proofErr w:type="gramStart"/>
      <w:r>
        <w:rPr>
          <w:rFonts w:ascii="Baumans" w:eastAsia="Baumans" w:hAnsi="Baumans" w:cs="Baumans"/>
          <w:b/>
          <w:color w:val="004DBB"/>
          <w:sz w:val="36"/>
          <w:szCs w:val="36"/>
          <w:highlight w:val="lightGray"/>
          <w:u w:val="single"/>
        </w:rPr>
        <w:t>ELECTRONIC  DEVICE</w:t>
      </w:r>
      <w:proofErr w:type="gramEnd"/>
      <w:r>
        <w:rPr>
          <w:rFonts w:ascii="Baumans" w:eastAsia="Baumans" w:hAnsi="Baumans" w:cs="Baumans"/>
          <w:b/>
          <w:color w:val="004DBB"/>
          <w:sz w:val="36"/>
          <w:szCs w:val="36"/>
          <w:highlight w:val="lightGray"/>
          <w:u w:val="single"/>
        </w:rPr>
        <w:t xml:space="preserve"> </w:t>
      </w:r>
    </w:p>
    <w:p w:rsidR="00FB670A" w:rsidRDefault="00FB670A">
      <w:pPr>
        <w:pStyle w:val="normal0"/>
        <w:spacing w:after="200" w:line="276" w:lineRule="auto"/>
        <w:jc w:val="center"/>
        <w:rPr>
          <w:rFonts w:ascii="Corben" w:eastAsia="Corben" w:hAnsi="Corben" w:cs="Corben"/>
          <w:color w:val="000000"/>
          <w:sz w:val="24"/>
          <w:szCs w:val="24"/>
        </w:rPr>
      </w:pPr>
    </w:p>
    <w:p w:rsidR="00FB670A" w:rsidRDefault="005F45FD">
      <w:pPr>
        <w:pStyle w:val="normal0"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An electronic device is a gadget that manipulates the flow of electrons to process information or control systems, typically using semiconductor materials like transistors and diodes within integrated circuits.</w:t>
      </w:r>
    </w:p>
    <w:p w:rsidR="00FB670A" w:rsidRDefault="005F45FD">
      <w:pPr>
        <w:pStyle w:val="normal0"/>
        <w:spacing w:after="200" w:line="276" w:lineRule="auto"/>
        <w:rPr>
          <w:rFonts w:ascii="Federo" w:eastAsia="Federo" w:hAnsi="Federo" w:cs="Federo"/>
          <w:b/>
          <w:color w:val="000000"/>
          <w:sz w:val="28"/>
          <w:szCs w:val="28"/>
        </w:rPr>
      </w:pPr>
      <w:r>
        <w:rPr>
          <w:rFonts w:ascii="Federo" w:eastAsia="Federo" w:hAnsi="Federo" w:cs="Federo"/>
          <w:b/>
          <w:color w:val="000000"/>
          <w:sz w:val="28"/>
          <w:szCs w:val="28"/>
          <w:highlight w:val="lightGray"/>
        </w:rPr>
        <w:t>#TYPE OF ELECTRONIC DEVICE</w:t>
      </w:r>
    </w:p>
    <w:p w:rsidR="00FB670A" w:rsidRDefault="005F45FD">
      <w:pPr>
        <w:pStyle w:val="normal0"/>
        <w:spacing w:after="200"/>
        <w:rPr>
          <w:rFonts w:ascii="Federo" w:eastAsia="Federo" w:hAnsi="Federo" w:cs="Federo"/>
          <w:b/>
          <w:color w:val="000000"/>
          <w:sz w:val="28"/>
          <w:szCs w:val="28"/>
        </w:rPr>
      </w:pPr>
      <w:r>
        <w:rPr>
          <w:rFonts w:ascii="Federo" w:eastAsia="Federo" w:hAnsi="Federo" w:cs="Federo"/>
          <w:b/>
          <w:color w:val="000000"/>
          <w:sz w:val="28"/>
          <w:szCs w:val="28"/>
        </w:rPr>
        <w:t>1) Active</w:t>
      </w:r>
    </w:p>
    <w:p w:rsidR="00FB670A" w:rsidRDefault="005F45FD">
      <w:pPr>
        <w:pStyle w:val="normal0"/>
        <w:spacing w:after="200"/>
        <w:rPr>
          <w:rFonts w:ascii="Federo" w:eastAsia="Federo" w:hAnsi="Federo" w:cs="Federo"/>
          <w:b/>
          <w:color w:val="000000"/>
          <w:sz w:val="28"/>
          <w:szCs w:val="28"/>
        </w:rPr>
      </w:pPr>
      <w:r>
        <w:rPr>
          <w:rFonts w:ascii="Federo" w:eastAsia="Federo" w:hAnsi="Federo" w:cs="Federo"/>
          <w:b/>
          <w:color w:val="000000"/>
          <w:sz w:val="28"/>
          <w:szCs w:val="28"/>
        </w:rPr>
        <w:t>2) Passive</w:t>
      </w:r>
    </w:p>
    <w:p w:rsidR="00FB670A" w:rsidRDefault="00FB670A">
      <w:pPr>
        <w:pStyle w:val="normal0"/>
        <w:spacing w:after="200"/>
        <w:rPr>
          <w:rFonts w:ascii="Federo" w:eastAsia="Federo" w:hAnsi="Federo" w:cs="Federo"/>
          <w:b/>
          <w:color w:val="000000"/>
          <w:sz w:val="28"/>
          <w:szCs w:val="28"/>
        </w:rPr>
      </w:pPr>
    </w:p>
    <w:p w:rsidR="00FB670A" w:rsidRPr="00086FE9" w:rsidRDefault="005F45FD">
      <w:pPr>
        <w:pStyle w:val="normal0"/>
        <w:spacing w:after="200"/>
        <w:rPr>
          <w:rFonts w:ascii="Federo" w:eastAsia="Federo" w:hAnsi="Federo" w:cs="Federo"/>
          <w:b/>
          <w:color w:val="FF0000"/>
          <w:sz w:val="28"/>
          <w:szCs w:val="28"/>
          <w:highlight w:val="lightGray"/>
          <w:u w:val="single"/>
        </w:rPr>
      </w:pPr>
      <w:r w:rsidRPr="00086FE9">
        <w:rPr>
          <w:rFonts w:ascii="Federo" w:eastAsia="Federo" w:hAnsi="Federo" w:cs="Federo"/>
          <w:b/>
          <w:color w:val="FF0000"/>
          <w:sz w:val="28"/>
          <w:szCs w:val="28"/>
          <w:u w:val="single"/>
        </w:rPr>
        <w:t>(1) ACTICE DEVICE</w:t>
      </w:r>
    </w:p>
    <w:p w:rsidR="00FB670A" w:rsidRDefault="005F45FD">
      <w:pPr>
        <w:pStyle w:val="normal0"/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Active electronic devices are components that require a power source to operate and can control or amplify electrical signals, enabling complex functions like signal amplification, switching, and energy conversion. Key types include Diodes, Transistors, In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tegrated Circuits (ICs),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Thyristors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Vacuum Tubes, and Power Sources like batteries. </w:t>
      </w:r>
    </w:p>
    <w:p w:rsidR="00FB670A" w:rsidRDefault="005F45FD">
      <w:pPr>
        <w:pStyle w:val="normal0"/>
        <w:spacing w:after="200"/>
        <w:rPr>
          <w:rFonts w:ascii="Calibri" w:eastAsia="Calibri" w:hAnsi="Calibri" w:cs="Calibri"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~ Examples of Active Device Types</w:t>
      </w:r>
    </w:p>
    <w:p w:rsidR="00FB670A" w:rsidRDefault="005F45FD">
      <w:pPr>
        <w:pStyle w:val="normal0"/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FF"/>
          <w:sz w:val="24"/>
          <w:szCs w:val="24"/>
          <w:u w:val="single"/>
        </w:rPr>
        <w:t xml:space="preserve"># </w:t>
      </w:r>
      <w:proofErr w:type="gramStart"/>
      <w:r>
        <w:rPr>
          <w:rFonts w:ascii="Calibri" w:eastAsia="Calibri" w:hAnsi="Calibri" w:cs="Calibri"/>
          <w:b/>
          <w:color w:val="0000FF"/>
          <w:sz w:val="24"/>
          <w:szCs w:val="24"/>
          <w:u w:val="single"/>
        </w:rPr>
        <w:t>Transistors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Semiconductor devices that amplify or switch electronic signals.</w:t>
      </w:r>
    </w:p>
    <w:p w:rsidR="00FB670A" w:rsidRDefault="00086FE9">
      <w:pPr>
        <w:pStyle w:val="normal0"/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r w:rsidRPr="00086FE9">
        <w:rPr>
          <w:noProof/>
        </w:rPr>
        <w:drawing>
          <wp:inline distT="0" distB="0" distL="0" distR="0">
            <wp:extent cx="1609725" cy="46939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nsistor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09725" cy="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0A" w:rsidRDefault="005F45FD">
      <w:pPr>
        <w:pStyle w:val="normal0"/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Bipolar Junction Transistors (BJTs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) :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Current-control</w:t>
      </w:r>
      <w:r>
        <w:rPr>
          <w:rFonts w:ascii="Calibri" w:eastAsia="Calibri" w:hAnsi="Calibri" w:cs="Calibri"/>
          <w:color w:val="000000"/>
          <w:sz w:val="22"/>
          <w:szCs w:val="22"/>
        </w:rPr>
        <w:t>led devices used in amplifiers and switches.</w:t>
      </w:r>
    </w:p>
    <w:p w:rsidR="00FB670A" w:rsidRDefault="005F45FD">
      <w:pPr>
        <w:pStyle w:val="normal0"/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Field-Effect Transistors (FETs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) :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Voltage-controlled devices, including MOSFETs and JFETs. </w:t>
      </w:r>
    </w:p>
    <w:p w:rsidR="00FB670A" w:rsidRDefault="005F45FD">
      <w:pPr>
        <w:pStyle w:val="normal0"/>
        <w:spacing w:after="20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FF"/>
          <w:sz w:val="24"/>
          <w:szCs w:val="24"/>
          <w:u w:val="single"/>
        </w:rPr>
        <w:t># In</w:t>
      </w:r>
      <w:r>
        <w:rPr>
          <w:rFonts w:ascii="Calibri" w:eastAsia="Calibri" w:hAnsi="Calibri" w:cs="Calibri"/>
          <w:b/>
          <w:color w:val="0000FF"/>
          <w:sz w:val="24"/>
          <w:szCs w:val="24"/>
          <w:u w:val="single"/>
        </w:rPr>
        <w:t>tegrate</w:t>
      </w:r>
      <w:r>
        <w:rPr>
          <w:rFonts w:ascii="Calibri" w:eastAsia="Calibri" w:hAnsi="Calibri" w:cs="Calibri"/>
          <w:b/>
          <w:color w:val="0000FF"/>
          <w:sz w:val="24"/>
          <w:szCs w:val="24"/>
          <w:u w:val="single"/>
        </w:rPr>
        <w:t>d Circuits (ICs</w:t>
      </w:r>
      <w:proofErr w:type="gramStart"/>
      <w:r>
        <w:rPr>
          <w:rFonts w:ascii="Calibri" w:eastAsia="Calibri" w:hAnsi="Calibri" w:cs="Calibri"/>
          <w:b/>
          <w:color w:val="0000FF"/>
          <w:sz w:val="24"/>
          <w:szCs w:val="24"/>
          <w:u w:val="single"/>
        </w:rPr>
        <w:t>)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Complex assemblies of transistors, resistors, and capacitors on a single chip, performing various functions. </w:t>
      </w:r>
    </w:p>
    <w:p w:rsidR="00086FE9" w:rsidRDefault="00086FE9" w:rsidP="00086FE9">
      <w:pPr>
        <w:pStyle w:val="normal0"/>
        <w:spacing w:after="200"/>
      </w:pPr>
      <w:r w:rsidRPr="00086FE9">
        <w:rPr>
          <w:rFonts w:ascii="Calibri" w:eastAsia="Calibri" w:hAnsi="Calibri" w:cs="Calibri"/>
          <w:color w:val="000000"/>
          <w:sz w:val="22"/>
          <w:szCs w:val="22"/>
        </w:rPr>
        <w:drawing>
          <wp:inline distT="0" distB="0" distL="0" distR="0">
            <wp:extent cx="1195728" cy="881062"/>
            <wp:effectExtent l="19050" t="0" r="4422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grated-circuit-chip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150" cy="90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E9" w:rsidRPr="00086FE9" w:rsidRDefault="00086FE9" w:rsidP="00086FE9">
      <w:pPr>
        <w:pStyle w:val="normal0"/>
        <w:spacing w:after="200"/>
        <w:rPr>
          <w:rFonts w:asciiTheme="majorHAnsi" w:eastAsia="Calibri" w:hAnsiTheme="majorHAnsi" w:cstheme="majorHAnsi"/>
          <w:color w:val="FF0000"/>
          <w:sz w:val="22"/>
          <w:szCs w:val="22"/>
          <w:u w:val="single"/>
        </w:rPr>
      </w:pPr>
      <w:r w:rsidRPr="005F45FD">
        <w:rPr>
          <w:rFonts w:asciiTheme="majorHAnsi" w:hAnsiTheme="majorHAnsi" w:cstheme="majorHAnsi"/>
          <w:color w:val="0000CC"/>
          <w:sz w:val="24"/>
          <w:szCs w:val="24"/>
          <w:u w:val="single"/>
        </w:rPr>
        <w:t xml:space="preserve"># </w:t>
      </w:r>
      <w:hyperlink r:id="rId8" w:tgtFrame="_blank" w:history="1">
        <w:r w:rsidRPr="005F45FD">
          <w:rPr>
            <w:rFonts w:asciiTheme="majorHAnsi" w:hAnsiTheme="majorHAnsi" w:cstheme="majorHAnsi"/>
            <w:b/>
            <w:bCs/>
            <w:color w:val="0000CC"/>
            <w:sz w:val="24"/>
            <w:szCs w:val="24"/>
            <w:u w:val="single"/>
            <w:lang w:eastAsia="en-IN"/>
          </w:rPr>
          <w:t>Diodes</w:t>
        </w:r>
      </w:hyperlink>
      <w:r w:rsidRPr="005F45FD">
        <w:rPr>
          <w:rFonts w:asciiTheme="majorHAnsi" w:hAnsiTheme="majorHAnsi" w:cstheme="majorHAnsi"/>
          <w:color w:val="0000CC"/>
          <w:sz w:val="24"/>
          <w:szCs w:val="24"/>
          <w:u w:val="single"/>
        </w:rPr>
        <w:t xml:space="preserve"> </w:t>
      </w:r>
      <w:r w:rsidRPr="005F45FD">
        <w:rPr>
          <w:rFonts w:asciiTheme="majorHAnsi" w:hAnsiTheme="majorHAnsi" w:cstheme="majorHAnsi"/>
          <w:b/>
          <w:bCs/>
          <w:color w:val="0000CC"/>
          <w:sz w:val="24"/>
          <w:szCs w:val="24"/>
          <w:u w:val="single"/>
          <w:lang w:eastAsia="en-IN"/>
        </w:rPr>
        <w:t>:</w:t>
      </w:r>
      <w:r w:rsidRPr="00086FE9">
        <w:rPr>
          <w:rFonts w:ascii="Arial" w:hAnsi="Arial" w:cs="Arial"/>
          <w:color w:val="0000CC"/>
          <w:sz w:val="24"/>
          <w:szCs w:val="24"/>
          <w:u w:val="single"/>
          <w:lang w:eastAsia="en-IN"/>
        </w:rPr>
        <w:t> </w:t>
      </w:r>
      <w:r w:rsidRPr="00086FE9">
        <w:rPr>
          <w:rFonts w:ascii="Arial" w:hAnsi="Arial" w:cs="Arial"/>
          <w:color w:val="0000CC"/>
          <w:sz w:val="24"/>
          <w:szCs w:val="24"/>
          <w:lang w:eastAsia="en-IN"/>
        </w:rPr>
        <w:t xml:space="preserve"> </w:t>
      </w:r>
      <w:r w:rsidRPr="00086FE9">
        <w:rPr>
          <w:rFonts w:asciiTheme="majorHAnsi" w:hAnsiTheme="majorHAnsi" w:cstheme="majorHAnsi"/>
          <w:color w:val="001D35"/>
          <w:spacing w:val="2"/>
          <w:sz w:val="22"/>
          <w:szCs w:val="22"/>
          <w:lang w:eastAsia="en-IN"/>
        </w:rPr>
        <w:t xml:space="preserve">Devices like light-emitting diodes (LEDs) and </w:t>
      </w:r>
      <w:proofErr w:type="spellStart"/>
      <w:r w:rsidRPr="00086FE9">
        <w:rPr>
          <w:rFonts w:asciiTheme="majorHAnsi" w:hAnsiTheme="majorHAnsi" w:cstheme="majorHAnsi"/>
          <w:color w:val="001D35"/>
          <w:spacing w:val="2"/>
          <w:sz w:val="22"/>
          <w:szCs w:val="22"/>
          <w:lang w:eastAsia="en-IN"/>
        </w:rPr>
        <w:t>Zener</w:t>
      </w:r>
      <w:proofErr w:type="spellEnd"/>
      <w:r w:rsidRPr="00086FE9">
        <w:rPr>
          <w:rFonts w:asciiTheme="majorHAnsi" w:hAnsiTheme="majorHAnsi" w:cstheme="majorHAnsi"/>
          <w:color w:val="001D35"/>
          <w:spacing w:val="2"/>
          <w:sz w:val="22"/>
          <w:szCs w:val="22"/>
          <w:lang w:eastAsia="en-IN"/>
        </w:rPr>
        <w:t xml:space="preserve"> diodes are active components that control the direction of current flow or are used for voltage regulation. </w:t>
      </w:r>
    </w:p>
    <w:p w:rsidR="00086FE9" w:rsidRDefault="00086FE9" w:rsidP="00086FE9">
      <w:pPr>
        <w:shd w:val="clear" w:color="auto" w:fill="FFFFFF"/>
        <w:spacing w:after="120" w:line="360" w:lineRule="atLeast"/>
        <w:rPr>
          <w:spacing w:val="2"/>
          <w:sz w:val="24"/>
          <w:szCs w:val="24"/>
          <w:lang w:eastAsia="en-IN"/>
        </w:rPr>
      </w:pPr>
      <w:r>
        <w:rPr>
          <w:noProof/>
          <w:spacing w:val="2"/>
          <w:sz w:val="24"/>
          <w:szCs w:val="24"/>
        </w:rPr>
        <w:lastRenderedPageBreak/>
        <w:drawing>
          <wp:inline distT="0" distB="0" distL="0" distR="0">
            <wp:extent cx="1808561" cy="1033463"/>
            <wp:effectExtent l="19050" t="0" r="1189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ener_Diode[1]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970" cy="11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5FD" w:rsidRPr="005F45FD" w:rsidRDefault="005F45FD" w:rsidP="005F45FD">
      <w:pPr>
        <w:shd w:val="clear" w:color="auto" w:fill="FFFFFF"/>
        <w:spacing w:after="120" w:line="360" w:lineRule="atLeast"/>
        <w:rPr>
          <w:color w:val="FF0000"/>
          <w:sz w:val="24"/>
          <w:szCs w:val="24"/>
          <w:lang w:eastAsia="en-IN"/>
        </w:rPr>
      </w:pPr>
      <w:r w:rsidRPr="005F45FD">
        <w:rPr>
          <w:rFonts w:asciiTheme="majorHAnsi" w:hAnsiTheme="majorHAnsi" w:cstheme="majorHAnsi"/>
          <w:b/>
          <w:bCs/>
          <w:color w:val="0000CC"/>
          <w:sz w:val="24"/>
          <w:szCs w:val="24"/>
          <w:u w:val="single"/>
          <w:lang w:eastAsia="en-IN"/>
        </w:rPr>
        <w:t># Vacuum Tubes:</w:t>
      </w:r>
      <w:r w:rsidRPr="008B4A56">
        <w:rPr>
          <w:rFonts w:ascii="Arial" w:hAnsi="Arial" w:cs="Arial"/>
          <w:color w:val="FF0000"/>
          <w:sz w:val="24"/>
          <w:szCs w:val="24"/>
          <w:lang w:eastAsia="en-IN"/>
        </w:rPr>
        <w:t> </w:t>
      </w:r>
      <w:r w:rsidRPr="005F45FD">
        <w:rPr>
          <w:rFonts w:asciiTheme="majorHAnsi" w:hAnsiTheme="majorHAnsi" w:cstheme="majorHAnsi"/>
          <w:color w:val="001D35"/>
          <w:spacing w:val="2"/>
          <w:sz w:val="22"/>
          <w:szCs w:val="22"/>
          <w:lang w:eastAsia="en-IN"/>
        </w:rPr>
        <w:t>Although older, vacuum tubes are a classic example of an active device that uses electricity to control the flow of electrons.</w:t>
      </w:r>
      <w:r w:rsidRPr="005F45FD">
        <w:rPr>
          <w:rFonts w:ascii="Arial" w:hAnsi="Arial" w:cs="Arial"/>
          <w:color w:val="001D35"/>
          <w:spacing w:val="2"/>
          <w:sz w:val="24"/>
          <w:szCs w:val="24"/>
          <w:lang w:eastAsia="en-IN"/>
        </w:rPr>
        <w:t> </w:t>
      </w:r>
    </w:p>
    <w:p w:rsidR="005F45FD" w:rsidRDefault="005F45FD" w:rsidP="005F45FD">
      <w:pPr>
        <w:shd w:val="clear" w:color="auto" w:fill="FFFFFF"/>
        <w:spacing w:after="120" w:line="360" w:lineRule="atLeast"/>
        <w:rPr>
          <w:rFonts w:ascii="Arial" w:hAnsi="Arial" w:cs="Arial"/>
          <w:color w:val="001D35"/>
          <w:spacing w:val="2"/>
          <w:sz w:val="24"/>
          <w:szCs w:val="24"/>
          <w:lang w:eastAsia="en-IN"/>
        </w:rPr>
      </w:pPr>
      <w:r>
        <w:rPr>
          <w:rFonts w:ascii="Arial" w:hAnsi="Arial" w:cs="Arial"/>
          <w:noProof/>
          <w:color w:val="001D35"/>
          <w:spacing w:val="2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75565</wp:posOffset>
            </wp:positionV>
            <wp:extent cx="1370330" cy="1379220"/>
            <wp:effectExtent l="19050" t="0" r="1270" b="0"/>
            <wp:wrapSquare wrapText="bothSides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acuum-tube[1]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1D35"/>
          <w:spacing w:val="2"/>
          <w:sz w:val="24"/>
          <w:szCs w:val="24"/>
          <w:lang w:eastAsia="en-IN"/>
        </w:rPr>
        <w:br w:type="textWrapping" w:clear="all"/>
      </w:r>
    </w:p>
    <w:p w:rsidR="005F45FD" w:rsidRPr="008B4A56" w:rsidRDefault="005F45FD" w:rsidP="00086FE9">
      <w:pPr>
        <w:shd w:val="clear" w:color="auto" w:fill="FFFFFF"/>
        <w:spacing w:after="120" w:line="360" w:lineRule="atLeast"/>
        <w:rPr>
          <w:spacing w:val="2"/>
          <w:sz w:val="24"/>
          <w:szCs w:val="24"/>
          <w:lang w:eastAsia="en-IN"/>
        </w:rPr>
      </w:pPr>
    </w:p>
    <w:p w:rsidR="00FB670A" w:rsidRDefault="00FB670A">
      <w:pPr>
        <w:pStyle w:val="normal0"/>
        <w:spacing w:after="200"/>
        <w:rPr>
          <w:rFonts w:ascii="Calibri" w:eastAsia="Calibri" w:hAnsi="Calibri" w:cs="Calibri"/>
          <w:color w:val="000000"/>
          <w:sz w:val="22"/>
          <w:szCs w:val="22"/>
        </w:rPr>
      </w:pPr>
    </w:p>
    <w:p w:rsidR="00FB670A" w:rsidRPr="00086FE9" w:rsidRDefault="005F45FD">
      <w:pPr>
        <w:pStyle w:val="normal0"/>
        <w:spacing w:after="200" w:line="276" w:lineRule="auto"/>
        <w:rPr>
          <w:rFonts w:ascii="Federo" w:eastAsia="Federo" w:hAnsi="Federo" w:cs="Federo"/>
          <w:b/>
          <w:color w:val="FF0000"/>
          <w:sz w:val="28"/>
          <w:szCs w:val="28"/>
          <w:u w:val="single"/>
        </w:rPr>
      </w:pPr>
      <w:r w:rsidRPr="00086FE9">
        <w:rPr>
          <w:rFonts w:ascii="Federo" w:eastAsia="Federo" w:hAnsi="Federo" w:cs="Federo"/>
          <w:b/>
          <w:color w:val="FF0000"/>
          <w:sz w:val="28"/>
          <w:szCs w:val="28"/>
          <w:u w:val="single"/>
        </w:rPr>
        <w:t>(2) PASSIVE DEVICE</w:t>
      </w:r>
    </w:p>
    <w:p w:rsidR="00FB670A" w:rsidRDefault="005F45FD">
      <w:pPr>
        <w:pStyle w:val="normal0"/>
        <w:spacing w:after="200" w:line="276" w:lineRule="auto"/>
        <w:rPr>
          <w:rFonts w:ascii="Federo" w:eastAsia="Federo" w:hAnsi="Federo" w:cs="Federo"/>
          <w:b/>
          <w:color w:val="000000"/>
          <w:sz w:val="28"/>
          <w:szCs w:val="28"/>
          <w:u w:val="single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Passive electronic devices, which do not control current with another electrical signal or introduce energy into a circuit,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include fundamental components like resistors, capacitors, and inductors. Other common passive devices are transformers, ferrite beads,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thermistors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varistors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all of which dissipate, store, or regulate energy without amplification. </w:t>
      </w:r>
    </w:p>
    <w:p w:rsidR="00FB670A" w:rsidRDefault="005F45FD">
      <w:pPr>
        <w:pStyle w:val="normal0"/>
        <w:spacing w:after="200" w:line="276" w:lineRule="auto"/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~ Types of Passive Devices</w:t>
      </w:r>
    </w:p>
    <w:p w:rsidR="00FB670A" w:rsidRDefault="005F45FD">
      <w:pPr>
        <w:pStyle w:val="normal0"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086FE9">
        <w:rPr>
          <w:rFonts w:ascii="Calibri" w:eastAsia="Calibri" w:hAnsi="Calibri" w:cs="Calibri"/>
          <w:b/>
          <w:color w:val="0000CC"/>
          <w:sz w:val="24"/>
          <w:szCs w:val="24"/>
          <w:u w:val="single"/>
        </w:rPr>
        <w:t xml:space="preserve"># </w:t>
      </w:r>
      <w:proofErr w:type="gramStart"/>
      <w:r w:rsidRPr="00086FE9">
        <w:rPr>
          <w:rFonts w:ascii="Calibri" w:eastAsia="Calibri" w:hAnsi="Calibri" w:cs="Calibri"/>
          <w:b/>
          <w:color w:val="0000CC"/>
          <w:sz w:val="24"/>
          <w:szCs w:val="24"/>
          <w:u w:val="single"/>
        </w:rPr>
        <w:t>Resistors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Limit the flow of electrical current and dissipate energy, often used for controlling voltage and current levels. </w:t>
      </w:r>
    </w:p>
    <w:p w:rsidR="00086FE9" w:rsidRDefault="00086FE9">
      <w:pPr>
        <w:pStyle w:val="normal0"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086FE9">
        <w:rPr>
          <w:rFonts w:ascii="Calibri" w:eastAsia="Calibri" w:hAnsi="Calibri" w:cs="Calibri"/>
          <w:color w:val="000000"/>
          <w:sz w:val="22"/>
          <w:szCs w:val="22"/>
        </w:rPr>
        <w:drawing>
          <wp:inline distT="0" distB="0" distL="0" distR="0">
            <wp:extent cx="1242927" cy="7524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stor-560r-14-watt-5-embalagem-com-1000-pecas-fitado_MLB-F-4508241752_062013[1]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927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0A" w:rsidRDefault="005F45FD">
      <w:pPr>
        <w:pStyle w:val="normal0"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086FE9">
        <w:rPr>
          <w:rFonts w:ascii="Calibri" w:eastAsia="Calibri" w:hAnsi="Calibri" w:cs="Calibri"/>
          <w:b/>
          <w:color w:val="0000CC"/>
          <w:sz w:val="24"/>
          <w:szCs w:val="24"/>
          <w:u w:val="single"/>
        </w:rPr>
        <w:t xml:space="preserve"># </w:t>
      </w:r>
      <w:proofErr w:type="gramStart"/>
      <w:r w:rsidRPr="00086FE9">
        <w:rPr>
          <w:rFonts w:ascii="Calibri" w:eastAsia="Calibri" w:hAnsi="Calibri" w:cs="Calibri"/>
          <w:b/>
          <w:color w:val="0000CC"/>
          <w:sz w:val="24"/>
          <w:szCs w:val="24"/>
          <w:u w:val="single"/>
        </w:rPr>
        <w:t>Capacitors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Store and release electrical energy in an electric field, finding use in filtering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, coupling, and timing applications. </w:t>
      </w:r>
    </w:p>
    <w:p w:rsidR="00086FE9" w:rsidRDefault="005F45FD">
      <w:pPr>
        <w:pStyle w:val="normal0"/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</w:pPr>
      <w:r w:rsidRPr="005F45FD"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lastRenderedPageBreak/>
        <w:drawing>
          <wp:inline distT="0" distB="0" distL="0" distR="0">
            <wp:extent cx="1157288" cy="829754"/>
            <wp:effectExtent l="19050" t="0" r="4762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7LcZ[1]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173564" cy="84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0A" w:rsidRDefault="005F45FD">
      <w:pPr>
        <w:pStyle w:val="normal0"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086FE9">
        <w:rPr>
          <w:rFonts w:ascii="Calibri" w:eastAsia="Calibri" w:hAnsi="Calibri" w:cs="Calibri"/>
          <w:b/>
          <w:color w:val="0000CC"/>
          <w:sz w:val="24"/>
          <w:szCs w:val="24"/>
          <w:u w:val="single"/>
        </w:rPr>
        <w:t xml:space="preserve"># </w:t>
      </w:r>
      <w:proofErr w:type="gramStart"/>
      <w:r w:rsidRPr="00086FE9">
        <w:rPr>
          <w:rFonts w:ascii="Calibri" w:eastAsia="Calibri" w:hAnsi="Calibri" w:cs="Calibri"/>
          <w:b/>
          <w:color w:val="0000CC"/>
          <w:sz w:val="24"/>
          <w:szCs w:val="24"/>
          <w:u w:val="single"/>
        </w:rPr>
        <w:t>Inductors :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Store energy in a magnetic field, reduce electronic spikes, and serve as chokes or in tuning circuits. </w:t>
      </w:r>
    </w:p>
    <w:p w:rsidR="005F45FD" w:rsidRDefault="005F45FD">
      <w:pPr>
        <w:pStyle w:val="normal0"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5F45FD">
        <w:rPr>
          <w:rFonts w:ascii="Calibri" w:eastAsia="Calibri" w:hAnsi="Calibri" w:cs="Calibri"/>
          <w:color w:val="000000"/>
          <w:sz w:val="22"/>
          <w:szCs w:val="22"/>
        </w:rPr>
        <w:drawing>
          <wp:inline distT="0" distB="0" distL="0" distR="0">
            <wp:extent cx="1547632" cy="785813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3EQb[1]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632" cy="7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70A" w:rsidRDefault="005F45FD">
      <w:pPr>
        <w:pStyle w:val="normal0"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 w:rsidRPr="00086FE9">
        <w:rPr>
          <w:rFonts w:ascii="Calibri" w:eastAsia="Calibri" w:hAnsi="Calibri" w:cs="Calibri"/>
          <w:b/>
          <w:color w:val="0000CC"/>
          <w:sz w:val="24"/>
          <w:szCs w:val="24"/>
          <w:u w:val="single"/>
        </w:rPr>
        <w:t xml:space="preserve"># </w:t>
      </w:r>
      <w:proofErr w:type="gramStart"/>
      <w:r w:rsidRPr="00086FE9">
        <w:rPr>
          <w:rFonts w:ascii="Calibri" w:eastAsia="Calibri" w:hAnsi="Calibri" w:cs="Calibri"/>
          <w:b/>
          <w:color w:val="0000CC"/>
          <w:sz w:val="24"/>
          <w:szCs w:val="24"/>
          <w:u w:val="single"/>
        </w:rPr>
        <w:t>Transformers :</w:t>
      </w:r>
      <w:proofErr w:type="gramEnd"/>
      <w:r w:rsidRPr="00086FE9">
        <w:rPr>
          <w:rFonts w:ascii="Calibri" w:eastAsia="Calibri" w:hAnsi="Calibri" w:cs="Calibri"/>
          <w:b/>
          <w:color w:val="0000CC"/>
          <w:sz w:val="24"/>
          <w:szCs w:val="24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Transfer electrical energy between circuits using electromagnetic induction, primar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ily for voltage conversion and isolation. </w:t>
      </w:r>
    </w:p>
    <w:p w:rsidR="005F45FD" w:rsidRDefault="005F45FD">
      <w:pPr>
        <w:pStyle w:val="normal0"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bookmarkStart w:id="0" w:name="_GoBack"/>
      <w:r w:rsidRPr="005F45FD">
        <w:rPr>
          <w:rFonts w:ascii="Calibri" w:eastAsia="Calibri" w:hAnsi="Calibri" w:cs="Calibri"/>
          <w:color w:val="000000"/>
          <w:sz w:val="22"/>
          <w:szCs w:val="22"/>
        </w:rPr>
        <w:drawing>
          <wp:inline distT="0" distB="0" distL="0" distR="0">
            <wp:extent cx="1362075" cy="130991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HWju[1]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861" cy="131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670A" w:rsidRDefault="00FB670A">
      <w:pPr>
        <w:pStyle w:val="normal0"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:rsidR="00FB670A" w:rsidRDefault="00FB670A">
      <w:pPr>
        <w:pStyle w:val="normal0"/>
        <w:spacing w:after="200"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sectPr w:rsidR="00FB670A" w:rsidSect="00FB670A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mans">
    <w:charset w:val="00"/>
    <w:family w:val="auto"/>
    <w:pitch w:val="default"/>
    <w:sig w:usb0="00000000" w:usb1="00000000" w:usb2="00000000" w:usb3="00000000" w:csb0="00000000" w:csb1="00000000"/>
  </w:font>
  <w:font w:name="Corben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ede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10DE3"/>
    <w:multiLevelType w:val="multilevel"/>
    <w:tmpl w:val="E95E53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FB670A"/>
    <w:rsid w:val="00086FE9"/>
    <w:rsid w:val="005F45FD"/>
    <w:rsid w:val="00FB6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B670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B670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B670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B670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B670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FB670A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rsid w:val="00FB670A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0">
    <w:name w:val="normal"/>
    <w:rsid w:val="00FB670A"/>
  </w:style>
  <w:style w:type="paragraph" w:styleId="Title">
    <w:name w:val="Title"/>
    <w:basedOn w:val="normal0"/>
    <w:next w:val="normal0"/>
    <w:rsid w:val="00FB670A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B670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F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F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2f32eac133bcd00b&amp;cs=0&amp;q=Diodes&amp;sa=X&amp;ved=2ahUKEwj4-fq6yeGPAxW42TgGHW_wME4QxccNegQIMRAB&amp;mstk=AUtExfAzk34sPdQtZKDl7UCDDL3MouiVVnx1Fyxd6u0_8zspfCtHveIetcZvRSe7zC8mSKeTotoSN7BUaE7X4FaH_iMRFIrmjXQYR-88rRvu3ww3fO2IU9ODf4dOJ79Hv8naqUg&amp;csui=3" TargetMode="External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/BWEHts83XCYLRttlabkrbDAdw==">CgMxLjA4AHIhMTJ4UFZvRTF6ODJVYm1VUG1lcVVtUnJsOGlmenpRZS1I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2025-10-03T13:10:00Z</dcterms:created>
  <dcterms:modified xsi:type="dcterms:W3CDTF">2025-10-03T13:10:00Z</dcterms:modified>
</cp:coreProperties>
</file>