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F8E5" w14:textId="0857A553" w:rsidR="007F5C14" w:rsidRDefault="007F5C14">
      <w:pPr>
        <w:rPr>
          <w:rFonts w:ascii="Arial" w:eastAsia="Times New Roman" w:hAnsi="Arial" w:cs="Arial"/>
          <w:color w:val="050505"/>
          <w:sz w:val="23"/>
          <w:szCs w:val="23"/>
          <w:shd w:val="clear" w:color="auto" w:fill="FFFFFF"/>
          <w:lang w:val="en-US"/>
        </w:rPr>
      </w:pPr>
      <w:r>
        <w:rPr>
          <w:rFonts w:ascii="Arial" w:eastAsia="Times New Roman" w:hAnsi="Arial" w:cs="Arial"/>
          <w:color w:val="050505"/>
          <w:sz w:val="23"/>
          <w:szCs w:val="23"/>
          <w:shd w:val="clear" w:color="auto" w:fill="FFFFFF"/>
          <w:lang w:val="en-US"/>
        </w:rPr>
        <w:t xml:space="preserve">ELENA ZAMMIT </w:t>
      </w:r>
    </w:p>
    <w:p w14:paraId="7D6F1980" w14:textId="4386B5FD" w:rsidR="007F5C14" w:rsidRDefault="007F5C14">
      <w:pPr>
        <w:rPr>
          <w:lang w:val="mt-MT"/>
        </w:rPr>
      </w:pPr>
      <w:r>
        <w:rPr>
          <w:lang w:val="mt-MT"/>
        </w:rPr>
        <w:t xml:space="preserve">Master of Architecture (Architecture and Conservation Studies) </w:t>
      </w:r>
    </w:p>
    <w:p w14:paraId="22007FCE" w14:textId="6367466B" w:rsidR="00A9271D" w:rsidRDefault="00A9271D">
      <w:pPr>
        <w:rPr>
          <w:lang w:val="mt-MT"/>
        </w:rPr>
      </w:pPr>
      <w:r>
        <w:rPr>
          <w:lang w:val="mt-MT"/>
        </w:rPr>
        <w:t xml:space="preserve">2nd Year </w:t>
      </w:r>
    </w:p>
    <w:p w14:paraId="2C28179A" w14:textId="3388AE71" w:rsidR="007F5C14" w:rsidRDefault="007F5C14">
      <w:pPr>
        <w:rPr>
          <w:lang w:val="mt-MT"/>
        </w:rPr>
      </w:pPr>
    </w:p>
    <w:p w14:paraId="1D98E7BD" w14:textId="0D8D2CFD" w:rsidR="007F5C14" w:rsidRPr="007F5C14" w:rsidRDefault="007F5C14">
      <w:pPr>
        <w:rPr>
          <w:b/>
          <w:lang w:val="mt-MT"/>
        </w:rPr>
      </w:pPr>
      <w:r w:rsidRPr="007F5C14">
        <w:rPr>
          <w:b/>
          <w:lang w:val="mt-MT"/>
        </w:rPr>
        <w:t xml:space="preserve">Project Title </w:t>
      </w:r>
    </w:p>
    <w:p w14:paraId="6BB00742" w14:textId="77777777" w:rsidR="007F5C14" w:rsidRDefault="007F5C14">
      <w:pPr>
        <w:rPr>
          <w:lang w:val="mt-MT"/>
        </w:rPr>
      </w:pPr>
    </w:p>
    <w:p w14:paraId="36595160" w14:textId="5CA61CE9" w:rsidR="004604AF" w:rsidRDefault="00583DF6">
      <w:pPr>
        <w:rPr>
          <w:lang w:val="mt-MT"/>
        </w:rPr>
      </w:pPr>
      <w:r>
        <w:rPr>
          <w:lang w:val="mt-MT"/>
        </w:rPr>
        <w:t>FORTI SAN LU</w:t>
      </w:r>
      <w:r w:rsidR="00FD20D6">
        <w:rPr>
          <w:lang w:val="mt-MT"/>
        </w:rPr>
        <w:t xml:space="preserve">ĊJAN </w:t>
      </w:r>
    </w:p>
    <w:p w14:paraId="4C9816DE" w14:textId="7C03AD63" w:rsidR="00FD20D6" w:rsidRDefault="00FD20D6">
      <w:pPr>
        <w:rPr>
          <w:lang w:val="mt-MT"/>
        </w:rPr>
      </w:pPr>
      <w:r>
        <w:rPr>
          <w:lang w:val="mt-MT"/>
        </w:rPr>
        <w:t xml:space="preserve">A proposal for accessibility to heritage and research. </w:t>
      </w:r>
    </w:p>
    <w:p w14:paraId="341FBA1C" w14:textId="4033837D" w:rsidR="007F5C14" w:rsidRDefault="007F5C14">
      <w:pPr>
        <w:rPr>
          <w:lang w:val="mt-MT"/>
        </w:rPr>
      </w:pPr>
    </w:p>
    <w:p w14:paraId="1348188C" w14:textId="36FEAB43" w:rsidR="007F5C14" w:rsidRPr="007F5C14" w:rsidRDefault="007F5C14">
      <w:pPr>
        <w:rPr>
          <w:b/>
          <w:lang w:val="mt-MT"/>
        </w:rPr>
      </w:pPr>
      <w:r w:rsidRPr="007F5C14">
        <w:rPr>
          <w:b/>
          <w:lang w:val="mt-MT"/>
        </w:rPr>
        <w:t xml:space="preserve">Project Description </w:t>
      </w:r>
    </w:p>
    <w:p w14:paraId="3555C91F" w14:textId="371170EC" w:rsidR="00583DF6" w:rsidRDefault="00583DF6">
      <w:pPr>
        <w:rPr>
          <w:lang w:val="mt-MT"/>
        </w:rPr>
      </w:pPr>
    </w:p>
    <w:p w14:paraId="5E9AC73E" w14:textId="77777777" w:rsidR="00C51D05" w:rsidRPr="00C51D05" w:rsidRDefault="00C51D05" w:rsidP="00C51D05">
      <w:pPr>
        <w:rPr>
          <w:lang w:val="mt-MT"/>
        </w:rPr>
      </w:pPr>
      <w:r w:rsidRPr="00C51D05">
        <w:rPr>
          <w:lang w:val="mt-MT"/>
        </w:rPr>
        <w:t xml:space="preserve">Four centuries after being first shaped by the Knights and three decades after becoming the first home to aquaculture in Malta, the San Luċjan Fortification opens its gate to the public, in a proposal centered around creating access to heritage and coastal studies. </w:t>
      </w:r>
    </w:p>
    <w:p w14:paraId="72DA8A1C" w14:textId="77777777" w:rsidR="00C51D05" w:rsidRPr="00C51D05" w:rsidRDefault="00C51D05" w:rsidP="00C51D05">
      <w:pPr>
        <w:rPr>
          <w:lang w:val="mt-MT"/>
        </w:rPr>
      </w:pPr>
      <w:r w:rsidRPr="00C51D05">
        <w:rPr>
          <w:lang w:val="mt-MT"/>
        </w:rPr>
        <w:t xml:space="preserve">Extending its recent past as a place for science and research, into the future, the proposal builds on the paradox of innovative and forward-looking activities housed within centuries-old structures. It looks at previous models and asks how science and history can co-exist in a way that respects the limitations of the historic fabric, without undermining the potential of its spaces. </w:t>
      </w:r>
    </w:p>
    <w:p w14:paraId="44F1464A" w14:textId="18CC9509" w:rsidR="00C51D05" w:rsidRDefault="008F43CA" w:rsidP="00C51D05">
      <w:pPr>
        <w:rPr>
          <w:lang w:val="mt-MT"/>
        </w:rPr>
      </w:pPr>
      <w:r>
        <w:rPr>
          <w:lang w:val="mt-MT"/>
        </w:rPr>
        <w:t>&lt;br&gt;</w:t>
      </w:r>
    </w:p>
    <w:p w14:paraId="7B7E4C2A" w14:textId="39351072" w:rsidR="008F43CA" w:rsidRPr="00C51D05" w:rsidRDefault="008F43CA" w:rsidP="00C51D05">
      <w:pPr>
        <w:rPr>
          <w:lang w:val="mt-MT"/>
        </w:rPr>
      </w:pPr>
      <w:r>
        <w:rPr>
          <w:lang w:val="mt-MT"/>
        </w:rPr>
        <w:t>&lt;br&gt;</w:t>
      </w:r>
    </w:p>
    <w:p w14:paraId="2236CD45" w14:textId="772250EF" w:rsidR="00BA3F21" w:rsidRDefault="00C51D05" w:rsidP="00C51D05">
      <w:pPr>
        <w:rPr>
          <w:lang w:val="mt-MT"/>
        </w:rPr>
      </w:pPr>
      <w:r w:rsidRPr="00C51D05">
        <w:rPr>
          <w:lang w:val="mt-MT"/>
        </w:rPr>
        <w:t>The project comprises a number of interventions which, placed in sequence, form a path for the visitor, transporting him from the lush surroundings to the deep, hard-landscaped environment of the ditch and into the cloistered spaces enclosed within the thick walls. These interventions emerge from a study of the human scale in relation to the massive military walls and while they do little in transforming the overall deterrent nature of the structure, they are effective in altering and expanding the ways humans perceive it and experience it.</w:t>
      </w:r>
    </w:p>
    <w:p w14:paraId="2B251F7C" w14:textId="77777777" w:rsidR="00BA3F21" w:rsidRDefault="00BA3F21">
      <w:pPr>
        <w:rPr>
          <w:lang w:val="mt-MT"/>
        </w:rPr>
      </w:pPr>
    </w:p>
    <w:p w14:paraId="68FCDF39" w14:textId="0199F484" w:rsidR="00933CC9" w:rsidRDefault="00933CC9">
      <w:pPr>
        <w:rPr>
          <w:lang w:val="mt-MT"/>
        </w:rPr>
      </w:pPr>
    </w:p>
    <w:p w14:paraId="0A46238E" w14:textId="7A5EBD0B" w:rsidR="00933CC9" w:rsidRPr="00583DF6" w:rsidRDefault="00933CC9">
      <w:pPr>
        <w:rPr>
          <w:lang w:val="mt-MT"/>
        </w:rPr>
      </w:pPr>
    </w:p>
    <w:sectPr w:rsidR="00933CC9" w:rsidRPr="00583DF6" w:rsidSect="000730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F6"/>
    <w:rsid w:val="00073013"/>
    <w:rsid w:val="000B2B11"/>
    <w:rsid w:val="000D157C"/>
    <w:rsid w:val="000D3670"/>
    <w:rsid w:val="000E5F75"/>
    <w:rsid w:val="000E761E"/>
    <w:rsid w:val="000F3238"/>
    <w:rsid w:val="001079A9"/>
    <w:rsid w:val="00125496"/>
    <w:rsid w:val="0017123E"/>
    <w:rsid w:val="00171ECF"/>
    <w:rsid w:val="0017538D"/>
    <w:rsid w:val="001A1AED"/>
    <w:rsid w:val="002E3B41"/>
    <w:rsid w:val="0040549A"/>
    <w:rsid w:val="004604AF"/>
    <w:rsid w:val="004C5A69"/>
    <w:rsid w:val="004D6BE9"/>
    <w:rsid w:val="0050129D"/>
    <w:rsid w:val="00583DF6"/>
    <w:rsid w:val="00640345"/>
    <w:rsid w:val="00673077"/>
    <w:rsid w:val="006A1087"/>
    <w:rsid w:val="0072343B"/>
    <w:rsid w:val="00753745"/>
    <w:rsid w:val="007749B0"/>
    <w:rsid w:val="007A17EB"/>
    <w:rsid w:val="007A3D97"/>
    <w:rsid w:val="007B68BE"/>
    <w:rsid w:val="007F2152"/>
    <w:rsid w:val="007F5C14"/>
    <w:rsid w:val="00806E63"/>
    <w:rsid w:val="0081085C"/>
    <w:rsid w:val="00845D76"/>
    <w:rsid w:val="008B6276"/>
    <w:rsid w:val="008F43CA"/>
    <w:rsid w:val="00933CC9"/>
    <w:rsid w:val="009671BD"/>
    <w:rsid w:val="009738F3"/>
    <w:rsid w:val="009E6B93"/>
    <w:rsid w:val="00A66658"/>
    <w:rsid w:val="00A9271D"/>
    <w:rsid w:val="00A955E5"/>
    <w:rsid w:val="00AC3C6F"/>
    <w:rsid w:val="00AC5DB6"/>
    <w:rsid w:val="00B023A1"/>
    <w:rsid w:val="00B0518F"/>
    <w:rsid w:val="00BA3F21"/>
    <w:rsid w:val="00BC2135"/>
    <w:rsid w:val="00BC5015"/>
    <w:rsid w:val="00BD6468"/>
    <w:rsid w:val="00C51D05"/>
    <w:rsid w:val="00C65EF6"/>
    <w:rsid w:val="00CF57D1"/>
    <w:rsid w:val="00D03A50"/>
    <w:rsid w:val="00D11A4F"/>
    <w:rsid w:val="00D911D3"/>
    <w:rsid w:val="00DF3E85"/>
    <w:rsid w:val="00E31632"/>
    <w:rsid w:val="00E93620"/>
    <w:rsid w:val="00EE3CF8"/>
    <w:rsid w:val="00FC263E"/>
    <w:rsid w:val="00FD20D6"/>
    <w:rsid w:val="00FE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7BB02"/>
  <w15:chartTrackingRefBased/>
  <w15:docId w15:val="{08008924-9492-D54B-994F-3F8E5F38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F3238"/>
    <w:pPr>
      <w:autoSpaceDE w:val="0"/>
      <w:autoSpaceDN w:val="0"/>
      <w:adjustRightInd w:val="0"/>
      <w:spacing w:line="288" w:lineRule="auto"/>
      <w:textAlignment w:val="center"/>
    </w:pPr>
    <w:rPr>
      <w:rFonts w:ascii="Minion Pro" w:hAnsi="Minion Pro" w:cs="Minion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7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2020-10-21T20:58:00Z</dcterms:created>
  <dcterms:modified xsi:type="dcterms:W3CDTF">2020-10-27T17:35:00Z</dcterms:modified>
</cp:coreProperties>
</file>