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0D" w:rsidRDefault="00177D5B">
      <w:pPr>
        <w:pStyle w:val="Body"/>
        <w:rPr>
          <w:i/>
          <w:iCs/>
        </w:rPr>
      </w:pPr>
      <w:r>
        <w:rPr>
          <w:i/>
          <w:iCs/>
        </w:rPr>
        <w:t>Project Name:</w:t>
      </w:r>
      <w:r>
        <w:rPr>
          <w:i/>
          <w:iCs/>
        </w:rPr>
        <w:t> </w:t>
      </w:r>
    </w:p>
    <w:p w:rsidR="004F700D" w:rsidRDefault="004F700D">
      <w:pPr>
        <w:pStyle w:val="Body"/>
        <w:rPr>
          <w:i/>
          <w:iCs/>
        </w:rPr>
      </w:pPr>
    </w:p>
    <w:p w:rsidR="004F700D" w:rsidRDefault="00177D5B">
      <w:pPr>
        <w:pStyle w:val="Body"/>
      </w:pPr>
      <w:r>
        <w:t>the influence of covid-19 on the dissolution of domestic boundaries</w:t>
      </w:r>
    </w:p>
    <w:p w:rsidR="004F700D" w:rsidRDefault="004F700D">
      <w:pPr>
        <w:pStyle w:val="Body"/>
      </w:pPr>
    </w:p>
    <w:p w:rsidR="004F700D" w:rsidRDefault="004F700D">
      <w:pPr>
        <w:pStyle w:val="Body"/>
      </w:pPr>
    </w:p>
    <w:p w:rsidR="004F700D" w:rsidRDefault="004F700D">
      <w:pPr>
        <w:pStyle w:val="Body"/>
      </w:pPr>
    </w:p>
    <w:p w:rsidR="004F700D" w:rsidRDefault="00177D5B">
      <w:pPr>
        <w:pStyle w:val="Body"/>
        <w:rPr>
          <w:i/>
          <w:iCs/>
        </w:rPr>
      </w:pPr>
      <w:r>
        <w:rPr>
          <w:i/>
          <w:iCs/>
        </w:rPr>
        <w:t>Explanation:</w:t>
      </w:r>
    </w:p>
    <w:p w:rsidR="004F700D" w:rsidRDefault="004F700D">
      <w:pPr>
        <w:pStyle w:val="Body"/>
        <w:rPr>
          <w:i/>
          <w:iCs/>
        </w:rPr>
      </w:pPr>
    </w:p>
    <w:p w:rsidR="004F700D" w:rsidRDefault="00177D5B">
      <w:pPr>
        <w:pStyle w:val="Body"/>
      </w:pPr>
      <w:bookmarkStart w:id="0" w:name="_GoBack"/>
      <w:r>
        <w:t xml:space="preserve">In the 19th century, cholera influenced the modern street grid. In 1855, the bubonic plague changed the design of everything, from door </w:t>
      </w:r>
      <w:r>
        <w:t>thresholds to building foundations, in the war against the rat. The wipe-clean aesthetic of modernism was partly the result of tuberculosis. Similarly, the current pandemic could be the driver for new approaches towards design.</w:t>
      </w:r>
    </w:p>
    <w:p w:rsidR="004F700D" w:rsidRDefault="00AE0B24">
      <w:pPr>
        <w:pStyle w:val="Body"/>
      </w:pPr>
      <w:r>
        <w:t>&lt;</w:t>
      </w:r>
      <w:proofErr w:type="spellStart"/>
      <w:r>
        <w:t>br</w:t>
      </w:r>
      <w:proofErr w:type="spellEnd"/>
      <w:r>
        <w:t>&gt;</w:t>
      </w:r>
    </w:p>
    <w:p w:rsidR="00AE0B24" w:rsidRDefault="00AE0B24">
      <w:pPr>
        <w:pStyle w:val="Body"/>
      </w:pPr>
      <w:r>
        <w:t>&lt;</w:t>
      </w:r>
      <w:proofErr w:type="spellStart"/>
      <w:r>
        <w:t>br</w:t>
      </w:r>
      <w:proofErr w:type="spellEnd"/>
      <w:r>
        <w:t>&gt;</w:t>
      </w:r>
    </w:p>
    <w:p w:rsidR="004F700D" w:rsidRDefault="00177D5B">
      <w:pPr>
        <w:pStyle w:val="Body"/>
      </w:pPr>
      <w:r>
        <w:t xml:space="preserve">COVID-19 has shed light on </w:t>
      </w:r>
      <w:r>
        <w:t>the fact that the way we build is in dire need of re-evaluation, highlighting the need for rediscovery of a crucial role in architecture - to understand and respond to today's society.</w:t>
      </w:r>
    </w:p>
    <w:p w:rsidR="00AE0B24" w:rsidRDefault="00AE0B24" w:rsidP="00AE0B24">
      <w:pPr>
        <w:pStyle w:val="Body"/>
      </w:pPr>
      <w:r>
        <w:t>&lt;</w:t>
      </w:r>
      <w:proofErr w:type="spellStart"/>
      <w:r>
        <w:t>br</w:t>
      </w:r>
      <w:proofErr w:type="spellEnd"/>
      <w:r>
        <w:t>&gt;</w:t>
      </w:r>
    </w:p>
    <w:p w:rsidR="00AE0B24" w:rsidRDefault="00AE0B24" w:rsidP="00AE0B24">
      <w:pPr>
        <w:pStyle w:val="Body"/>
      </w:pPr>
      <w:r>
        <w:t>&lt;</w:t>
      </w:r>
      <w:proofErr w:type="spellStart"/>
      <w:r>
        <w:t>br</w:t>
      </w:r>
      <w:proofErr w:type="spellEnd"/>
      <w:r>
        <w:t>&gt;</w:t>
      </w:r>
    </w:p>
    <w:p w:rsidR="004F700D" w:rsidRDefault="004F700D">
      <w:pPr>
        <w:pStyle w:val="Body"/>
      </w:pPr>
    </w:p>
    <w:p w:rsidR="004F700D" w:rsidRDefault="00177D5B">
      <w:pPr>
        <w:pStyle w:val="Body"/>
      </w:pPr>
      <w:r>
        <w:t>Our time in quarantine exposed new dynamics which change the notions o</w:t>
      </w:r>
      <w:r>
        <w:t>f leisure and work, dissolving domestic boundaries. Activities which were previously separate from the home became absorbed by it, creating a new hybrid entity that exists in relation to its context. Through this environmental adaptation, the home has been</w:t>
      </w:r>
      <w:r>
        <w:t xml:space="preserve"> restructured to respond to contemporary necessities, a phenomenon which </w:t>
      </w:r>
      <w:proofErr w:type="spellStart"/>
      <w:r>
        <w:t>emphasises</w:t>
      </w:r>
      <w:proofErr w:type="spellEnd"/>
      <w:r>
        <w:t xml:space="preserve"> the importance of designing for change. </w:t>
      </w:r>
    </w:p>
    <w:p w:rsidR="00AE0B24" w:rsidRDefault="00AE0B24" w:rsidP="00AE0B24">
      <w:pPr>
        <w:pStyle w:val="Body"/>
      </w:pPr>
      <w:r>
        <w:t>&lt;</w:t>
      </w:r>
      <w:proofErr w:type="spellStart"/>
      <w:r>
        <w:t>br</w:t>
      </w:r>
      <w:proofErr w:type="spellEnd"/>
      <w:r>
        <w:t>&gt;</w:t>
      </w:r>
    </w:p>
    <w:p w:rsidR="00AE0B24" w:rsidRDefault="00AE0B24" w:rsidP="00AE0B24">
      <w:pPr>
        <w:pStyle w:val="Body"/>
      </w:pPr>
      <w:r>
        <w:t>&lt;</w:t>
      </w:r>
      <w:proofErr w:type="spellStart"/>
      <w:r>
        <w:t>br</w:t>
      </w:r>
      <w:proofErr w:type="spellEnd"/>
      <w:r>
        <w:t>&gt;</w:t>
      </w:r>
    </w:p>
    <w:p w:rsidR="004F700D" w:rsidRDefault="004F700D">
      <w:pPr>
        <w:pStyle w:val="Body"/>
      </w:pPr>
    </w:p>
    <w:p w:rsidR="004F700D" w:rsidRDefault="00177D5B">
      <w:pPr>
        <w:pStyle w:val="Body"/>
      </w:pPr>
      <w:r>
        <w:t xml:space="preserve">Our time in isolation has caused us to appreciate the importance of human interaction, the lack of which has produced a multitude </w:t>
      </w:r>
      <w:r>
        <w:t>of responses in people all over the world - singing together from private terraces, playing '</w:t>
      </w:r>
      <w:proofErr w:type="spellStart"/>
      <w:r>
        <w:t>tombla</w:t>
      </w:r>
      <w:proofErr w:type="spellEnd"/>
      <w:r>
        <w:t xml:space="preserve">' with </w:t>
      </w:r>
      <w:proofErr w:type="spellStart"/>
      <w:r>
        <w:t>neighbours</w:t>
      </w:r>
      <w:proofErr w:type="spellEnd"/>
      <w:r>
        <w:t xml:space="preserve"> on individual balconies, even seeking interaction through the confines of a small, damp shaft.</w:t>
      </w:r>
    </w:p>
    <w:p w:rsidR="004F700D" w:rsidRDefault="004F700D">
      <w:pPr>
        <w:pStyle w:val="Body"/>
      </w:pPr>
    </w:p>
    <w:p w:rsidR="00AE0B24" w:rsidRDefault="00AE0B24" w:rsidP="00AE0B24">
      <w:pPr>
        <w:pStyle w:val="Body"/>
      </w:pPr>
      <w:r>
        <w:t>&lt;</w:t>
      </w:r>
      <w:proofErr w:type="spellStart"/>
      <w:r>
        <w:t>br</w:t>
      </w:r>
      <w:proofErr w:type="spellEnd"/>
      <w:r>
        <w:t>&gt;</w:t>
      </w:r>
    </w:p>
    <w:p w:rsidR="00AE0B24" w:rsidRDefault="00AE0B24" w:rsidP="00AE0B24">
      <w:pPr>
        <w:pStyle w:val="Body"/>
      </w:pPr>
      <w:r>
        <w:t>&lt;</w:t>
      </w:r>
      <w:proofErr w:type="spellStart"/>
      <w:r>
        <w:t>br</w:t>
      </w:r>
      <w:proofErr w:type="spellEnd"/>
      <w:r>
        <w:t>&gt;</w:t>
      </w:r>
    </w:p>
    <w:p w:rsidR="004F700D" w:rsidRDefault="004F700D">
      <w:pPr>
        <w:pStyle w:val="Body"/>
      </w:pPr>
    </w:p>
    <w:p w:rsidR="004F700D" w:rsidRDefault="004F700D">
      <w:pPr>
        <w:pStyle w:val="Body"/>
      </w:pPr>
    </w:p>
    <w:p w:rsidR="004F700D" w:rsidRDefault="00177D5B">
      <w:pPr>
        <w:pStyle w:val="Body"/>
      </w:pPr>
      <w:r>
        <w:t>Therefore, this project puts forward a st</w:t>
      </w:r>
      <w:r>
        <w:t xml:space="preserve">rategy for residential design in a post-coronavirus world, illustrated through the implementation of said strategy to one particular site in </w:t>
      </w:r>
      <w:proofErr w:type="spellStart"/>
      <w:r>
        <w:t>Xghajra</w:t>
      </w:r>
      <w:proofErr w:type="spellEnd"/>
      <w:r>
        <w:t>, on Malta's South-East coast.</w:t>
      </w:r>
      <w:bookmarkEnd w:id="0"/>
    </w:p>
    <w:sectPr w:rsidR="004F700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D5B" w:rsidRDefault="00177D5B">
      <w:r>
        <w:separator/>
      </w:r>
    </w:p>
  </w:endnote>
  <w:endnote w:type="continuationSeparator" w:id="0">
    <w:p w:rsidR="00177D5B" w:rsidRDefault="0017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00D" w:rsidRDefault="004F70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D5B" w:rsidRDefault="00177D5B">
      <w:r>
        <w:separator/>
      </w:r>
    </w:p>
  </w:footnote>
  <w:footnote w:type="continuationSeparator" w:id="0">
    <w:p w:rsidR="00177D5B" w:rsidRDefault="00177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00D" w:rsidRDefault="004F70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00D"/>
    <w:rsid w:val="00177D5B"/>
    <w:rsid w:val="004F700D"/>
    <w:rsid w:val="00AE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5ADB"/>
  <w15:docId w15:val="{1F1CCE0D-BE12-3C4D-82D5-6E5FA965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2020-10-29T16:08:00Z</dcterms:created>
  <dcterms:modified xsi:type="dcterms:W3CDTF">2020-10-29T16:31:00Z</dcterms:modified>
</cp:coreProperties>
</file>