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0D1B3E"/>
            <w:tcBorders>
              <w:top w:val="single" w:sz="4" w:space="0" w:color="0D1B3E"/>
              <w:left w:val="single" w:sz="4" w:space="0" w:color="0D1B3E"/>
              <w:bottom w:val="single" w:sz="4" w:space="0" w:color="0D1B3E"/>
              <w:right w:val="single" w:sz="4" w:space="0" w:color="0D1B3E"/>
            </w:tcBorders>
          </w:tcPr>
          <w:p>
            <w:pPr>
              <w:spacing w:before="280" w:after="80"/>
              <w:jc w:val="center"/>
            </w:pPr>
            <w:r>
              <w:rPr>
                <w:rFonts w:ascii="Arial" w:hAnsi="Arial"/>
                <w:b/>
                <w:color w:val="FFFFFF"/>
                <w:sz w:val="56"/>
              </w:rPr>
              <w:t>ARCHYVE ACADEMY</w:t>
            </w:r>
          </w:p>
          <w:p>
            <w:pPr>
              <w:spacing w:before="0" w:after="280"/>
              <w:jc w:val="center"/>
            </w:pPr>
            <w:r>
              <w:rPr>
                <w:rFonts w:ascii="Arial" w:hAnsi="Arial"/>
                <w:i/>
                <w:color w:val="C9A02C"/>
                <w:sz w:val="22"/>
              </w:rPr>
              <w:t>Excellence en Formation Professionnelle IT</w:t>
            </w:r>
          </w:p>
        </w:tc>
      </w:tr>
    </w:tbl>
    <w:p>
      <w:pPr>
        <w:shd w:val="clear" w:color="auto" w:fill="1B5E20"/>
        <w:spacing w:before="0" w:after="0"/>
      </w:pPr>
      <w:r>
        <w:rPr>
          <w:sz w:val="12"/>
        </w:rPr>
        <w:t xml:space="preserve">                                                                                                    </w:t>
      </w:r>
    </w:p>
    <w:p>
      <w:pPr>
        <w:spacing w:before="360" w:after="200"/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F0F0F0"/>
            <w:tcBorders>
              <w:top w:val="single" w:sz="4" w:space="0" w:color="F0F0F0"/>
              <w:left w:val="single" w:sz="4" w:space="0" w:color="F0F0F0"/>
              <w:bottom w:val="single" w:sz="4" w:space="0" w:color="F0F0F0"/>
              <w:right w:val="single" w:sz="4" w:space="0" w:color="F0F0F0"/>
            </w:tcBorders>
          </w:tcPr>
          <w:p/>
        </w:tc>
        <w:tc>
          <w:tcPr>
            <w:tcW w:type="dxa" w:w="3137"/>
            <w:shd w:val="clear" w:color="auto" w:fill="1B5E20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FFFFFF"/>
                <w:sz w:val="26"/>
              </w:rPr>
              <w:t>FORMATION N° 02</w:t>
            </w:r>
          </w:p>
        </w:tc>
        <w:tc>
          <w:tcPr>
            <w:tcW w:type="dxa" w:w="3137"/>
            <w:shd w:val="clear" w:color="auto" w:fill="F0F0F0"/>
            <w:tcBorders>
              <w:top w:val="single" w:sz="4" w:space="0" w:color="F0F0F0"/>
              <w:left w:val="single" w:sz="4" w:space="0" w:color="F0F0F0"/>
              <w:bottom w:val="single" w:sz="4" w:space="0" w:color="F0F0F0"/>
              <w:right w:val="single" w:sz="4" w:space="0" w:color="F0F0F0"/>
            </w:tcBorders>
          </w:tcPr>
          <w:p/>
        </w:tc>
      </w:tr>
    </w:tbl>
    <w:p>
      <w:pPr>
        <w:spacing w:before="320" w:after="80"/>
        <w:jc w:val="center"/>
      </w:pPr>
      <w:r>
        <w:rPr>
          <w:rFonts w:ascii="Arial" w:hAnsi="Arial"/>
          <w:b/>
          <w:color w:val="1B5E20"/>
          <w:sz w:val="60"/>
        </w:rPr>
        <w:t>DÉVELOPPEMENT MOBILE</w:t>
      </w:r>
    </w:p>
    <w:p>
      <w:pPr>
        <w:spacing w:before="0" w:after="320"/>
        <w:jc w:val="center"/>
      </w:pPr>
      <w:r>
        <w:rPr>
          <w:rFonts w:ascii="Arial" w:hAnsi="Arial"/>
          <w:i/>
          <w:color w:val="0D1B3E"/>
          <w:sz w:val="24"/>
        </w:rPr>
        <w:t>Apprenez à créer des applications mobiles multiplateformes avec les dernières technologies.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F5E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200" w:after="80"/>
              <w:jc w:val="center"/>
            </w:pPr>
            <w:r>
              <w:rPr>
                <w:rFonts w:ascii="Arial" w:hAnsi="Arial"/>
                <w:b/>
                <w:color w:val="1B5E20"/>
                <w:sz w:val="18"/>
              </w:rPr>
              <w:t>⏱  Durée</w:t>
            </w:r>
          </w:p>
          <w:p>
            <w:pPr>
              <w:spacing w:before="0" w:after="200"/>
              <w:jc w:val="center"/>
            </w:pPr>
            <w:r>
              <w:rPr>
                <w:rFonts w:ascii="Arial" w:hAnsi="Arial"/>
                <w:b/>
                <w:color w:val="0D1B3E"/>
                <w:sz w:val="24"/>
              </w:rPr>
              <w:t>3 mois</w:t>
            </w:r>
          </w:p>
        </w:tc>
        <w:tc>
          <w:tcPr>
            <w:tcW w:type="dxa" w:w="3137"/>
            <w:shd w:val="clear" w:color="auto" w:fill="1B5E2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200" w:after="8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📶  Niveau</w:t>
            </w:r>
          </w:p>
          <w:p>
            <w:pPr>
              <w:spacing w:before="0" w:after="20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Intermédiaire → Avancé</w:t>
            </w:r>
          </w:p>
        </w:tc>
        <w:tc>
          <w:tcPr>
            <w:tcW w:type="dxa" w:w="3137"/>
            <w:shd w:val="clear" w:color="auto" w:fill="E8F5E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200" w:after="80"/>
              <w:jc w:val="center"/>
            </w:pPr>
            <w:r>
              <w:rPr>
                <w:rFonts w:ascii="Arial" w:hAnsi="Arial"/>
                <w:b/>
                <w:color w:val="1B5E20"/>
                <w:sz w:val="18"/>
              </w:rPr>
              <w:t>🎓  Certification</w:t>
            </w:r>
          </w:p>
          <w:p>
            <w:pPr>
              <w:spacing w:before="0" w:after="200"/>
              <w:jc w:val="center"/>
            </w:pPr>
            <w:r>
              <w:rPr>
                <w:rFonts w:ascii="Arial" w:hAnsi="Arial"/>
                <w:b/>
                <w:color w:val="0D1B3E"/>
                <w:sz w:val="24"/>
              </w:rPr>
              <w:t>Incluse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8F5E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240" w:after="40"/>
              <w:jc w:val="center"/>
            </w:pPr>
            <w:r>
              <w:rPr>
                <w:rFonts w:ascii="Arial" w:hAnsi="Arial"/>
                <w:b/>
                <w:color w:val="1B5E20"/>
                <w:sz w:val="20"/>
              </w:rPr>
              <w:t>Directeur du Centre</w:t>
            </w:r>
          </w:p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1B5E20"/>
                <w:sz w:val="18"/>
              </w:rPr>
              <w:t>ARCHYVE ACADEMY</w:t>
            </w:r>
          </w:p>
          <w:p>
            <w:pPr>
              <w:spacing w:before="40" w:after="240"/>
              <w:jc w:val="center"/>
            </w:pPr>
            <w:r>
              <w:rPr>
                <w:rFonts w:ascii="Arial" w:hAnsi="Arial"/>
                <w:b w:val="0"/>
                <w:color w:val="1B5E20"/>
                <w:sz w:val="18"/>
              </w:rPr>
              <w:t>Signature : ______________</w:t>
            </w:r>
          </w:p>
        </w:tc>
        <w:tc>
          <w:tcPr>
            <w:tcW w:type="dxa" w:w="4706"/>
            <w:shd w:val="clear" w:color="auto" w:fill="0D1B3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2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Cachet Officiel</w:t>
            </w:r>
          </w:p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FFFFFF"/>
                <w:sz w:val="18"/>
              </w:rPr>
              <w:t>ARCHYVE ACADEMY</w:t>
            </w:r>
          </w:p>
          <w:p>
            <w:pPr>
              <w:spacing w:before="40" w:after="240"/>
              <w:jc w:val="center"/>
            </w:pPr>
            <w:r>
              <w:rPr>
                <w:rFonts w:ascii="Arial" w:hAnsi="Arial"/>
                <w:b w:val="0"/>
                <w:color w:val="FFFFFF"/>
                <w:sz w:val="18"/>
              </w:rPr>
              <w:t>Tampon : ______________</w:t>
            </w:r>
          </w:p>
        </w:tc>
      </w:tr>
    </w:tbl>
    <w:p>
      <w:r>
        <w:br w:type="page"/>
      </w:r>
    </w:p>
    <w:p>
      <w:pPr>
        <w:spacing w:before="0" w:after="80"/>
        <w:jc w:val="left"/>
        <w:shd w:val="clear" w:color="auto" w:fill="1B5E20"/>
      </w:pPr>
      <w:r>
        <w:rPr>
          <w:rFonts w:ascii="Arial" w:hAnsi="Arial"/>
          <w:b/>
          <w:color w:val="FFFFFF"/>
          <w:sz w:val="26"/>
        </w:rPr>
        <w:t xml:space="preserve">   CONTENU DÉTAILLÉ DE LA FORMATION — DÉVELOPPEMENT MOBILE</w:t>
      </w:r>
    </w:p>
    <w:p>
      <w:pPr>
        <w:spacing w:before="240" w:after="0"/>
        <w:jc w:val="left"/>
        <w:shd w:val="clear" w:color="auto" w:fill="2E7D32"/>
      </w:pPr>
      <w:r>
        <w:rPr>
          <w:rFonts w:ascii="Arial" w:hAnsi="Arial"/>
          <w:b/>
          <w:color w:val="FFFFFF"/>
          <w:sz w:val="22"/>
        </w:rPr>
        <w:t xml:space="preserve">   Module 1 — Introduction Mobile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8F5E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Principes de conception d'applications mobiles</w:t>
            </w:r>
          </w:p>
        </w:tc>
        <w:tc>
          <w:tcPr>
            <w:tcW w:type="dxa" w:w="4706"/>
            <w:shd w:val="clear" w:color="auto"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Introduction à React Native et Flutter</w:t>
            </w:r>
          </w:p>
        </w:tc>
      </w:tr>
      <w:tr>
        <w:tc>
          <w:tcPr>
            <w:tcW w:type="dxa" w:w="4706"/>
            <w:shd w:val="clear" w:color="auto"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Environnements de développement (Expo, Android Studio, Xcode)</w:t>
            </w:r>
          </w:p>
        </w:tc>
        <w:tc>
          <w:tcPr>
            <w:tcW w:type="dxa" w:w="4706"/>
            <w:shd w:val="clear" w:color="auto" w:fill="E8F5E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</w:p>
        </w:tc>
      </w:tr>
    </w:tbl>
    <w:p>
      <w:pPr>
        <w:spacing w:before="240" w:after="0"/>
        <w:jc w:val="left"/>
        <w:shd w:val="clear" w:color="auto" w:fill="2E7D32"/>
      </w:pPr>
      <w:r>
        <w:rPr>
          <w:rFonts w:ascii="Arial" w:hAnsi="Arial"/>
          <w:b/>
          <w:color w:val="FFFFFF"/>
          <w:sz w:val="22"/>
        </w:rPr>
        <w:t xml:space="preserve">   Module 2 — Interface &amp; Navigation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8F5E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Composants d'interface utilisateur natifs</w:t>
            </w:r>
          </w:p>
        </w:tc>
        <w:tc>
          <w:tcPr>
            <w:tcW w:type="dxa" w:w="4706"/>
            <w:shd w:val="clear" w:color="auto"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Navigation (Stack, Tab, Drawer)</w:t>
            </w:r>
          </w:p>
        </w:tc>
      </w:tr>
      <w:tr>
        <w:tc>
          <w:tcPr>
            <w:tcW w:type="dxa" w:w="4706"/>
            <w:shd w:val="clear" w:color="auto"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Gestion des formulaires et validation</w:t>
            </w:r>
          </w:p>
        </w:tc>
        <w:tc>
          <w:tcPr>
            <w:tcW w:type="dxa" w:w="4706"/>
            <w:shd w:val="clear" w:color="auto" w:fill="E8F5E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</w:p>
        </w:tc>
      </w:tr>
    </w:tbl>
    <w:p>
      <w:pPr>
        <w:spacing w:before="240" w:after="0"/>
        <w:jc w:val="left"/>
        <w:shd w:val="clear" w:color="auto" w:fill="2E7D32"/>
      </w:pPr>
      <w:r>
        <w:rPr>
          <w:rFonts w:ascii="Arial" w:hAnsi="Arial"/>
          <w:b/>
          <w:color w:val="FFFFFF"/>
          <w:sz w:val="22"/>
        </w:rPr>
        <w:t xml:space="preserve">   Module 3 — Données &amp; État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8F5E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Gestion d'état avec Redux et Provider</w:t>
            </w:r>
          </w:p>
        </w:tc>
        <w:tc>
          <w:tcPr>
            <w:tcW w:type="dxa" w:w="4706"/>
            <w:shd w:val="clear" w:color="auto"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Persistance locale (AsyncStorage, SQLite)</w:t>
            </w:r>
          </w:p>
        </w:tc>
      </w:tr>
      <w:tr>
        <w:tc>
          <w:tcPr>
            <w:tcW w:type="dxa" w:w="4706"/>
            <w:shd w:val="clear" w:color="auto"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Intégration d'API REST et GraphQL</w:t>
            </w:r>
          </w:p>
        </w:tc>
        <w:tc>
          <w:tcPr>
            <w:tcW w:type="dxa" w:w="4706"/>
            <w:shd w:val="clear" w:color="auto" w:fill="E8F5E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</w:p>
        </w:tc>
      </w:tr>
    </w:tbl>
    <w:p>
      <w:pPr>
        <w:spacing w:before="240" w:after="0"/>
        <w:jc w:val="left"/>
        <w:shd w:val="clear" w:color="auto" w:fill="2E7D32"/>
      </w:pPr>
      <w:r>
        <w:rPr>
          <w:rFonts w:ascii="Arial" w:hAnsi="Arial"/>
          <w:b/>
          <w:color w:val="FFFFFF"/>
          <w:sz w:val="22"/>
        </w:rPr>
        <w:t xml:space="preserve">   Module 4 — Fonctionnalités Avancées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8F5E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Accès aux fonctionnalités natives (caméra, GPS, notifications)</w:t>
            </w:r>
          </w:p>
        </w:tc>
        <w:tc>
          <w:tcPr>
            <w:tcW w:type="dxa" w:w="4706"/>
            <w:shd w:val="clear" w:color="auto"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Animations et transitions fluides</w:t>
            </w:r>
          </w:p>
        </w:tc>
      </w:tr>
      <w:tr>
        <w:tc>
          <w:tcPr>
            <w:tcW w:type="dxa" w:w="4706"/>
            <w:shd w:val="clear" w:color="auto"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Tests unitaires et intégration (Jest, Detox)</w:t>
            </w:r>
          </w:p>
        </w:tc>
        <w:tc>
          <w:tcPr>
            <w:tcW w:type="dxa" w:w="4706"/>
            <w:shd w:val="clear" w:color="auto" w:fill="E8F5E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</w:p>
        </w:tc>
      </w:tr>
    </w:tbl>
    <w:p>
      <w:pPr>
        <w:spacing w:before="240" w:after="0"/>
        <w:jc w:val="left"/>
        <w:shd w:val="clear" w:color="auto" w:fill="2E7D32"/>
      </w:pPr>
      <w:r>
        <w:rPr>
          <w:rFonts w:ascii="Arial" w:hAnsi="Arial"/>
          <w:b/>
          <w:color w:val="FFFFFF"/>
          <w:sz w:val="22"/>
        </w:rPr>
        <w:t xml:space="preserve">   Module 5 — Projet Final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8F5E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Performance et optimisation</w:t>
            </w:r>
          </w:p>
        </w:tc>
        <w:tc>
          <w:tcPr>
            <w:tcW w:type="dxa" w:w="4706"/>
            <w:shd w:val="clear" w:color="auto"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Publication sur App Store et Google Play Store</w:t>
            </w:r>
          </w:p>
        </w:tc>
      </w:tr>
      <w:tr>
        <w:tc>
          <w:tcPr>
            <w:tcW w:type="dxa" w:w="4706"/>
            <w:shd w:val="clear" w:color="auto"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Projet : Application mobile complète et publiée</w:t>
            </w:r>
          </w:p>
        </w:tc>
        <w:tc>
          <w:tcPr>
            <w:tcW w:type="dxa" w:w="4706"/>
            <w:shd w:val="clear" w:color="auto" w:fill="E8F5E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</w:p>
        </w:tc>
      </w:tr>
    </w:tbl>
    <w:p>
      <w:pPr>
        <w:spacing w:before="280" w:after="80"/>
        <w:jc w:val="left"/>
        <w:shd w:val="clear" w:color="auto" w:fill="0D1B3E"/>
      </w:pPr>
      <w:r>
        <w:rPr>
          <w:rFonts w:ascii="Arial" w:hAnsi="Arial"/>
          <w:b/>
          <w:color w:val="C9A02C"/>
          <w:sz w:val="22"/>
        </w:rPr>
        <w:t xml:space="preserve">   TECHNOLOGIES &amp; OUTILS UTILISÉS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B5E2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40" w:after="1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React Native</w:t>
            </w:r>
          </w:p>
        </w:tc>
        <w:tc>
          <w:tcPr>
            <w:tcW w:type="dxa" w:w="1176"/>
            <w:shd w:val="clear" w:color="auto" w:fill="2E7D3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40" w:after="1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Flutter</w:t>
            </w:r>
          </w:p>
        </w:tc>
        <w:tc>
          <w:tcPr>
            <w:tcW w:type="dxa" w:w="1176"/>
            <w:shd w:val="clear" w:color="auto" w:fill="1B5E2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40" w:after="1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Expo</w:t>
            </w:r>
          </w:p>
        </w:tc>
        <w:tc>
          <w:tcPr>
            <w:tcW w:type="dxa" w:w="1176"/>
            <w:shd w:val="clear" w:color="auto" w:fill="2E7D3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40" w:after="1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Redux</w:t>
            </w:r>
          </w:p>
        </w:tc>
        <w:tc>
          <w:tcPr>
            <w:tcW w:type="dxa" w:w="1176"/>
            <w:shd w:val="clear" w:color="auto" w:fill="1B5E2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40" w:after="1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Firebase</w:t>
            </w:r>
          </w:p>
        </w:tc>
        <w:tc>
          <w:tcPr>
            <w:tcW w:type="dxa" w:w="1176"/>
            <w:shd w:val="clear" w:color="auto" w:fill="2E7D3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40" w:after="1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Jest</w:t>
            </w:r>
          </w:p>
        </w:tc>
        <w:tc>
          <w:tcPr>
            <w:tcW w:type="dxa" w:w="1176"/>
            <w:shd w:val="clear" w:color="auto" w:fill="1B5E2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40" w:after="1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Figma</w:t>
            </w:r>
          </w:p>
        </w:tc>
        <w:tc>
          <w:tcPr>
            <w:tcW w:type="dxa" w:w="1176"/>
            <w:shd w:val="clear" w:color="auto" w:fill="2E7D3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40" w:after="1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Git</w:t>
            </w:r>
          </w:p>
        </w:tc>
      </w:tr>
    </w:tbl>
    <w:p>
      <w:pPr>
        <w:spacing w:before="240" w:after="80"/>
        <w:jc w:val="left"/>
        <w:shd w:val="clear" w:color="auto" w:fill="E8F5E9"/>
      </w:pPr>
      <w:r>
        <w:rPr>
          <w:rFonts w:ascii="Arial" w:hAnsi="Arial"/>
          <w:b/>
          <w:color w:val="1B5E20"/>
          <w:sz w:val="22"/>
        </w:rPr>
        <w:t xml:space="preserve">   DÉBOUCHÉS PROFESSIONNELS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color w:val="0D1B3E"/>
                <w:sz w:val="18"/>
              </w:rPr>
              <w:t>💼 Développeur Mobile</w:t>
            </w:r>
          </w:p>
        </w:tc>
        <w:tc>
          <w:tcPr>
            <w:tcW w:type="dxa" w:w="2353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color w:val="0D1B3E"/>
                <w:sz w:val="18"/>
              </w:rPr>
              <w:t>💼 Développeur React Native</w:t>
            </w:r>
          </w:p>
        </w:tc>
        <w:tc>
          <w:tcPr>
            <w:tcW w:type="dxa" w:w="2353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color w:val="0D1B3E"/>
                <w:sz w:val="18"/>
              </w:rPr>
              <w:t>💼 Flutter Developer</w:t>
            </w:r>
          </w:p>
        </w:tc>
        <w:tc>
          <w:tcPr>
            <w:tcW w:type="dxa" w:w="2353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color w:val="0D1B3E"/>
                <w:sz w:val="18"/>
              </w:rPr>
              <w:t>💼 App Developer</w:t>
            </w:r>
          </w:p>
        </w:tc>
      </w:tr>
    </w:tbl>
    <w:p>
      <w:r>
        <w:br w:type="page"/>
      </w:r>
    </w:p>
    <w:p>
      <w:pPr>
        <w:spacing w:before="0" w:after="200"/>
        <w:jc w:val="center"/>
        <w:shd w:val="clear" w:color="auto" w:fill="1B5E20"/>
      </w:pPr>
      <w:r>
        <w:rPr>
          <w:rFonts w:ascii="Arial" w:hAnsi="Arial"/>
          <w:b/>
          <w:color w:val="FFFFFF"/>
          <w:sz w:val="26"/>
        </w:rPr>
        <w:t xml:space="preserve">   À LA FIN DE CETTE FORMATION, VOUS OBTIENDREZ</w:t>
      </w:r>
    </w:p>
    <w:p>
      <w:pPr>
        <w:spacing w:before="160" w:after="160"/>
        <w:jc w:val="left"/>
        <w:shd w:val="clear" w:color="auto" w:fill="E8F5E9"/>
      </w:pPr>
      <w:r>
        <w:rPr>
          <w:rFonts w:ascii="Arial" w:hAnsi="Arial"/>
          <w:b/>
          <w:color w:val="1B5E20"/>
          <w:sz w:val="24"/>
        </w:rPr>
        <w:t xml:space="preserve">     🏆   Certification en Développement Mobile Multiplateforme</w:t>
      </w:r>
    </w:p>
    <w:p>
      <w:pPr>
        <w:spacing w:before="160" w:after="160"/>
        <w:jc w:val="left"/>
        <w:shd w:val="clear" w:color="auto" w:fill="E8F5E9"/>
      </w:pPr>
      <w:r>
        <w:rPr>
          <w:rFonts w:ascii="Arial" w:hAnsi="Arial"/>
          <w:b/>
          <w:color w:val="1B5E20"/>
          <w:sz w:val="24"/>
        </w:rPr>
        <w:t xml:space="preserve">     🏆   Application mobile publiée sur les stores officiels</w:t>
      </w:r>
    </w:p>
    <w:p>
      <w:pPr>
        <w:spacing w:before="160" w:after="160"/>
        <w:jc w:val="left"/>
        <w:shd w:val="clear" w:color="auto" w:fill="E8F5E9"/>
      </w:pPr>
      <w:r>
        <w:rPr>
          <w:rFonts w:ascii="Arial" w:hAnsi="Arial"/>
          <w:b/>
          <w:color w:val="1B5E20"/>
          <w:sz w:val="24"/>
        </w:rPr>
        <w:t xml:space="preserve">     🏆   Portfolio de projets mobiles fonctionnels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0D1B3E"/>
            <w:tcBorders>
              <w:top w:val="single" w:sz="4" w:space="0" w:color="0D1B3E"/>
              <w:left w:val="single" w:sz="4" w:space="0" w:color="0D1B3E"/>
              <w:bottom w:val="single" w:sz="4" w:space="0" w:color="0D1B3E"/>
              <w:right w:val="single" w:sz="4" w:space="0" w:color="0D1B3E"/>
            </w:tcBorders>
          </w:tcPr>
          <w:p/>
          <w:p>
            <w:pPr>
              <w:spacing w:before="200" w:after="80"/>
              <w:jc w:val="center"/>
            </w:pPr>
            <w:r>
              <w:rPr>
                <w:rFonts w:ascii="Arial" w:hAnsi="Arial"/>
                <w:b/>
                <w:color w:val="C9A02C"/>
                <w:sz w:val="44"/>
              </w:rPr>
              <w:t>ARCHYVE ACADEMY</w:t>
            </w:r>
          </w:p>
          <w:p>
            <w:pPr>
              <w:spacing w:before="200" w:after="80"/>
              <w:jc w:val="center"/>
            </w:pPr>
            <w:r>
              <w:rPr>
                <w:rFonts w:ascii="Arial" w:hAnsi="Arial"/>
                <w:b w:val="0"/>
                <w:color w:val="FFFFFF"/>
                <w:sz w:val="24"/>
              </w:rPr>
              <w:t>Inscrivez-vous dès aujourd'hui !</w:t>
            </w:r>
          </w:p>
          <w:p>
            <w:pPr>
              <w:spacing w:before="200" w:after="80"/>
              <w:jc w:val="center"/>
            </w:pPr>
            <w:r>
              <w:rPr>
                <w:rFonts w:ascii="Arial" w:hAnsi="Arial"/>
                <w:b w:val="0"/>
                <w:color w:val="AADDFF"/>
                <w:sz w:val="20"/>
              </w:rPr>
              <w:t>contact@archyveacademy.com  |  www.archyveacademy.com</w:t>
            </w:r>
          </w:p>
          <w:p>
            <w:pPr>
              <w:spacing w:before="200" w:after="80"/>
              <w:jc w:val="center"/>
            </w:pPr>
            <w:r>
              <w:rPr>
                <w:rFonts w:ascii="Arial" w:hAnsi="Arial"/>
                <w:b w:val="0"/>
                <w:color w:val="888888"/>
                <w:sz w:val="16"/>
              </w:rPr>
              <w:t>© 2025 ARCHYVE ACADEMY — Tous droits réservés</w:t>
            </w:r>
          </w:p>
        </w:tc>
      </w:tr>
    </w:tbl>
    <w:sectPr w:rsidR="00FC693F" w:rsidRPr="0006063C" w:rsidSect="00034616">
      <w:headerReference w:type="default" r:id="rId10"/>
      <w:footerReference w:type="default" r:id="rId11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D1B3E"/>
        <w:sz w:val="16"/>
      </w:rPr>
      <w:t>© 2025 ARCHYVE ACADEMY — Excellence • Innovation • Réussite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i/>
        <w:color w:val="007A87"/>
        <w:sz w:val="16"/>
      </w:rPr>
      <w:t>ARCHYVE ACADEMY  |  Développement Mobile  |  2025–2026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