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ARCHYVE ACADEMY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i/>
                <w:color w:val="C9A02C"/>
                <w:sz w:val="22"/>
              </w:rPr>
              <w:t>Excellence en Formation Professionnelle IT</w:t>
            </w:r>
          </w:p>
        </w:tc>
      </w:tr>
    </w:tbl>
    <w:p>
      <w:pPr>
        <w:shd w:val="clear" w:color="auto" w:fill="006064"/>
        <w:spacing w:before="0" w:after="0"/>
      </w:pPr>
      <w:r>
        <w:rPr>
          <w:sz w:val="12"/>
        </w:rPr>
        <w:t xml:space="preserve">                                                                                                    </w:t>
      </w:r>
    </w:p>
    <w:p>
      <w:pPr>
        <w:spacing w:before="3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  <w:tc>
          <w:tcPr>
            <w:tcW w:type="dxa" w:w="3137"/>
            <w:shd w:val="clear" w:color="auto" w:fill="006064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FORMATION N° 05</w:t>
            </w:r>
          </w:p>
        </w:tc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</w:tr>
    </w:tbl>
    <w:p>
      <w:pPr>
        <w:spacing w:before="320" w:after="80"/>
        <w:jc w:val="center"/>
      </w:pPr>
      <w:r>
        <w:rPr>
          <w:rFonts w:ascii="Arial" w:hAnsi="Arial"/>
          <w:b/>
          <w:color w:val="006064"/>
          <w:sz w:val="60"/>
        </w:rPr>
        <w:t>BUREAUTIQUE AVANCÉE</w:t>
      </w:r>
    </w:p>
    <w:p>
      <w:pPr>
        <w:spacing w:before="0" w:after="320"/>
        <w:jc w:val="center"/>
      </w:pPr>
      <w:r>
        <w:rPr>
          <w:rFonts w:ascii="Arial" w:hAnsi="Arial"/>
          <w:i/>
          <w:color w:val="0D1B3E"/>
          <w:sz w:val="24"/>
        </w:rPr>
        <w:t>Maîtrisez les outils bureautiques essentiels pour optimiser votre productivité professionnelle.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006064"/>
                <w:sz w:val="18"/>
              </w:rPr>
              <w:t>⏱  Durée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2 mois</w:t>
            </w:r>
          </w:p>
        </w:tc>
        <w:tc>
          <w:tcPr>
            <w:tcW w:type="dxa" w:w="3137"/>
            <w:shd w:val="clear" w:color="auto" w:fill="0060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📶  Niveau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Débutant → Intermédiaire</w:t>
            </w:r>
          </w:p>
        </w:tc>
        <w:tc>
          <w:tcPr>
            <w:tcW w:type="dxa" w:w="3137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006064"/>
                <w:sz w:val="18"/>
              </w:rPr>
              <w:t>🎓  Certification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Incluse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006064"/>
                <w:sz w:val="20"/>
              </w:rPr>
              <w:t>Directeur du Centre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06064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006064"/>
                <w:sz w:val="18"/>
              </w:rPr>
              <w:t>Signature : ______________</w:t>
            </w:r>
          </w:p>
        </w:tc>
        <w:tc>
          <w:tcPr>
            <w:tcW w:type="dxa" w:w="4706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Cachet Officiel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Tampon : ______________</w:t>
            </w:r>
          </w:p>
        </w:tc>
      </w:tr>
    </w:tbl>
    <w:p>
      <w:r>
        <w:br w:type="page"/>
      </w:r>
    </w:p>
    <w:p>
      <w:pPr>
        <w:spacing w:before="0" w:after="80"/>
        <w:jc w:val="left"/>
        <w:shd w:val="clear" w:color="auto" w:fill="006064"/>
      </w:pPr>
      <w:r>
        <w:rPr>
          <w:rFonts w:ascii="Arial" w:hAnsi="Arial"/>
          <w:b/>
          <w:color w:val="FFFFFF"/>
          <w:sz w:val="26"/>
        </w:rPr>
        <w:t xml:space="preserve">   CONTENU DÉTAILLÉ DE LA FORMATION — BUREAUTIQUE AVANCÉE</w:t>
      </w:r>
    </w:p>
    <w:p>
      <w:pPr>
        <w:spacing w:before="240" w:after="0"/>
        <w:jc w:val="left"/>
        <w:shd w:val="clear" w:color="auto" w:fill="00838F"/>
      </w:pPr>
      <w:r>
        <w:rPr>
          <w:rFonts w:ascii="Arial" w:hAnsi="Arial"/>
          <w:b/>
          <w:color w:val="FFFFFF"/>
          <w:sz w:val="22"/>
        </w:rPr>
        <w:t xml:space="preserve">   Module 1 — Microsoft Word Avancé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Styles, modèles et mise en page professionnelle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Tableaux, graphiques et objets incorporés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Publipostage, table des matières et index</w:t>
            </w:r>
          </w:p>
        </w:tc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00838F"/>
      </w:pPr>
      <w:r>
        <w:rPr>
          <w:rFonts w:ascii="Arial" w:hAnsi="Arial"/>
          <w:b/>
          <w:color w:val="FFFFFF"/>
          <w:sz w:val="22"/>
        </w:rPr>
        <w:t xml:space="preserve">   Module 2 — Microsoft Excel Expert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Formules avancées (RECHERCHEV, INDEX, EQUIV)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Tableaux croisés dynamiques et graphiques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Analyse de données et simulation (solveur, scénarios)</w:t>
            </w:r>
          </w:p>
        </w:tc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00838F"/>
      </w:pPr>
      <w:r>
        <w:rPr>
          <w:rFonts w:ascii="Arial" w:hAnsi="Arial"/>
          <w:b/>
          <w:color w:val="FFFFFF"/>
          <w:sz w:val="22"/>
        </w:rPr>
        <w:t xml:space="preserve">   Module 3 — PowerPoint &amp; Communication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Conceptions de présentations professionnelles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Animations, transitions et multimédia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Google Workspace (Slides, Docs, Sheets, Drive)</w:t>
            </w:r>
          </w:p>
        </w:tc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00838F"/>
      </w:pPr>
      <w:r>
        <w:rPr>
          <w:rFonts w:ascii="Arial" w:hAnsi="Arial"/>
          <w:b/>
          <w:color w:val="FFFFFF"/>
          <w:sz w:val="22"/>
        </w:rPr>
        <w:t xml:space="preserve">   Module 4 — Automatisation &amp; Collaboration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Automatisation avec macros et VBA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Outlook : gestion des e-mails, agenda et tâches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Collaboration et partage (OneDrive, SharePoint, Teams)</w:t>
            </w:r>
          </w:p>
        </w:tc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00838F"/>
      </w:pPr>
      <w:r>
        <w:rPr>
          <w:rFonts w:ascii="Arial" w:hAnsi="Arial"/>
          <w:b/>
          <w:color w:val="FFFFFF"/>
          <w:sz w:val="22"/>
        </w:rPr>
        <w:t xml:space="preserve">   Module 5 — Projet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Gestion de projet avec MS Project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Sécurité et protection des données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Projet : Système de gestion complet avec tableaux de bord</w:t>
            </w:r>
          </w:p>
        </w:tc>
        <w:tc>
          <w:tcPr>
            <w:tcW w:type="dxa" w:w="4706"/>
            <w:shd w:val="clear" w:color="auto" w:fill="E0F7F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80" w:after="80"/>
        <w:jc w:val="left"/>
        <w:shd w:val="clear" w:color="auto" w:fill="0D1B3E"/>
      </w:pPr>
      <w:r>
        <w:rPr>
          <w:rFonts w:ascii="Arial" w:hAnsi="Arial"/>
          <w:b/>
          <w:color w:val="C9A02C"/>
          <w:sz w:val="22"/>
        </w:rPr>
        <w:t xml:space="preserve">   TECHNOLOGIES &amp; OUTILS UTILISÉS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0060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Microsoft Word</w:t>
            </w:r>
          </w:p>
        </w:tc>
        <w:tc>
          <w:tcPr>
            <w:tcW w:type="dxa" w:w="1345"/>
            <w:shd w:val="clear" w:color="auto" w:fill="00838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Excel</w:t>
            </w:r>
          </w:p>
        </w:tc>
        <w:tc>
          <w:tcPr>
            <w:tcW w:type="dxa" w:w="1345"/>
            <w:shd w:val="clear" w:color="auto" w:fill="0060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PowerPoint</w:t>
            </w:r>
          </w:p>
        </w:tc>
        <w:tc>
          <w:tcPr>
            <w:tcW w:type="dxa" w:w="1345"/>
            <w:shd w:val="clear" w:color="auto" w:fill="00838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Outlook</w:t>
            </w:r>
          </w:p>
        </w:tc>
        <w:tc>
          <w:tcPr>
            <w:tcW w:type="dxa" w:w="1345"/>
            <w:shd w:val="clear" w:color="auto" w:fill="0060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MS Project</w:t>
            </w:r>
          </w:p>
        </w:tc>
        <w:tc>
          <w:tcPr>
            <w:tcW w:type="dxa" w:w="1345"/>
            <w:shd w:val="clear" w:color="auto" w:fill="00838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Google Workspace</w:t>
            </w:r>
          </w:p>
        </w:tc>
        <w:tc>
          <w:tcPr>
            <w:tcW w:type="dxa" w:w="1345"/>
            <w:shd w:val="clear" w:color="auto" w:fill="0060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VBA</w:t>
            </w:r>
          </w:p>
        </w:tc>
      </w:tr>
    </w:tbl>
    <w:p>
      <w:pPr>
        <w:spacing w:before="240" w:after="80"/>
        <w:jc w:val="left"/>
        <w:shd w:val="clear" w:color="auto" w:fill="E0F7FA"/>
      </w:pPr>
      <w:r>
        <w:rPr>
          <w:rFonts w:ascii="Arial" w:hAnsi="Arial"/>
          <w:b/>
          <w:color w:val="006064"/>
          <w:sz w:val="22"/>
        </w:rPr>
        <w:t xml:space="preserve">   DÉBOUCHÉS PROFESSIONNELS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Assistant Administratif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Secrétaire de Direction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Chargé de Gestion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Office Manager</w:t>
            </w:r>
          </w:p>
        </w:tc>
      </w:tr>
    </w:tbl>
    <w:p>
      <w:r>
        <w:br w:type="page"/>
      </w:r>
    </w:p>
    <w:p>
      <w:pPr>
        <w:spacing w:before="0" w:after="200"/>
        <w:jc w:val="center"/>
        <w:shd w:val="clear" w:color="auto" w:fill="006064"/>
      </w:pPr>
      <w:r>
        <w:rPr>
          <w:rFonts w:ascii="Arial" w:hAnsi="Arial"/>
          <w:b/>
          <w:color w:val="FFFFFF"/>
          <w:sz w:val="26"/>
        </w:rPr>
        <w:t xml:space="preserve">   À LA FIN DE CETTE FORMATION, VOUS OBTIENDREZ</w:t>
      </w:r>
    </w:p>
    <w:p>
      <w:pPr>
        <w:spacing w:before="160" w:after="160"/>
        <w:jc w:val="left"/>
        <w:shd w:val="clear" w:color="auto" w:fill="E0F7FA"/>
      </w:pPr>
      <w:r>
        <w:rPr>
          <w:rFonts w:ascii="Arial" w:hAnsi="Arial"/>
          <w:b/>
          <w:color w:val="006064"/>
          <w:sz w:val="24"/>
        </w:rPr>
        <w:t xml:space="preserve">     🏆   Certification Microsoft Office Specialist (MOS)</w:t>
      </w:r>
    </w:p>
    <w:p>
      <w:pPr>
        <w:spacing w:before="160" w:after="160"/>
        <w:jc w:val="left"/>
        <w:shd w:val="clear" w:color="auto" w:fill="E0F7FA"/>
      </w:pPr>
      <w:r>
        <w:rPr>
          <w:rFonts w:ascii="Arial" w:hAnsi="Arial"/>
          <w:b/>
          <w:color w:val="006064"/>
          <w:sz w:val="24"/>
        </w:rPr>
        <w:t xml:space="preserve">     🏆   Projet : Système de gestion complet opérationnel</w:t>
      </w:r>
    </w:p>
    <w:p>
      <w:pPr>
        <w:spacing w:before="160" w:after="160"/>
        <w:jc w:val="left"/>
        <w:shd w:val="clear" w:color="auto" w:fill="E0F7FA"/>
      </w:pPr>
      <w:r>
        <w:rPr>
          <w:rFonts w:ascii="Arial" w:hAnsi="Arial"/>
          <w:b/>
          <w:color w:val="006064"/>
          <w:sz w:val="24"/>
        </w:rPr>
        <w:t xml:space="preserve">     🏆   Productivité professionnelle optimisée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/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C9A02C"/>
                <w:sz w:val="44"/>
              </w:rPr>
              <w:t>ARCHYVE ACADEMY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24"/>
              </w:rPr>
              <w:t>Inscrivez-vous dès aujourd'hui !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AADDFF"/>
                <w:sz w:val="20"/>
              </w:rPr>
              <w:t>contact@archyveacademy.com  |  www.archyveacademy.com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888888"/>
                <w:sz w:val="16"/>
              </w:rPr>
              <w:t>© 2025 ARCHYVE ACADEMY — Tous droits réservés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D1B3E"/>
        <w:sz w:val="16"/>
      </w:rPr>
      <w:t>© 2025 ARCHYVE ACADEMY — Excellence • Innovation • Réussite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007A87"/>
        <w:sz w:val="16"/>
      </w:rPr>
      <w:t>ARCHYVE ACADEMY  |  Bureautique Avancée  |  2025–2026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