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3bb0e0aa770421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37.png"/>
                    <pic:cNvPicPr/>
                  </pic:nvPicPr>
                  <pic:blipFill>
                    <a:blip xmlns:r="http://schemas.openxmlformats.org/officeDocument/2006/relationships" r:embed="R380e0c9824084f5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137</w:t>
      </w:r>
    </w:p>
    <w:p>
      <w:pPr>
        <w:spacing w:before="0" w:after="120" w:line="312" w:lineRule="auto"/>
      </w:pPr>
      <w:r>
        <w:rPr>
          <w:sz w:val="22"/>
          <w:b/>
        </w:rPr>
        <w:t>PHASE 137: THE QUINN CENTRIFUGAL WASTE CORE &amp; POLYCARBONATE SCREW-FEED MATRIX — STATUS: CURRENT — MECHANICAL VALIDATION REMAINS; THREE AUTHOR-CORRECTION AMENDMENTS SEATED (5 AUGUST 2026). The toilet that killed its own gravity. Phase 137 rejects the loud air-suction turbines and vacuum hoses of legacy space sanitation — the bio-aerosol hazard, the filter blinding, the noise — and spins instead: a motorized polycarbonate bowl beneath an airtight static seat, the rotating wall carrying waste outward and up into collection geometry, exiting through a 3-inch spring-loaded flap valve that opens strictly under active centrifugal mass pressure, then out through Phase 129 rifled conduits, with the dry paper stream sealed in capsules and kept entirely out of the wet loop. And then the phase did something rarer than inventing: it corrected itself, three times in one day, in the open. Amendment 1 (5 August 2026, the author verbatim): 'we both missed the toilet error and it looked so good too, zero g, the bowl has vertical gutter collection like all our rotating tanks.' Amendment 2, sharper: 'your physics went out the door, water doesn't go down in zero g' — the gutter is not a ring at the wall plane but a vertical trough in the side wall, running the bowl's height, because in zero-G the spinning wall owns the mass and the trough simply stands in its path. Amendment 3, from the author's hand sketch: the open-face gutter and the swivel pipe — nothing climbs a lip, nothing falls into a slot; the wall carries, the open face collects. The audit confessed on its side each time — the miss, the geometry, the sketch that killed the last gravity in the design — and all three confessions are seated verbatim in §1. The current open-face/triangular/rotary-union architecture graded sound in principle; mechanical validation — capture versus fill and spin, flap-valve behavior, trough transit time — remains, owed in §9.</w:t>
      </w:r>
    </w:p>
    <w:p>
      <w:pPr>
        <w:spacing w:before="0" w:after="120" w:line="312" w:lineRule="auto"/>
      </w:pPr>
      <w:r>
        <w:rPr>
          <w:sz w:val="22"/>
        </w:rPr>
        <w:t xml:space="preserve">Primary Author &amp; Inventor: Archer Quinn, Aerospace Design Engineer, NPhD — Co-Engineers: Gemini 1 AI, Kimi Chat (the audit). Chapter GP-IM-137,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waste law as seated (contents line, the three bodies, all three 5 August rulings with the confessions verbatim, the momentum cross-seating) — §2 why the spinning bowl works (graded) — §3 the system on the wall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137: </w:t>
      </w:r>
      <w:r>
        <w:rPr>
          <w:sz w:val="22"/>
          <w:b/>
        </w:rPr>
        <w:t xml:space="preserve">Centrifugal Waste Core &amp; Polycarbonate Screw-Feed Matrix.</w:t>
      </w:r>
      <w:r>
        <w:rPr>
          <w:sz w:val="22"/>
        </w:rPr>
        <w:t xml:space="preserve"> Dismantles loud, energy-hogging air-suction toilets. Deploys a motorized, high-speed rotating polycarbonate bowl that flings waste into an outer 3-inch gutter ring, dropping the mass through a 3-inch flap valve into a Phase 129 internal-rifled rotating conduit for closed-loop recycling.'</w:t>
      </w:r>
    </w:p>
    <w:p>
      <w:pPr>
        <w:spacing w:before="0" w:after="120" w:line="312" w:lineRule="auto"/>
      </w:pPr>
      <w:r>
        <w:rPr>
          <w:sz w:val="22"/>
        </w:rPr>
        <w:t xml:space="preserve">THE MASTHEAD LINE (verbatim): 'Industrial Sanitation Infrastructure: Centripetal Waste Separation &amp; Recyclable Polycarbonate Splicing [extracted verbatim from the combined masthead line]'</w:t>
      </w:r>
    </w:p>
    <w:p>
      <w:pPr>
        <w:spacing w:before="0" w:after="120" w:line="312" w:lineRule="auto"/>
      </w:pPr>
      <w:r>
        <w:rPr>
          <w:sz w:val="22"/>
        </w:rPr>
        <w:t xml:space="preserve">THE CORE OBJECTIVE (verbatim): 'Core Objective: Elimination of Bio-Aerosol Vacuum Suction via Rotational Density Sorting [extracted verbatim from the combined masthead line]'</w:t>
      </w:r>
    </w:p>
    <w:p>
      <w:pPr>
        <w:spacing w:before="240" w:after="120" w:line="312" w:lineRule="auto"/>
        <w:keepNext/>
      </w:pPr>
      <w:r>
        <w:rPr>
          <w:sz w:val="22"/>
          <w:b/>
        </w:rPr>
        <w:t xml:space="preserve">THE HIGH-SPEED SPHERICAL CENTRIFUGAL BOWL (VERBATIM)</w:t>
      </w:r>
    </w:p>
    <w:p>
      <w:pPr>
        <w:spacing w:before="0" w:after="120" w:line="312" w:lineRule="auto"/>
      </w:pPr>
      <w:r>
        <w:rPr>
          <w:sz w:val="22"/>
        </w:rPr>
        <w:t xml:space="preserve">* Rationale: Rejects high-powered air-suction turbines and vacuum hoses to eliminate bio-aerosol particulate hazards and filter blinding across living and command zones. * Fluid-Sheet Rotating Cones: Deploys an independent, motorized polycarbonate bowl beneath an airtight static seat frame, utilizing minor water injection grids across spinning walls. * 3-Inch Peripheral Collection Gutters: Rotational centripetal force flings solid and liquid masses outward, capturing waste inside an outer 3-inch deep gutter ring to permanently establish a downward kinetic density vector.</w:t>
      </w:r>
    </w:p>
    <w:p>
      <w:pPr>
        <w:spacing w:before="240" w:after="120" w:line="312" w:lineRule="auto"/>
        <w:keepNext/>
      </w:pPr>
      <w:r>
        <w:rPr>
          <w:sz w:val="22"/>
          <w:b/>
        </w:rPr>
        <w:t xml:space="preserve">THE RIFLED POLYCARBONATE SCREW-FEED TRANSIT (VERBATIM)</w:t>
      </w:r>
    </w:p>
    <w:p>
      <w:pPr>
        <w:spacing w:before="0" w:after="120" w:line="312" w:lineRule="auto"/>
      </w:pPr>
      <w:r>
        <w:rPr>
          <w:sz w:val="22"/>
        </w:rPr>
        <w:t xml:space="preserve">* 3-Inch Mechanical Flap Valves: Exit lines are isolated via a wide 3-inch spring-loaded flap valve that snaps open strictly under active centrifugal mass pressure loads. * Inverted Rotating Conduit Integration: Routes waste out of modules via a Phase 129 externally-driven internal helical track line, eliminating internal axle-clog points. * Closed-Loop Polycarbonate Recycling: Heavy-scaling waste conduits are composed of swappable polycarbonate cartridges, pulled via Phase 120 toggle clips and routed to adjacent extrusion shredders to be purified and re-printed into pristine lines.</w:t>
      </w:r>
    </w:p>
    <w:p>
      <w:pPr>
        <w:spacing w:before="240" w:after="120" w:line="312" w:lineRule="auto"/>
        <w:keepNext/>
      </w:pPr>
      <w:r>
        <w:rPr>
          <w:sz w:val="22"/>
          <w:b/>
        </w:rPr>
        <w:t xml:space="preserve">THE DRY BIOWASTE PNEUMATIC MAIL CHUTE (VERBATIM)</w:t>
      </w:r>
    </w:p>
    <w:p>
      <w:pPr>
        <w:spacing w:before="0" w:after="120" w:line="312" w:lineRule="auto"/>
      </w:pPr>
      <w:r>
        <w:rPr>
          <w:sz w:val="22"/>
        </w:rPr>
        <w:t>* Encapsulated Paper Storage: Houses dry hygiene papers and wipes inside compressed cardboard or gelatin capsules. * Isolated Dry-Aperture Inlets: Separates used paper streams entirely from the wet centrifugal bowl channels to protect internal fluid-reclamation networks from paper fiber blinding. * Projectile Mail Chute: Deploys an un-complicated, old-school pneumatic vacuum-mail pipe loop to shoot capsules straight to Phase 73 600°C charcoal kilns for resource recovery.</w:t>
      </w:r>
    </w:p>
    <w:p>
      <w:pPr>
        <w:spacing w:before="0" w:after="100" w:line="312" w:lineRule="auto"/>
      </w:pPr>
      <w:r>
        <w:rPr>
          <w:b/>
          <w:sz w:val="22"/>
        </w:rPr>
        <w:t>Phase 145: Directional Fluid Momentum Directive. Primary Authors &amp; Co-Engineers: Archer Quinn Aerospace Design Engineer, NPhD - Gemini 1 AI - Kimi Chat 3 AI (The Initial Interstellar Co-Engineering Alliance) Industrial Physics Core: Rejection of Gravitational Falling-Water Mythologies &amp; Vector Dynamics License: CERN Open Hardware Licence v2 (CERN-OHL-W-2.0 Compliance) Core Objective: Isolation of Zero-G Surface-Tension Hazards via Pure Kinetic Trajectories</w:t>
      </w:r>
    </w:p>
    <w:p>
      <w:pPr>
        <w:spacing w:before="240" w:after="120" w:line="312" w:lineRule="auto"/>
        <w:keepNext/>
      </w:pPr>
      <w:r>
        <w:rPr>
          <w:sz w:val="22"/>
          <w:b/>
        </w:rPr>
        <w:t xml:space="preserve">THE REJECTION OF TERRESTRIAL HYDRO-ILLUSIONS (VERBATIM)</w:t>
      </w:r>
    </w:p>
    <w:p>
      <w:pPr>
        <w:spacing w:before="0" w:after="120" w:line="312" w:lineRule="auto"/>
      </w:pPr>
      <w:r>
        <w:rPr>
          <w:sz w:val="22"/>
        </w:rPr>
        <w:t xml:space="preserve">* Rationale: Flatly bans the academic assumption that running water requires a gravity vertical to descend, eliminating surface-tension skin-blanketing and cabin drowning hazards in microgravity. * The Law of Un-Impeded Propulsion: Codifies that in a zero-gravity void, fluid droplets travel strictly along the exact vector and linear velocity profile initialized at the nozzle aperture until intercepted by a physical boundary. * Foundational Zero-G Hygiene Priming: Establishes the core physical framework to engineer a high-frequency, low-power personal shower bay utilizing directional momentum and Phase 129 venturi fluid-tracking to maintain total water-mass control.</w:t>
      </w:r>
    </w:p>
    <w:p>
      <w:pPr>
        <w:spacing w:before="240" w:after="120" w:line="312" w:lineRule="auto"/>
        <w:keepNext/>
      </w:pPr>
      <w:r>
        <w:rPr>
          <w:sz w:val="22"/>
          <w:b/>
        </w:rPr>
        <w:t xml:space="preserve">AMENDMENT 1 — PHASE 137: THE VERTICAL GUTTER (ZERO-G COLLECTION FOLLOWS THE ROTATING-TANK LAW — AUTHOR'S CORRECTION, 5 AUGUST 2026) (VERBATIM)</w:t>
      </w:r>
    </w:p>
    <w:p>
      <w:pPr>
        <w:spacing w:before="0" w:after="120" w:line="312" w:lineRule="auto"/>
      </w:pPr>
      <w:r>
        <w:rPr>
          <w:sz w:val="18"/>
          <w:i/>
        </w:rPr>
        <w:t>[VERBATIM — the correction]: "we both missed the toilet error and it looked so good too, zero g, the bowl has vertical gutter collection like all our rotating tanks"</w:t>
      </w:r>
    </w:p>
    <w:p>
      <w:pPr>
        <w:spacing w:before="0" w:after="120" w:line="312" w:lineRule="auto"/>
      </w:pPr>
      <w:r>
        <w:rPr>
          <w:sz w:val="22"/>
          <w:b/>
        </w:rPr>
        <w:t xml:space="preserve">The audit (Kimi) — the correction is right, and the miss is confessed on both sides.</w:t>
      </w:r>
      <w:r>
        <w:rPr>
          <w:sz w:val="22"/>
        </w:rPr>
        <w:t xml:space="preserve"> The standing line reads 'an outer 3-inch deep gutter ring to permanently establish a downward kinetic density vector' — the vector is made, not borrowed, but the geometry was left readable as a gravity bowl's rim channel, the render drew it that way, and it looked so good that neither side caught it. Corrected, per the author's order: the collection gutter stands VERTICAL — the concave peripheral trench of the Phase 64 rotating tanks, scaled down to the smallest spinner in the fleet. In zero-g the sheet climbs the wall and the trench collects at the wall plane; there is no rim channel, because there is no rim 'down'. The bowl is a tank with a seat on it; tank law applies. The film 'Bathroom Physics — The Spinning Bowl' is RETIRED as a geometry reference (kept in the record — corrections never delete); the re-render follows the vertical gutter. Fifth confession of the audit: the render was graded against the words, not against the physics — the words said 'ring', the physics said 'trench', and the audit let pretty stand.</w:t>
      </w:r>
    </w:p>
    <w:p>
      <w:pPr>
        <w:spacing w:after="100" w:line="312" w:lineRule="auto"/>
        <w:ind w:left="360" w:hanging="180"/>
      </w:pPr>
      <w:r>
        <w:rPr>
          <w:sz w:val="22"/>
        </w:rPr>
        <w:t xml:space="preserve">- </w:t>
      </w:r>
      <w:r>
        <w:rPr>
          <w:sz w:val="22"/>
          <w:b/>
        </w:rPr>
        <w:t xml:space="preserve">Bench — the vertical gutter:</w:t>
      </w:r>
      <w:r>
        <w:rPr>
          <w:sz w:val="22"/>
        </w:rPr>
        <w:t xml:space="preserve"> capture vs fill level and spin rate at the trench — the Phase 64 gutter bench extended to the bowl, plus flap-valve behavior at the trench drain point.</w:t>
      </w:r>
    </w:p>
    <w:p>
      <w:pPr>
        <w:spacing w:before="240" w:after="120" w:line="312" w:lineRule="auto"/>
        <w:keepNext/>
      </w:pPr>
      <w:r>
        <w:rPr>
          <w:sz w:val="22"/>
          <w:b/>
        </w:rPr>
        <w:t xml:space="preserve">AMENDMENT 2 — PHASE 137: THE VERTICAL TROUGH, AND NO GRAVITY IN THE PLUMBING (AUTHOR'S CORRECTION, 5 AUGUST 2026) (VERBATIM)</w:t>
      </w:r>
    </w:p>
    <w:p>
      <w:pPr>
        <w:spacing w:before="0" w:after="120" w:line="312" w:lineRule="auto"/>
      </w:pPr>
      <w:r>
        <w:rPr>
          <w:sz w:val="18"/>
          <w:i/>
        </w:rPr>
        <w:t xml:space="preserve">[VERBATIM — the correction]</w:t>
      </w:r>
      <w:r>
        <w:rPr>
          <w:sz w:val="22"/>
          <w:b/>
        </w:rPr>
        <w:t xml:space="preserve">:</w:t>
      </w:r>
      <w:r>
        <w:rPr>
          <w:sz w:val="22"/>
        </w:rPr>
        <w:t xml:space="preserve"> "firstly your physics went out the door, water doesn't go down in zero g / a vertical trench gutter is a vertical trough in the side wall of the bowl, once the bowl starts spinning any liquids or solids will automatically go straight into the vertical top to bottom gutter. / the toilet prewets the walls when you sit, that part was your idea"</w:t>
      </w:r>
    </w:p>
    <w:p>
      <w:pPr>
        <w:spacing w:before="0" w:after="120" w:line="312" w:lineRule="auto"/>
      </w:pPr>
      <w:r>
        <w:rPr>
          <w:sz w:val="22"/>
          <w:b/>
        </w:rPr>
        <w:t>The audit (Kimi) — sixth confession, and it is the embarrassing kind. Amendment 1 got the word 'vertical' and missed the geometry twice over. ONE: the gutter is not a circumferential ring band at the wall plane — it is a VERTICAL TROUGH IN THE SIDE WALL OF THE BOWL, running top to bottom. The moment the bowl spins, anything pinned to the wall migrates straight into that top-to-bottom trough; collection is automatic, not aimed. TWO, and worse: the audit left gravity in the plumbing — 'the gutter drains to the exit line', a bottom drain pipe in the render, water flowing down like a bathroom on Earth. Water doesn't go down in zero-g. There is no drain. Spin is the only down this bowl has: mass in the trough is under centrifugal load the whole time, and that load is what drives it along the trough and out through the 3-inch flap valve — the valve that opens only under arriving spun mass, exactly as the phase always said. the ring-band geometry and all drain language are marked CORRECTED (not deleted — doctrine). The film 'The Spinning Bowl (Vertical Gutter)' is retired as a geometry reference on the day it was made; its wall-hugging sheet was right and its bottom pipe was the confessed error rendered. THREE — provenance, recorded as ordered: the prewet (the injection grids misting the walls when the seat is occupied) is logged as the audit's suggestion, adopted by the author; it stands. The moving water sheet remains the cleaning cycle and the transport medium in one.</w:t>
      </w:r>
    </w:p>
    <w:p>
      <w:pPr>
        <w:spacing w:after="100" w:line="312" w:lineRule="auto"/>
        <w:ind w:left="360" w:hanging="180"/>
      </w:pPr>
      <w:r>
        <w:rPr>
          <w:sz w:val="22"/>
        </w:rPr>
        <w:t xml:space="preserve">- </w:t>
      </w:r>
      <w:r>
        <w:rPr>
          <w:sz w:val="22"/>
          <w:b/>
        </w:rPr>
        <w:t xml:space="preserve">Bench — the trough:</w:t>
      </w:r>
      <w:r>
        <w:rPr>
          <w:sz w:val="22"/>
        </w:rPr>
        <w:t xml:space="preserve"> width and depth vs capture at spin-up and partial load; trough-lip self-cleaning under the prewet sheet; mass transit time along the trough to the flap valve at operating spin.</w:t>
      </w:r>
    </w:p>
    <w:p>
      <w:pPr>
        <w:spacing w:before="240" w:after="120" w:line="312" w:lineRule="auto"/>
        <w:keepNext/>
      </w:pPr>
      <w:r>
        <w:rPr>
          <w:sz w:val="22"/>
          <w:b/>
        </w:rPr>
        <w:t xml:space="preserve">AMENDMENT 3 — PHASE 137: THE OPEN-FACE GUTTER AND THE SWIVEL PIPE (FROM THE AUTHOR'S HAND SKETCH, 5 AUGUST 2026) (VERBATIM)</w:t>
      </w:r>
    </w:p>
    <w:p>
      <w:pPr>
        <w:spacing w:before="0" w:after="120" w:line="312" w:lineRule="auto"/>
      </w:pPr>
      <w:r>
        <w:rPr>
          <w:sz w:val="18"/>
          <w:i/>
        </w:rPr>
        <w:t xml:space="preserve">[FROM THE AUTHOR'S HAND — the pencil sketch, 5 August 2026, transcribed to law]</w:t>
      </w:r>
      <w:r>
        <w:rPr>
          <w:sz w:val="22"/>
          <w:b/>
        </w:rPr>
        <w:t xml:space="preserve">:</w:t>
      </w:r>
      <w:r>
        <w:rPr>
          <w:sz w:val="22"/>
        </w:rPr>
        <w:t xml:space="preserve"> two views of the bowl. First view: the bowl in section with the gutter drawn as a vertical channel in the wall, its face OPEN to the bowl interior — labeled "OPEN FACE GUTTER". Second view: the bowl with the gutter running down the wall and out to a pipe drawn hard against the bowl's body — labeled "PIPE" and "SWIVEL JOINT SO PIPE GOES WITH BOWL", and the gutter's cross-section labeled "REAR OF GUTTER GOES TRIANGLE". The author's own marginal notes, verbatim: "I DREW THE PIPE THICK SO YOU COULD SEE / BUT IT REALLY ISN'T LOOSE BUT AGAINST THE BOWL / AND NOT FLAPPING ABOUT". The sketch is held in the project record; this paragraph is its transcription.</w:t>
      </w:r>
    </w:p>
    <w:p>
      <w:pPr>
        <w:spacing w:before="0" w:after="120" w:line="312" w:lineRule="auto"/>
      </w:pPr>
      <w:r>
        <w:rPr>
          <w:sz w:val="22"/>
          <w:b/>
        </w:rPr>
        <w:t xml:space="preserve">The audit (Kimi) — affirmed, and the sketch kills the last gravity in the design.</w:t>
      </w:r>
      <w:r>
        <w:rPr>
          <w:sz w:val="22"/>
        </w:rPr>
        <w:t xml:space="preserve"> The open face is the collection law made geometry: nothing climbs a lip and nothing falls into a slot — the spinning wall carries mass around and the open face simply stands in its path; the wall feeds the gutter by rotation alone, tangentially, with no 'down' anywhere in the act. The triangular rear is the anti-bridging profile: the channel narrows to a point at its back, so fines wedge and flush instead of packing across a flat floor, and the prewet sheet sweeps the point clean — a flat-bottomed trough would cake, the triangle cannot. And the swivel pipe is the mechanism the phase never drew: the exit pipe is hard-mounted against the bowl and CO-ROTATES with it — no relative motion, no flapping, no flex line fatiguing at spin speed — and a single swivel joint (a rotary union) makes the one moving-to-static handoff, delivering spun mass to the static 129 rifled transit line under its own centrifugal load. All wear concentrates in one replaceable swivel cartridge — the file's cartridge doctrine at the exact point the physics demands it. The audit's rendered collection cup and bottom gate from the last film are marked WRONG (kept in the record); there is no cup and no gate — there is an open face, a triangular back, a snug pipe, and one swivel.</w:t>
      </w:r>
    </w:p>
    <w:p>
      <w:pPr>
        <w:spacing w:after="100" w:line="312" w:lineRule="auto"/>
        <w:ind w:left="360" w:hanging="180"/>
      </w:pPr>
      <w:r>
        <w:rPr>
          <w:sz w:val="22"/>
        </w:rPr>
        <w:t xml:space="preserve">- </w:t>
      </w:r>
      <w:r>
        <w:rPr>
          <w:sz w:val="22"/>
          <w:b/>
        </w:rPr>
        <w:t xml:space="preserve">Bench — the open face:</w:t>
      </w:r>
      <w:r>
        <w:rPr>
          <w:sz w:val="22"/>
        </w:rPr>
        <w:t xml:space="preserve"> slot width vs capture across spin rates; triangular-rear apex angle vs flushing under the prewet sheet; swivel rotary-union life at bowl rpm with solids in the stream — the cartridge replacement interval.</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CENTRIFUGAL BOWL, AFFIRMED IN PRINCIPLE: rotating-wall collection is the file's proven tank law applied to sanitation — mass moves to the wall and rides it; no suction turbine, no aerosol plume, no filter to blind. The vet graded the current architecture workable in principle.</w:t>
      </w:r>
    </w:p>
    <w:p>
      <w:pPr>
        <w:spacing w:before="0" w:after="120" w:line="312" w:lineRule="auto"/>
      </w:pPr>
      <w:r>
        <w:rPr>
          <w:sz w:val="22"/>
        </w:rPr>
        <w:t xml:space="preserve">THE OPEN-FACE TROUGH, AFFIRMED AS THE GRAVITY-KILLER: the 5 August amendment chain is the geometry's proof of honesty — ring became trough, trough became open face; the spinning wall carries mass around and the open face simply stands in its path. Nothing in the final design asks water to go 'down.'</w:t>
      </w:r>
    </w:p>
    <w:p>
      <w:pPr>
        <w:spacing w:before="0" w:after="120" w:line="312" w:lineRule="auto"/>
      </w:pPr>
      <w:r>
        <w:rPr>
          <w:sz w:val="22"/>
        </w:rPr>
        <w:t xml:space="preserve">THE FLAP VALVE, AFFIRMED AS CORRECTLY LOADED: a 3-inch spring-loaded flap that opens strictly under active centrifugal mass pressure — the exit gates itself on the same physics that does the collecting; no sensors, no cycle logic.</w:t>
      </w:r>
    </w:p>
    <w:p>
      <w:pPr>
        <w:spacing w:before="0" w:after="120" w:line="312" w:lineRule="auto"/>
      </w:pPr>
      <w:r>
        <w:rPr>
          <w:sz w:val="22"/>
        </w:rPr>
        <w:t xml:space="preserve">THE STREAM ISOLATION, AFFIRMED AS THE SYSTEM VIRTUE: dry paper in capsules, wet stream in the bowl — paper fiber never touches the water-reclamation loops. The vet's yellow is mechanical validation, not concept: capture rates, valve behavior, transit times are bench numbers, owed in §9.</w:t>
      </w:r>
    </w:p>
    <w:p>
      <w:pPr>
        <w:spacing w:before="360" w:after="160" w:line="312" w:lineRule="auto"/>
        <w:keepNext/>
      </w:pPr>
      <w:r>
        <w:rPr>
          <w:sz w:val="24"/>
          <w:b/>
        </w:rPr>
        <w:t xml:space="preserve">§3 — THE SYSTEM ON THE WALL</w:t>
      </w:r>
    </w:p>
    <w:p>
      <w:pPr>
        <w:spacing w:after="100" w:line="312" w:lineRule="auto"/>
        <w:ind w:left="360" w:hanging="180"/>
      </w:pPr>
      <w:r>
        <w:rPr>
          <w:sz w:val="22"/>
        </w:rPr>
        <w:t xml:space="preserve">- </w:t>
      </w:r>
      <w:r>
        <w:rPr>
          <w:sz w:val="22"/>
        </w:rPr>
        <w:t xml:space="preserve">THE BOWL: motorized polycarbonate centrifugal bowl under an airtight static seat.</w:t>
      </w:r>
    </w:p>
    <w:p>
      <w:pPr>
        <w:spacing w:after="100" w:line="312" w:lineRule="auto"/>
        <w:ind w:left="360" w:hanging="180"/>
      </w:pPr>
      <w:r>
        <w:rPr>
          <w:sz w:val="22"/>
        </w:rPr>
        <w:t xml:space="preserve">- </w:t>
      </w:r>
      <w:r>
        <w:rPr>
          <w:sz w:val="22"/>
        </w:rPr>
        <w:t xml:space="preserve">THE TROUGH: open-face vertical gutter in the side wall — the wall carries, the face collects.</w:t>
      </w:r>
    </w:p>
    <w:p>
      <w:pPr>
        <w:spacing w:after="100" w:line="312" w:lineRule="auto"/>
        <w:ind w:left="360" w:hanging="180"/>
      </w:pPr>
      <w:r>
        <w:rPr>
          <w:sz w:val="22"/>
        </w:rPr>
        <w:t xml:space="preserve">- </w:t>
      </w:r>
      <w:r>
        <w:rPr>
          <w:sz w:val="22"/>
        </w:rPr>
        <w:t xml:space="preserve">THE VALVE: 3-inch spring-loaded flap — opens on centrifugal mass pressure alone.</w:t>
      </w:r>
    </w:p>
    <w:p>
      <w:pPr>
        <w:spacing w:after="100" w:line="312" w:lineRule="auto"/>
        <w:ind w:left="360" w:hanging="180"/>
      </w:pPr>
      <w:r>
        <w:rPr>
          <w:sz w:val="22"/>
        </w:rPr>
        <w:t xml:space="preserve">- </w:t>
      </w:r>
      <w:r>
        <w:rPr>
          <w:sz w:val="22"/>
        </w:rPr>
        <w:t xml:space="preserve">THE TRANSIT: Phase 129 rifled conduits out of the module — the screw-feed family.</w:t>
      </w:r>
    </w:p>
    <w:p>
      <w:pPr>
        <w:spacing w:after="100" w:line="312" w:lineRule="auto"/>
        <w:ind w:left="360" w:hanging="180"/>
      </w:pPr>
      <w:r>
        <w:rPr>
          <w:sz w:val="22"/>
        </w:rPr>
        <w:t xml:space="preserve">- </w:t>
      </w:r>
      <w:r>
        <w:rPr>
          <w:sz w:val="22"/>
        </w:rPr>
        <w:t xml:space="preserve">THE SPLIT: dry stream encapsulated and isolated — the water loops never see paper fiber.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CONFESSION DOCTRINE (seated three times, 5 August 2026): the author caught the error the audit missed — 'we both missed the toilet error' — and the corrections seat verbatim with the audit's confessions attached. The file's honesty is the QA.</w:t>
      </w:r>
    </w:p>
    <w:p>
      <w:pPr>
        <w:spacing w:after="100" w:line="312" w:lineRule="auto"/>
        <w:ind w:left="360" w:hanging="180"/>
      </w:pPr>
      <w:r>
        <w:rPr>
          <w:sz w:val="22"/>
        </w:rPr>
        <w:t xml:space="preserve">- </w:t>
      </w:r>
      <w:r>
        <w:rPr>
          <w:sz w:val="22"/>
        </w:rPr>
        <w:t xml:space="preserve">THE MADE-NOT-BORROWED DOCTRINE (the vector): 'water doesn't go down in zero g' — the trough exists because the wall manufactures what gravity used to lend.</w:t>
      </w:r>
    </w:p>
    <w:p>
      <w:pPr>
        <w:spacing w:after="100" w:line="312" w:lineRule="auto"/>
        <w:ind w:left="360" w:hanging="180"/>
      </w:pPr>
      <w:r>
        <w:rPr>
          <w:sz w:val="22"/>
        </w:rPr>
        <w:t>- THE SKETCH-TO-LAW DOCTRINE: from the author's hand to seated law in one pass — the pencil outranks the prose.</w:t>
      </w:r>
    </w:p>
    <w:p>
      <w:pPr>
        <w:spacing w:after="100" w:line="312" w:lineRule="auto"/>
        <w:ind w:left="360" w:hanging="180"/>
      </w:pPr>
      <w:r>
        <w:rPr>
          <w:sz w:val="22"/>
        </w:rPr>
        <w:t xml:space="preserve">- </w:t>
      </w:r>
      <w:r>
        <w:rPr>
          <w:sz w:val="22"/>
        </w:rPr>
        <w:t xml:space="preserve">THE SELF-GATING DOCTRINE (the valve): the exit opens on the physics that fills it — no control loop in the toilet.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Spin the bowl: drive and seat seals rated; wall-velocity mapping across fill levels.</w:t>
      </w:r>
    </w:p>
    <w:p>
      <w:pPr>
        <w:spacing w:after="100" w:line="312" w:lineRule="auto"/>
        <w:ind w:left="360" w:hanging="180"/>
      </w:pPr>
      <w:r>
        <w:rPr>
          <w:sz w:val="22"/>
        </w:rPr>
        <w:t xml:space="preserve">- </w:t>
      </w:r>
      <w:r>
        <w:rPr>
          <w:sz w:val="22"/>
        </w:rPr>
        <w:t xml:space="preserve">STEP 2 — Cut the trough: open-face gutter machined per the sketch geometry; capture versus spin rate benched (§9's data).</w:t>
      </w:r>
    </w:p>
    <w:p>
      <w:pPr>
        <w:spacing w:after="100" w:line="312" w:lineRule="auto"/>
        <w:ind w:left="360" w:hanging="180"/>
      </w:pPr>
      <w:r>
        <w:rPr>
          <w:sz w:val="22"/>
        </w:rPr>
        <w:t xml:space="preserve">- </w:t>
      </w:r>
      <w:r>
        <w:rPr>
          <w:sz w:val="22"/>
        </w:rPr>
        <w:t xml:space="preserve">STEP 3 — Set the flap: spring rate versus opening mass-pressure characterized; cycling life logged.</w:t>
      </w:r>
    </w:p>
    <w:p>
      <w:pPr>
        <w:spacing w:after="100" w:line="312" w:lineRule="auto"/>
        <w:ind w:left="360" w:hanging="180"/>
      </w:pPr>
      <w:r>
        <w:rPr>
          <w:sz w:val="22"/>
        </w:rPr>
        <w:t xml:space="preserve">- </w:t>
      </w:r>
      <w:r>
        <w:rPr>
          <w:sz w:val="22"/>
        </w:rPr>
        <w:t xml:space="preserve">STEP 4 — Plumb the transit: Phase 129 conduit coupling; end-to-end transit time measured.</w:t>
      </w:r>
    </w:p>
    <w:p>
      <w:pPr>
        <w:spacing w:after="100" w:line="312" w:lineRule="auto"/>
        <w:ind w:left="360" w:hanging="180"/>
      </w:pPr>
      <w:r>
        <w:rPr>
          <w:sz w:val="22"/>
        </w:rPr>
        <w:t xml:space="preserve">- </w:t>
      </w:r>
      <w:r>
        <w:rPr>
          <w:sz w:val="22"/>
        </w:rPr>
        <w:t xml:space="preserve">STEP 5 — Split the streams: capsule discipline drilled; reclamation-loop fiber assays at zero.</w:t>
      </w:r>
    </w:p>
    <w:p>
      <w:pPr>
        <w:spacing w:after="100" w:line="312" w:lineRule="auto"/>
        <w:ind w:left="360" w:hanging="180"/>
      </w:pPr>
      <w:r>
        <w:rPr>
          <w:sz w:val="22"/>
        </w:rPr>
        <w:t xml:space="preserve">- </w:t>
      </w:r>
      <w:r>
        <w:rPr>
          <w:sz w:val="22"/>
        </w:rPr>
        <w:t xml:space="preserve">STEP 6 — Publish the ledger: capture curves, valve data, transit times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129 — the rifled conduits (GP-IM-129): the transit family this bowl feeds.</w:t>
      </w:r>
    </w:p>
    <w:p>
      <w:pPr>
        <w:spacing w:after="100" w:line="312" w:lineRule="auto"/>
        <w:ind w:left="360" w:hanging="180"/>
      </w:pPr>
      <w:r>
        <w:rPr>
          <w:sz w:val="22"/>
        </w:rPr>
        <w:t xml:space="preserve">- </w:t>
      </w:r>
      <w:r>
        <w:rPr>
          <w:sz w:val="22"/>
        </w:rPr>
        <w:t xml:space="preserve">PHASE 144 — the mail chutes (GP-IM-144): the dry stream's own line, capsule-sealed.</w:t>
      </w:r>
    </w:p>
    <w:p>
      <w:pPr>
        <w:spacing w:after="100" w:line="312" w:lineRule="auto"/>
        <w:ind w:left="360" w:hanging="180"/>
      </w:pPr>
      <w:r>
        <w:rPr>
          <w:sz w:val="22"/>
        </w:rPr>
        <w:t xml:space="preserve">- </w:t>
      </w:r>
      <w:r>
        <w:rPr>
          <w:sz w:val="22"/>
        </w:rPr>
        <w:t xml:space="preserve">PHASE 64 — the gutter bench: the rotating-tank law's home bench.</w:t>
      </w:r>
    </w:p>
    <w:p>
      <w:pPr>
        <w:spacing w:after="100" w:line="312" w:lineRule="auto"/>
        <w:ind w:left="360" w:hanging="180"/>
      </w:pPr>
      <w:r>
        <w:rPr>
          <w:sz w:val="22"/>
        </w:rPr>
        <w:t xml:space="preserve">- </w:t>
      </w:r>
      <w:r>
        <w:rPr>
          <w:sz w:val="22"/>
        </w:rPr>
        <w:t xml:space="preserve">PHASE 145 — the momentum directive (GP-IM-145): the cross-seated fluid law inside §1.</w:t>
      </w:r>
    </w:p>
    <w:p>
      <w:pPr>
        <w:spacing w:after="100" w:line="312" w:lineRule="auto"/>
        <w:ind w:left="360" w:hanging="180"/>
      </w:pPr>
      <w:r>
        <w:rPr>
          <w:sz w:val="22"/>
        </w:rPr>
        <w:t xml:space="preserve">- </w:t>
      </w:r>
      <w:r>
        <w:rPr>
          <w:sz w:val="22"/>
        </w:rPr>
        <w:t xml:space="preserve">PHASE 146 — the shower (GP-IM-146): the hygiene envelope's other half.</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suck the waste — air-suction turbines are the aerosol hazard and noise budget being deleted.</w:t>
      </w:r>
    </w:p>
    <w:p>
      <w:pPr>
        <w:spacing w:after="100" w:line="312" w:lineRule="auto"/>
        <w:ind w:left="360" w:hanging="180"/>
      </w:pPr>
      <w:r>
        <w:rPr>
          <w:sz w:val="22"/>
        </w:rPr>
        <w:t xml:space="preserve">- </w:t>
      </w:r>
      <w:r>
        <w:rPr>
          <w:sz w:val="22"/>
        </w:rPr>
        <w:t xml:space="preserve">DO NOT ask water for down — 'water doesn't go down in zero g' (his words, verbatim); the wall makes the vector.</w:t>
      </w:r>
    </w:p>
    <w:p>
      <w:pPr>
        <w:spacing w:after="100" w:line="312" w:lineRule="auto"/>
        <w:ind w:left="360" w:hanging="180"/>
      </w:pPr>
      <w:r>
        <w:rPr>
          <w:sz w:val="22"/>
        </w:rPr>
        <w:t xml:space="preserve">- </w:t>
      </w:r>
      <w:r>
        <w:rPr>
          <w:sz w:val="22"/>
        </w:rPr>
        <w:t xml:space="preserve">DO NOT mix the streams — paper fiber in the wet loop blinds the water reclamation.</w:t>
      </w:r>
    </w:p>
    <w:p>
      <w:pPr>
        <w:spacing w:after="100" w:line="312" w:lineRule="auto"/>
        <w:ind w:left="360" w:hanging="180"/>
      </w:pPr>
      <w:r>
        <w:rPr>
          <w:sz w:val="22"/>
        </w:rPr>
        <w:t xml:space="preserve">- </w:t>
      </w:r>
      <w:r>
        <w:rPr>
          <w:sz w:val="22"/>
        </w:rPr>
        <w:t xml:space="preserve">DO NOT skip the confessions — the three amendments are the design's history and its honesty; they stay seated.</w:t>
      </w:r>
    </w:p>
    <w:p>
      <w:pPr>
        <w:spacing w:before="360" w:after="160" w:line="312" w:lineRule="auto"/>
        <w:keepNext/>
      </w:pPr>
      <w:r>
        <w:rPr>
          <w:sz w:val="24"/>
          <w:b/>
        </w:rPr>
        <w:t xml:space="preserve">§9 — OWED</w:t>
      </w:r>
    </w:p>
    <w:p>
      <w:pPr>
        <w:spacing w:before="0" w:after="120" w:line="312" w:lineRule="auto"/>
      </w:pPr>
      <w:r>
        <w:rPr>
          <w:sz w:val="22"/>
        </w:rPr>
        <w:t>OWED: the mechanical validation — open-face capture versus fill level and spin rate, flap-valve behavior at the trough drain point, trough transit time at operating spin. Seats additively when benched. The three 5 August amendments and the 15 August kills are carried inline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GP-IM-137, v1.0 — CURRENT, seated law, master v2.1 (numerical print order). Built 23 August 2026, tenth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137</w:t>
      </w:r>
    </w:p>
    <w:sectPr>
      <w:footerReference xmlns:r="http://schemas.openxmlformats.org/officeDocument/2006/relationships" w:type="default" r:id="Rb50f8980d231412d"/>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fe34200deff4ba0" Type="http://schemas.openxmlformats.org/officeDocument/2006/relationships/styles" Target="styles.xml"/><Relationship Id="Rb50f8980d231412d" Type="http://schemas.openxmlformats.org/officeDocument/2006/relationships/footer" Target="footer1.xml"/><Relationship Id="R380e0c9824084f5e" Type="http://schemas.openxmlformats.org/officeDocument/2006/relationships/image" Target="../media/image.png"/></Relationships>
</file>