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6a238f550777480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43.png"/>
                    <pic:cNvPicPr/>
                  </pic:nvPicPr>
                  <pic:blipFill>
                    <a:blip xmlns:r="http://schemas.openxmlformats.org/officeDocument/2006/relationships" r:embed="Rb5d2073b86d842b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143</w:t>
      </w:r>
    </w:p>
    <w:p>
      <w:pPr>
        <w:spacing w:before="0" w:after="120" w:line="312" w:lineRule="auto"/>
      </w:pPr>
      <w:r>
        <w:rPr>
          <w:sz w:val="22"/>
          <w:b/>
        </w:rPr>
        <w:t>PHASE 143: THE QUINN THE SEALED PRE-LAUNCH CABLE STAGING WEIGHTS — STATUS: CURRENT — PASS. Two dollars, twice, holding a million-dollar moment true. Phase 143 is the fleet's smallest honest machine: two common $2 steel coil springs, floor-mounted either side of the Phase 117 release-pin assemblies, clamping the first half-metre of un-deployed parachute cable flat against the deck plates. They carry no real weight — their whole duty is holding the line straight and keeping the eyelet seated on the pin against turbulence and crosswind bump loads before release, a job measured in newtons, not kilonewtons. The tuning is deliberate: heavy base loop and base coils, lighter-tempered top — the top coils re-heated to lower their temper so they yield where yielding is wanted — a two-zone spring, stiff anchor below, compliant coil above. Each runs inside a nylon sleeve, so when the 60kN deployment force hits and sacrificially tears the springs open, no fragmentation flies. Bent aside inside their sleeves, never jammed into the cable path — the failure direction is the safety feature. Snapped out and replaced in under a minute. And the author's own verdict is seated in the law: in reality it could be tied to two pins with jute string; the job is that simple — the tempered, sleeved spring is simply jute string with a calibration certificate. Every launch ground in the world has a moment where something trivial holds something priceless; this phase is the fleet's version, and he insisted it be documented properly. The vet graded it green, complete.</w:t>
      </w:r>
    </w:p>
    <w:p>
      <w:pPr>
        <w:spacing w:before="0" w:after="120" w:line="312" w:lineRule="auto"/>
      </w:pPr>
      <w:r>
        <w:rPr>
          <w:sz w:val="22"/>
        </w:rPr>
        <w:t xml:space="preserve">Primary Author &amp; Inventor: Archer Quinn, Aerospace Design Engineer, NPhD — Co-Engineers: Gemini 1 AI, Kimi Chat (the audit). Chapter GP-IM-143,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staging law as seated (contents line, the device body, the physics note, the confirmation-pass origin — verbatim) — §2 why the cheap part wins (graded) — §3 the system on the deck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143: </w:t>
      </w:r>
      <w:r>
        <w:rPr>
          <w:sz w:val="22"/>
          <w:b/>
        </w:rPr>
        <w:t xml:space="preserve">The Sealed Pre-Launch Cable Staging Weights.</w:t>
      </w:r>
      <w:r>
        <w:rPr>
          <w:sz w:val="22"/>
        </w:rPr>
        <w:t xml:space="preserve"> Positioned on either side of the primary aerospace release pin assemblies are two low-cost steel wire springs. Clamps the first half-metre of un-deployed parachute cable weight hard against the deck plates, preventing premature lifting during Mayernick Launcher flat-track transit runs.'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CONFIRMED BY ARCHER WITH AMENDMENTS, 29 July 2026 — confirmation pass complete.</w:t>
      </w:r>
      <w:r>
        <w:rPr>
          <w:sz w:val="22"/>
        </w:rPr>
        <w:t xml:space="preserve"> Core spec recovered from Phase 117's surviving markup (18 July conversation); Archer's confirmation pass added the tempering, sleeving, and duty details below. The phase is final.</w:t>
      </w:r>
    </w:p>
    <w:p>
      <w:pPr>
        <w:spacing w:before="240" w:after="120" w:line="312" w:lineRule="auto"/>
        <w:keepNext/>
      </w:pPr>
      <w:r>
        <w:rPr>
          <w:sz w:val="22"/>
          <w:b/>
        </w:rPr>
        <w:t xml:space="preserve">THE DEVICE — TWO DOLLARS, TWICE (VERBATIM)</w:t>
      </w:r>
    </w:p>
    <w:p>
      <w:pPr>
        <w:spacing w:after="100" w:line="312" w:lineRule="auto"/>
        <w:ind w:left="360" w:hanging="180"/>
      </w:pPr>
      <w:r>
        <w:rPr>
          <w:sz w:val="22"/>
        </w:rPr>
        <w:t xml:space="preserve">- </w:t>
      </w:r>
      <w:r>
        <w:rPr>
          <w:sz w:val="22"/>
          <w:b/>
        </w:rPr>
        <w:t xml:space="preserve">Ground-Line Weight Retention:</w:t>
      </w:r>
      <w:r>
        <w:rPr>
          <w:sz w:val="22"/>
        </w:rPr>
        <w:t xml:space="preserve"> two common, floor-mounted $2 steel coil springs, positioned on either side of the primary aerospace release pin assemblies (Phase 117's angled-pin latch).</w:t>
      </w:r>
    </w:p>
    <w:p>
      <w:pPr>
        <w:spacing w:after="100" w:line="312" w:lineRule="auto"/>
        <w:ind w:left="360" w:hanging="180"/>
      </w:pPr>
      <w:r>
        <w:rPr>
          <w:sz w:val="22"/>
        </w:rPr>
        <w:t xml:space="preserve">- </w:t>
      </w:r>
      <w:r>
        <w:rPr>
          <w:sz w:val="22"/>
          <w:b/>
        </w:rPr>
        <w:t xml:space="preserve">The Tuned Spring:</w:t>
      </w:r>
      <w:r>
        <w:rPr>
          <w:sz w:val="22"/>
        </w:rPr>
        <w:t xml:space="preserve"> the base loop is heavy, as is the spring's base; the top — pro-rata to the rest — is lighter in tensile stretch, heated to lower the temper of the steel. A deliberately two-zone spring: stiff anchor below, yielding coils above.</w:t>
      </w:r>
    </w:p>
    <w:p>
      <w:pPr>
        <w:spacing w:after="100" w:line="312" w:lineRule="auto"/>
        <w:ind w:left="360" w:hanging="180"/>
      </w:pPr>
      <w:r>
        <w:rPr>
          <w:sz w:val="22"/>
        </w:rPr>
        <w:t xml:space="preserve">- </w:t>
      </w:r>
      <w:r>
        <w:rPr>
          <w:sz w:val="22"/>
          <w:b/>
        </w:rPr>
        <w:t xml:space="preserve">Nylon Sleeved:</w:t>
      </w:r>
      <w:r>
        <w:rPr>
          <w:sz w:val="22"/>
        </w:rPr>
        <w:t xml:space="preserve"> each spring runs inside a nylon sleeve — when deployment sacrificially tears the spring apart, no fragmentation debris flies.</w:t>
      </w:r>
    </w:p>
    <w:p>
      <w:pPr>
        <w:spacing w:after="100" w:line="312" w:lineRule="auto"/>
        <w:ind w:left="360" w:hanging="180"/>
      </w:pPr>
      <w:r>
        <w:rPr>
          <w:sz w:val="22"/>
        </w:rPr>
        <w:t xml:space="preserve">- </w:t>
      </w:r>
      <w:r>
        <w:rPr>
          <w:sz w:val="22"/>
          <w:b/>
        </w:rPr>
        <w:t xml:space="preserve">The True Duty:</w:t>
      </w:r>
      <w:r>
        <w:rPr>
          <w:sz w:val="22"/>
        </w:rPr>
        <w:t xml:space="preserve"> the springs clamp the first half-metre of un-deployed parachute cable against the deck plates — but they carry no real weight. Their whole job is holding the line straight, keeping the eyelet from slipping off the pin in turbulence, through taxi and Mayernick Launcher flat-track transit, until the canopies inflate.</w:t>
      </w:r>
    </w:p>
    <w:p>
      <w:pPr>
        <w:spacing w:after="100" w:line="312" w:lineRule="auto"/>
        <w:ind w:left="360" w:hanging="180"/>
      </w:pPr>
      <w:r>
        <w:rPr>
          <w:sz w:val="22"/>
        </w:rPr>
        <w:t xml:space="preserve">- </w:t>
      </w:r>
      <w:r>
        <w:rPr>
          <w:sz w:val="22"/>
          <w:b/>
        </w:rPr>
        <w:t xml:space="preserve">Sacrificial Deployment Clearing:</w:t>
      </w:r>
      <w:r>
        <w:rPr>
          <w:sz w:val="22"/>
        </w:rPr>
        <w:t xml:space="preserve"> the instant the 60kN deployment force hits, the kinetic pull bends the cheap springs open or aside. Expendable staging items — snapped out and replaced in under a minute.</w:t>
      </w:r>
    </w:p>
    <w:p>
      <w:pPr>
        <w:spacing w:after="100" w:line="312" w:lineRule="auto"/>
        <w:ind w:left="360" w:hanging="180"/>
      </w:pPr>
      <w:r>
        <w:rPr>
          <w:sz w:val="22"/>
        </w:rPr>
        <w:t xml:space="preserve">- </w:t>
      </w:r>
      <w:r>
        <w:rPr>
          <w:sz w:val="22"/>
          <w:b/>
        </w:rPr>
        <w:t xml:space="preserve">The Jute Verdict (Archer's own):</w:t>
      </w:r>
      <w:r>
        <w:rPr>
          <w:sz w:val="22"/>
        </w:rPr>
        <w:t xml:space="preserve"> in reality, it could be tied to two pins with jute string. The job is that simple — the tempered, sleeved spring is simply jute string with a calibration certificate.</w:t>
      </w:r>
    </w:p>
    <w:p>
      <w:pPr>
        <w:spacing w:before="240" w:after="120" w:line="312" w:lineRule="auto"/>
        <w:keepNext/>
      </w:pPr>
      <w:r>
        <w:rPr>
          <w:sz w:val="22"/>
          <w:b/>
        </w:rPr>
        <w:t xml:space="preserve">PHYSICS NOTE — PHASE 143 (KIMI AUDIT: AFFIRMED — THE CHEAPEST PART DOES THE EXACTEST JOB) (VERBATIM)</w:t>
      </w:r>
    </w:p>
    <w:p>
      <w:pPr>
        <w:spacing w:after="100" w:line="312" w:lineRule="auto"/>
        <w:ind w:left="360" w:hanging="180"/>
      </w:pPr>
      <w:r>
        <w:rPr>
          <w:sz w:val="22"/>
        </w:rPr>
        <w:t xml:space="preserve">- </w:t>
      </w:r>
      <w:r>
        <w:rPr>
          <w:sz w:val="22"/>
          <w:b/>
        </w:rPr>
        <w:t xml:space="preserve">The differential temper is correct metallurgy, precisely aimed.</w:t>
      </w:r>
      <w:r>
        <w:rPr>
          <w:sz w:val="22"/>
        </w:rPr>
        <w:t xml:space="preserve"> Tempering trades hardness for ductility; re-heating the top coils lowers their temper, so they extend further under less load. The spring is tuned as a gradient: a stiff base that will not walk off its mounting, and a yielding top that stretches first and releases cleanly. Under the 60kN pull, the spring peels open from the light end — deformation directed exactly where it is wanted, and away from the eyelet's path.</w:t>
      </w:r>
    </w:p>
    <w:p>
      <w:pPr>
        <w:spacing w:after="100" w:line="312" w:lineRule="auto"/>
        <w:ind w:left="360" w:hanging="180"/>
      </w:pPr>
      <w:r>
        <w:rPr>
          <w:sz w:val="22"/>
        </w:rPr>
        <w:t xml:space="preserve">- </w:t>
      </w:r>
      <w:r>
        <w:rPr>
          <w:sz w:val="22"/>
          <w:b/>
        </w:rPr>
        <w:t xml:space="preserve">The nylon sleeve is standard containment doctrine for tensioned steel.</w:t>
      </w:r>
      <w:r>
        <w:rPr>
          <w:sz w:val="22"/>
        </w:rPr>
        <w:t xml:space="preserve"> Wire and spring stores under load are whip hazards when they fail; sleeve containment is the same safety family as the whip-check hoses and cable stockings used across rigging and hydraulics. Here it converts a sacrificial steel failure into a soft, contained one — debris captured inside the sleeve, nothing fragments into the airstream or the deck crew's zone.</w:t>
      </w:r>
    </w:p>
    <w:p>
      <w:pPr>
        <w:spacing w:after="100" w:line="312" w:lineRule="auto"/>
        <w:ind w:left="360" w:hanging="180"/>
      </w:pPr>
      <w:r>
        <w:rPr>
          <w:sz w:val="22"/>
        </w:rPr>
        <w:t xml:space="preserve">- </w:t>
      </w:r>
      <w:r>
        <w:rPr>
          <w:sz w:val="22"/>
          <w:b/>
        </w:rPr>
        <w:t xml:space="preserve">The duty statement is the design's honesty: the load case is turbulence, not deployment.</w:t>
      </w:r>
      <w:r>
        <w:rPr>
          <w:sz w:val="22"/>
        </w:rPr>
        <w:t xml:space="preserve"> The springs never resist the 60kN — they only keep the eyelet seated against bump loads and crosswinds, a job measured in newtons, not kilonewtons. This is why the jute observation is not a joke but the engineering truth: positional retention against weather and vibration is string-grade work. The tuned spring is what string looks like when you need it identical, inspectable, and replaceable every single flight — a calibrated, weatherproof, one-minute-consumable with a known clamping force. String varies; a tempered coil does not.</w:t>
      </w:r>
    </w:p>
    <w:p>
      <w:pPr>
        <w:spacing w:after="100" w:line="312" w:lineRule="auto"/>
        <w:ind w:left="360" w:hanging="180"/>
      </w:pPr>
      <w:r>
        <w:rPr>
          <w:sz w:val="22"/>
        </w:rPr>
        <w:t xml:space="preserve">- </w:t>
      </w:r>
      <w:r>
        <w:rPr>
          <w:sz w:val="22"/>
          <w:b/>
        </w:rPr>
        <w:t xml:space="preserve">The failure direction remains correct.</w:t>
      </w:r>
      <w:r>
        <w:rPr>
          <w:sz w:val="22"/>
        </w:rPr>
        <w:t xml:space="preserve"> A staging device that fails must fail clear — bent aside inside its sleeve, never jammed into the cable path. Expendability is the safety feature: a part that costs two dollars can be designed to be destroyed, and a part designed to be destroyed cannot fail dangerous. Fleet doctrine cross-reference stands: fishing-spool latch (117), pie-weight compression (164), cornstarch armor — ordinary objects, extraordinary physics.</w:t>
      </w:r>
    </w:p>
    <w:p>
      <w:pPr>
        <w:spacing w:before="240" w:after="120" w:line="312" w:lineRule="auto"/>
        <w:keepNext/>
      </w:pPr>
      <w:r>
        <w:rPr>
          <w:sz w:val="22"/>
          <w:b/>
        </w:rPr>
        <w:t xml:space="preserve">ORIGIN OF THOUGHT — PHASE 143 (CONFIRMATION PASS) (VERBATIM)</w:t>
      </w:r>
    </w:p>
    <w:p>
      <w:pPr>
        <w:spacing w:before="0" w:after="120" w:line="312" w:lineRule="auto"/>
      </w:pPr>
      <w:r>
        <w:rPr>
          <w:sz w:val="22"/>
        </w:rPr>
        <w:t xml:space="preserve">Archer, 29 July 2026: "the spring base loop is heavy as is the spring, the top pro rata to the rest is lighter in tensile stretch, heated to lower the temper of the steel, it is nylon sleeved to prevent fragmentation debris, it has no real weight on it other than holding the line straight to keep the eyelet from slipping off in turbulence. in reality it could be tied to two pins with jute string."</w:t>
      </w:r>
    </w:p>
    <w:p>
      <w:pPr>
        <w:spacing w:before="0" w:after="120" w:line="312" w:lineRule="auto"/>
      </w:pPr>
      <w:r>
        <w:rPr>
          <w:sz w:val="22"/>
          <w:b/>
        </w:rPr>
        <w:t xml:space="preserve">Why it matters, in plain English:</w:t>
      </w:r>
      <w:r>
        <w:rPr>
          <w:sz w:val="22"/>
        </w:rPr>
        <w:t xml:space="preserve"> every launch ground in the world has a moment where a multi-million-dollar vehicle is held safe by something trivial — a pin, a strap, a red tag. This phase is the fleet's version, and Archer insisted it be written down to the last honest detail: the spring is two dollars, the heavy end stays put, the soft end lets go, the sleeve catches the pieces, and the entire load it carries is the weight of keeping a line straight in the wind. The jute line belongs in the file because it teaches the right lesson in both directions: never overbuild the simple jobs — and never leave the simple jobs unexamined, because turbulence at the wrong moment is how big machines come to grief. Two dollars, twice, tuned like an instrument.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DIFFERENTIAL TEMPER, AFFIRMED AS CORRECT METALLURGY: tempering trades hardness for ductility; re-heating the top coils lowers their temper so they extend further under less load — a spring tuned as a gradient, stiff base to yielding crown. Precisely aimed materials work on a $2 part.</w:t>
      </w:r>
    </w:p>
    <w:p>
      <w:pPr>
        <w:spacing w:before="0" w:after="120" w:line="312" w:lineRule="auto"/>
      </w:pPr>
      <w:r>
        <w:rPr>
          <w:sz w:val="22"/>
        </w:rPr>
        <w:t xml:space="preserve">THE NYLON SLEEVE, AFFIRMED AS STANDARD CONTAINMENT DOCTRINE: tensioned steel under load is a whip hazard at failure; sleeve containment is the same safety family as whip-check hoses and cable stockings across every rigging trade.</w:t>
      </w:r>
    </w:p>
    <w:p>
      <w:pPr>
        <w:spacing w:before="0" w:after="120" w:line="312" w:lineRule="auto"/>
      </w:pPr>
      <w:r>
        <w:rPr>
          <w:sz w:val="22"/>
        </w:rPr>
        <w:t xml:space="preserve">THE DUTY STATEMENT, AFFIRMED AS THE DESIGN'S HONESTY: the load case is turbulence, not deployment — the springs never resist the 60kN; they keep the eyelet seated against bump loads. A device that knows its own job description.</w:t>
      </w:r>
    </w:p>
    <w:p>
      <w:pPr>
        <w:spacing w:before="0" w:after="120" w:line="312" w:lineRule="auto"/>
      </w:pPr>
      <w:r>
        <w:rPr>
          <w:sz w:val="22"/>
        </w:rPr>
        <w:t xml:space="preserve">THE FAILURE DIRECTION, AFFIRMED: bent aside inside the sleeve, never jammed into the cable path — expendability as the safety feature. The vet's green is seated: sacrificial cable restraint, mechanically coherent.</w:t>
      </w:r>
    </w:p>
    <w:p>
      <w:pPr>
        <w:spacing w:before="360" w:after="160" w:line="312" w:lineRule="auto"/>
        <w:keepNext/>
      </w:pPr>
      <w:r>
        <w:rPr>
          <w:sz w:val="24"/>
          <w:b/>
        </w:rPr>
        <w:t xml:space="preserve">§3 — THE SYSTEM ON THE DECK</w:t>
      </w:r>
    </w:p>
    <w:p>
      <w:pPr>
        <w:spacing w:after="100" w:line="312" w:lineRule="auto"/>
        <w:ind w:left="360" w:hanging="180"/>
      </w:pPr>
      <w:r>
        <w:rPr>
          <w:sz w:val="22"/>
        </w:rPr>
        <w:t xml:space="preserve">- </w:t>
      </w:r>
      <w:r>
        <w:rPr>
          <w:sz w:val="22"/>
        </w:rPr>
        <w:t xml:space="preserve">THE PAIR: two $2 coil springs, floor-mounted, flanking the Phase 117 pins.</w:t>
      </w:r>
    </w:p>
    <w:p>
      <w:pPr>
        <w:spacing w:after="100" w:line="312" w:lineRule="auto"/>
        <w:ind w:left="360" w:hanging="180"/>
      </w:pPr>
      <w:r>
        <w:rPr>
          <w:sz w:val="22"/>
        </w:rPr>
        <w:t xml:space="preserve">- </w:t>
      </w:r>
      <w:r>
        <w:rPr>
          <w:sz w:val="22"/>
        </w:rPr>
        <w:t xml:space="preserve">THE TUNE: heavy base, lighter-tempered top — the two-zone gradient spring.</w:t>
      </w:r>
    </w:p>
    <w:p>
      <w:pPr>
        <w:spacing w:after="100" w:line="312" w:lineRule="auto"/>
        <w:ind w:left="360" w:hanging="180"/>
      </w:pPr>
      <w:r>
        <w:rPr>
          <w:sz w:val="22"/>
        </w:rPr>
        <w:t xml:space="preserve">- </w:t>
      </w:r>
      <w:r>
        <w:rPr>
          <w:sz w:val="22"/>
        </w:rPr>
        <w:t xml:space="preserve">THE SLEEVE: nylon containment — fragmentation never flies.</w:t>
      </w:r>
    </w:p>
    <w:p>
      <w:pPr>
        <w:spacing w:after="100" w:line="312" w:lineRule="auto"/>
        <w:ind w:left="360" w:hanging="180"/>
      </w:pPr>
      <w:r>
        <w:rPr>
          <w:sz w:val="22"/>
        </w:rPr>
        <w:t xml:space="preserve">- </w:t>
      </w:r>
      <w:r>
        <w:rPr>
          <w:sz w:val="22"/>
        </w:rPr>
        <w:t xml:space="preserve">THE DUTY: line held straight, eyelet seated — newtons of work before the kilonewtons arrive.</w:t>
      </w:r>
    </w:p>
    <w:p>
      <w:pPr>
        <w:spacing w:after="100" w:line="312" w:lineRule="auto"/>
        <w:ind w:left="360" w:hanging="180"/>
      </w:pPr>
      <w:r>
        <w:rPr>
          <w:sz w:val="22"/>
        </w:rPr>
        <w:t xml:space="preserve">- </w:t>
      </w:r>
      <w:r>
        <w:rPr>
          <w:sz w:val="22"/>
        </w:rPr>
        <w:t xml:space="preserve">THE EXIT: deployment force bends them clear — replaced in under a minute.</w:t>
      </w:r>
    </w:p>
    <w:p>
      <w:pPr>
        <w:spacing w:after="100" w:line="312" w:lineRule="auto"/>
        <w:ind w:left="360" w:hanging="180"/>
      </w:pPr>
      <w:r>
        <w:rPr>
          <w:sz w:val="22"/>
        </w:rPr>
        <w:t xml:space="preserve">- </w:t>
      </w:r>
      <w:r>
        <w:rPr>
          <w:sz w:val="22"/>
        </w:rPr>
        <w:t xml:space="preserve">THE VERDICT: jute string with a calibration certificate — his words, seated.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JUTE-STRING DOCTRINE (his verdict, verbatim in the law): the honest part is exactly as fancy as the job requires — the calibration certificate is the engineering, not the spring.</w:t>
      </w:r>
    </w:p>
    <w:p>
      <w:pPr>
        <w:spacing w:after="100" w:line="312" w:lineRule="auto"/>
        <w:ind w:left="360" w:hanging="180"/>
      </w:pPr>
      <w:r>
        <w:rPr>
          <w:sz w:val="22"/>
        </w:rPr>
        <w:t xml:space="preserve">- </w:t>
      </w:r>
      <w:r>
        <w:rPr>
          <w:sz w:val="22"/>
        </w:rPr>
        <w:t xml:space="preserve">THE CHEAPEST-PART-EXACTEST-JOB DOCTRINE (the physics note): the trivial component holding the critical moment — documented properly because it is trivial.</w:t>
      </w:r>
    </w:p>
    <w:p>
      <w:pPr>
        <w:spacing w:after="100" w:line="312" w:lineRule="auto"/>
        <w:ind w:left="360" w:hanging="180"/>
      </w:pPr>
      <w:r>
        <w:rPr>
          <w:sz w:val="22"/>
        </w:rPr>
        <w:t xml:space="preserve">- </w:t>
      </w:r>
      <w:r>
        <w:rPr>
          <w:sz w:val="22"/>
        </w:rPr>
        <w:t xml:space="preserve">THE FAIL-CLEAR DOCTRINE (the sleeve): a staging device that fails must fail out of the way — expendability designed, not hoped for.</w:t>
      </w:r>
    </w:p>
    <w:p>
      <w:pPr>
        <w:spacing w:after="100" w:line="312" w:lineRule="auto"/>
        <w:ind w:left="360" w:hanging="180"/>
      </w:pPr>
      <w:r>
        <w:rPr>
          <w:sz w:val="22"/>
        </w:rPr>
        <w:t xml:space="preserve">- </w:t>
      </w:r>
      <w:r>
        <w:rPr>
          <w:sz w:val="22"/>
        </w:rPr>
        <w:t xml:space="preserve">THE KNOW-YOUR-DUTY DOCTRINE (the load case): the spring resists weather, not deployment — the spec says what the part is for, and only that.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Source the springs: $2 coil stock; base-loop and body geometry to spec.</w:t>
      </w:r>
    </w:p>
    <w:p>
      <w:pPr>
        <w:spacing w:after="100" w:line="312" w:lineRule="auto"/>
        <w:ind w:left="360" w:hanging="180"/>
      </w:pPr>
      <w:r>
        <w:rPr>
          <w:sz w:val="22"/>
        </w:rPr>
        <w:t xml:space="preserve">- </w:t>
      </w:r>
      <w:r>
        <w:rPr>
          <w:sz w:val="22"/>
        </w:rPr>
        <w:t xml:space="preserve">STEP 2 — Temper the crown: re-heat protocol for the top coils; yield-point verification per batch — the calibration certificate.</w:t>
      </w:r>
    </w:p>
    <w:p>
      <w:pPr>
        <w:spacing w:after="100" w:line="312" w:lineRule="auto"/>
        <w:ind w:left="360" w:hanging="180"/>
      </w:pPr>
      <w:r>
        <w:rPr>
          <w:sz w:val="22"/>
        </w:rPr>
        <w:t xml:space="preserve">- </w:t>
      </w:r>
      <w:r>
        <w:rPr>
          <w:sz w:val="22"/>
        </w:rPr>
        <w:t xml:space="preserve">STEP 3 — Sleeve the pair: nylon containment fitted; tear-open behavior trialed under deployment-load simulation.</w:t>
      </w:r>
    </w:p>
    <w:p>
      <w:pPr>
        <w:spacing w:after="100" w:line="312" w:lineRule="auto"/>
        <w:ind w:left="360" w:hanging="180"/>
      </w:pPr>
      <w:r>
        <w:rPr>
          <w:sz w:val="22"/>
        </w:rPr>
        <w:t xml:space="preserve">- </w:t>
      </w:r>
      <w:r>
        <w:rPr>
          <w:sz w:val="22"/>
        </w:rPr>
        <w:t xml:space="preserve">STEP 4 — Set the clamp: deck-plate seating force measured; eyelet retention verified through bump and crosswind jigs.</w:t>
      </w:r>
    </w:p>
    <w:p>
      <w:pPr>
        <w:spacing w:after="100" w:line="312" w:lineRule="auto"/>
        <w:ind w:left="360" w:hanging="180"/>
      </w:pPr>
      <w:r>
        <w:rPr>
          <w:sz w:val="22"/>
        </w:rPr>
        <w:t xml:space="preserve">- </w:t>
      </w:r>
      <w:r>
        <w:rPr>
          <w:sz w:val="22"/>
        </w:rPr>
        <w:t xml:space="preserve">STEP 5 — Drill the swap: one-minute replacement rehearsed with gloved crew on the clock.</w:t>
      </w:r>
    </w:p>
    <w:p>
      <w:pPr>
        <w:spacing w:after="100" w:line="312" w:lineRule="auto"/>
        <w:ind w:left="360" w:hanging="180"/>
      </w:pPr>
      <w:r>
        <w:rPr>
          <w:sz w:val="22"/>
        </w:rPr>
        <w:t xml:space="preserve">- </w:t>
      </w:r>
      <w:r>
        <w:rPr>
          <w:sz w:val="22"/>
        </w:rPr>
        <w:t xml:space="preserve">STEP 6 — Publish the ledger: temper spec, seating forces, swap drill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117 — the release latch (GP-IM-117): the pins these springs guard.</w:t>
      </w:r>
    </w:p>
    <w:p>
      <w:pPr>
        <w:spacing w:after="100" w:line="312" w:lineRule="auto"/>
        <w:ind w:left="360" w:hanging="180"/>
      </w:pPr>
      <w:r>
        <w:rPr>
          <w:sz w:val="22"/>
        </w:rPr>
        <w:t xml:space="preserve">- </w:t>
      </w:r>
      <w:r>
        <w:rPr>
          <w:sz w:val="22"/>
        </w:rPr>
        <w:t xml:space="preserve">PHASE 114 — the chute cascades (GP-IM-114): the cable whose first half-metre is staged.</w:t>
      </w:r>
    </w:p>
    <w:p>
      <w:pPr>
        <w:spacing w:after="100" w:line="312" w:lineRule="auto"/>
        <w:ind w:left="360" w:hanging="180"/>
      </w:pPr>
      <w:r>
        <w:rPr>
          <w:sz w:val="22"/>
        </w:rPr>
        <w:t xml:space="preserve">- </w:t>
      </w:r>
      <w:r>
        <w:rPr>
          <w:sz w:val="22"/>
        </w:rPr>
        <w:t xml:space="preserve">PHASE 115 — the tension-break laws (GP-IM-115): the 60kN that retires the springs.</w:t>
      </w:r>
    </w:p>
    <w:p>
      <w:pPr>
        <w:spacing w:after="100" w:line="312" w:lineRule="auto"/>
        <w:ind w:left="360" w:hanging="180"/>
      </w:pPr>
      <w:r>
        <w:rPr>
          <w:sz w:val="22"/>
        </w:rPr>
        <w:t xml:space="preserve">- </w:t>
      </w:r>
      <w:r>
        <w:rPr>
          <w:sz w:val="22"/>
        </w:rPr>
        <w:t xml:space="preserve">PHASE 116 — the airframe shed (GP-IM-116): the deployment moment downstream.</w:t>
      </w:r>
    </w:p>
    <w:p>
      <w:pPr>
        <w:spacing w:after="100" w:line="312" w:lineRule="auto"/>
        <w:ind w:left="360" w:hanging="180"/>
      </w:pPr>
      <w:r>
        <w:rPr>
          <w:sz w:val="22"/>
        </w:rPr>
        <w:t>- PHASE 124 — the autonomy mandates (GP-IM-124): why a $2 part gets a public chapter.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uprate the springs — the duty is staging, not restraint; a stronger spring fails upward into the cable path's problem list.</w:t>
      </w:r>
    </w:p>
    <w:p>
      <w:pPr>
        <w:spacing w:after="100" w:line="312" w:lineRule="auto"/>
        <w:ind w:left="360" w:hanging="180"/>
      </w:pPr>
      <w:r>
        <w:rPr>
          <w:sz w:val="22"/>
        </w:rPr>
        <w:t xml:space="preserve">- </w:t>
      </w:r>
      <w:r>
        <w:rPr>
          <w:sz w:val="22"/>
        </w:rPr>
        <w:t xml:space="preserve">DO NOT skip the sleeve — unsleeved tensioned steel is a whip hazard with a deployment date.</w:t>
      </w:r>
    </w:p>
    <w:p>
      <w:pPr>
        <w:spacing w:after="100" w:line="312" w:lineRule="auto"/>
        <w:ind w:left="360" w:hanging="180"/>
      </w:pPr>
      <w:r>
        <w:rPr>
          <w:sz w:val="22"/>
        </w:rPr>
        <w:t xml:space="preserve">- </w:t>
      </w:r>
      <w:r>
        <w:rPr>
          <w:sz w:val="22"/>
        </w:rPr>
        <w:t xml:space="preserve">DO NOT skip the temper check — the gradient is the design; an untempered batch is an uncalibrated one.</w:t>
      </w:r>
    </w:p>
    <w:p>
      <w:pPr>
        <w:spacing w:after="100" w:line="312" w:lineRule="auto"/>
        <w:ind w:left="360" w:hanging="180"/>
      </w:pPr>
      <w:r>
        <w:rPr>
          <w:sz w:val="22"/>
        </w:rPr>
        <w:t xml:space="preserve">- </w:t>
      </w:r>
      <w:r>
        <w:rPr>
          <w:sz w:val="22"/>
        </w:rPr>
        <w:t xml:space="preserve">DO NOT tidy away the jute verdict — it is the phase's honesty certificate; it stays seated.</w:t>
      </w:r>
    </w:p>
    <w:p>
      <w:pPr>
        <w:spacing w:before="360" w:after="160" w:line="312" w:lineRule="auto"/>
        <w:keepNext/>
      </w:pPr>
      <w:r>
        <w:rPr>
          <w:sz w:val="24"/>
          <w:b/>
        </w:rPr>
        <w:t xml:space="preserve">§9 — OWED</w:t>
      </w:r>
    </w:p>
    <w:p>
      <w:pPr>
        <w:spacing w:before="0" w:after="120" w:line="312" w:lineRule="auto"/>
      </w:pPr>
      <w:r>
        <w:rPr>
          <w:sz w:val="22"/>
        </w:rPr>
        <w:t xml:space="preserve">OWED: nothing — PASS; sacrificial cable restraint graded mechanically coherent, and the confirmation pass (29 July 2026) closed the spec. Standing practice: batch temper certificates and swap-drill times accumulate in the ledger (evidence trail, not debt).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GP-IM-143, v1.0 — CURRENT, seated law, master v2.1 (numerical print order). Built 23 August 2026, sixteenth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143</w:t>
      </w:r>
    </w:p>
    <w:sectPr>
      <w:footerReference xmlns:r="http://schemas.openxmlformats.org/officeDocument/2006/relationships" w:type="default" r:id="R5601f46db2a0437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5ed3f8a6f8c401d" Type="http://schemas.openxmlformats.org/officeDocument/2006/relationships/styles" Target="styles.xml"/><Relationship Id="R5601f46db2a04376" Type="http://schemas.openxmlformats.org/officeDocument/2006/relationships/footer" Target="footer1.xml"/><Relationship Id="Rb5d2073b86d842b6" Type="http://schemas.openxmlformats.org/officeDocument/2006/relationships/image" Target="../media/image.png"/></Relationships>
</file>