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7f99c41374964780"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70.png"/>
                    <pic:cNvPicPr/>
                  </pic:nvPicPr>
                  <pic:blipFill>
                    <a:blip xmlns:r="http://schemas.openxmlformats.org/officeDocument/2006/relationships" r:embed="Rcbd056df59294dfa"/>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170</w:t>
      </w:r>
    </w:p>
    <w:p>
      <w:pPr>
        <w:spacing w:before="0" w:after="120" w:line="312" w:lineRule="auto"/>
      </w:pPr>
      <w:r>
        <w:rPr>
          <w:sz w:val="22"/>
          <w:b/>
        </w:rPr>
        <w:t>PHASE 170: THE QUINN MAGNETIC TABLEWARE &amp; THE ZERO-G WINE GLASS (THE EARTH-FEEL DOCTRINE) — STATUS: CURRENT — PASS; CAPILLARY WORDING PRECISION CARRIED INLINE. The difference between an expedition and a civilization is what dinner feels like. Phase 170 puts dinner on the Phase 146 pixelated magnetic grid: plates and glasses carry the shoe-and-floor magnetic dialect, so tableware seats and stays. The foil pouch is retired with the reason recorded — a ship only so big, with only so many factories, cannot manufacture foil-laminate drink pouches, and should not have to. And the zero-G wine glass: wide and clear, because the bowl is the experience and the aroma is the point; a sippy-cup lid on top; a magnetic spinner inside driven from the table, turning the wine over — aeration, bouquet, and gentle circulation in free fall; and a vertical spout channel with a simple, non-electric, self-sealing squeeze button — squeeze to drink, release and it seals. The vet passed it; the capillary wording precision is carried inline.</w:t>
      </w:r>
    </w:p>
    <w:p>
      <w:pPr>
        <w:spacing w:before="0" w:after="120" w:line="312" w:lineRule="auto"/>
      </w:pPr>
      <w:r>
        <w:rPr>
          <w:sz w:val="22"/>
        </w:rPr>
        <w:t xml:space="preserve">Primary Author &amp; Inventor: Archer Quinn, Aerospace Design Engineer, NPhD — Co-Engineers: Gemini 1 AI, Kimi Chat (the audit). Chapter GP-IM-170,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tableware law as seated (contents line, the bodies — the tableware, the glass — the physics note and provenance, verbatim) — §2 why capillarity runs the glass (graded) — §3 the system on the table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170: </w:t>
      </w:r>
      <w:r>
        <w:rPr>
          <w:sz w:val="22"/>
          <w:b/>
        </w:rPr>
        <w:t xml:space="preserve">Magnetic Tableware &amp; the Zero-G Wine Glass (the Earth-Feel Doctrine).</w:t>
      </w:r>
      <w:r>
        <w:rPr>
          <w:sz w:val="22"/>
        </w:rPr>
        <w:t xml:space="preserve"> Plates and glasses on the Phase 146 shoe-and-floor pixelated magnetic grid; foil pouches retired as unmanufacturable aboard; wide clear wine glass with sippy lid, magnetic stir-bar spinner for aeration, and a non-electric self-seal squeeze-button spout.'</w:t>
      </w:r>
    </w:p>
    <w:p>
      <w:pPr>
        <w:spacing w:before="0" w:after="120" w:line="312" w:lineRule="auto"/>
      </w:pPr>
      <w:r>
        <w:rPr>
          <w:sz w:val="22"/>
        </w:rPr>
        <w:t xml:space="preserve">THE CORE OBJECTIVE: none seated as a standalone line — the contents line above carries the register wording.</w:t>
      </w:r>
    </w:p>
    <w:p>
      <w:pPr>
        <w:spacing w:before="0" w:after="120" w:line="312" w:lineRule="auto"/>
      </w:pPr>
      <w:r>
        <w:rPr>
          <w:sz w:val="22"/>
          <w:b/>
        </w:rPr>
        <w:t xml:space="preserve">Live instruction, 29 July 2026 — continuing the galley run.</w:t>
      </w:r>
      <w:r>
        <w:rPr>
          <w:sz w:val="22"/>
        </w:rPr>
        <w:t xml:space="preserve"> Phase 169 kept the crew's teeth; this one keeps their evenings. Archer's stated purpose: *"so I'd like to feel I'm on Earth."* Morale hardware, engineered to the same standard as the reactors.</w:t>
      </w:r>
    </w:p>
    <w:p>
      <w:pPr>
        <w:spacing w:before="240" w:after="120" w:line="312" w:lineRule="auto"/>
        <w:keepNext/>
      </w:pPr>
      <w:r>
        <w:rPr>
          <w:sz w:val="22"/>
          <w:b/>
        </w:rPr>
        <w:t xml:space="preserve">THE TABLEWARE (VERBATIM)</w:t>
      </w:r>
    </w:p>
    <w:p>
      <w:pPr>
        <w:spacing w:after="100" w:line="312" w:lineRule="auto"/>
        <w:ind w:left="360" w:hanging="180"/>
      </w:pPr>
      <w:r>
        <w:rPr>
          <w:sz w:val="22"/>
        </w:rPr>
        <w:t xml:space="preserve">- </w:t>
      </w:r>
      <w:r>
        <w:rPr>
          <w:sz w:val="22"/>
          <w:b/>
        </w:rPr>
        <w:t xml:space="preserve">Pixelated Magnetic Ware:</w:t>
      </w:r>
      <w:r>
        <w:rPr>
          <w:sz w:val="22"/>
        </w:rPr>
        <w:t xml:space="preserve"> plates and glasses carry the shoe-and-floor pixelated magnetic system (Phase 146's 304-grain magnetic sandals and floor tiles) — tableware seats and holds on the table's pixel grid. No clamps, no Velcro, no floating crockery.</w:t>
      </w:r>
    </w:p>
    <w:p>
      <w:pPr>
        <w:spacing w:after="100" w:line="312" w:lineRule="auto"/>
        <w:ind w:left="360" w:hanging="180"/>
      </w:pPr>
      <w:r>
        <w:rPr>
          <w:sz w:val="22"/>
        </w:rPr>
        <w:t xml:space="preserve">- </w:t>
      </w:r>
      <w:r>
        <w:rPr>
          <w:sz w:val="22"/>
          <w:b/>
        </w:rPr>
        <w:t xml:space="preserve">The Pouch Is Dead — Record the Reason:</w:t>
      </w:r>
      <w:r>
        <w:rPr>
          <w:sz w:val="22"/>
        </w:rPr>
        <w:t xml:space="preserve"> foil drink pouches were the old space programs' answer, fifty years ago. The ship is only so big and has only so many factories — foil laminate pouch manufacture is not among them, and was removed from the manifest anyway. Civilization is not a payload line item here; the fleet drinks from glasses.</w:t>
      </w:r>
    </w:p>
    <w:p>
      <w:pPr>
        <w:spacing w:before="240" w:after="120" w:line="312" w:lineRule="auto"/>
        <w:keepNext/>
      </w:pPr>
      <w:r>
        <w:rPr>
          <w:sz w:val="22"/>
          <w:b/>
        </w:rPr>
        <w:t xml:space="preserve">THE GLASS (VERBATIM)</w:t>
      </w:r>
    </w:p>
    <w:p>
      <w:pPr>
        <w:spacing w:after="100" w:line="312" w:lineRule="auto"/>
        <w:ind w:left="360" w:hanging="180"/>
      </w:pPr>
      <w:r>
        <w:rPr>
          <w:sz w:val="22"/>
        </w:rPr>
        <w:t xml:space="preserve">- </w:t>
      </w:r>
      <w:r>
        <w:rPr>
          <w:sz w:val="22"/>
          <w:b/>
        </w:rPr>
        <w:t xml:space="preserve">A Nice Red, Wide and Clear:</w:t>
      </w:r>
      <w:r>
        <w:rPr>
          <w:sz w:val="22"/>
        </w:rPr>
        <w:t xml:space="preserve"> a wide, clear wine glass — the bowl is the experience; the aroma is the point. The top carries a sippy-cup lid.</w:t>
      </w:r>
    </w:p>
    <w:p>
      <w:pPr>
        <w:spacing w:after="100" w:line="312" w:lineRule="auto"/>
        <w:ind w:left="360" w:hanging="180"/>
      </w:pPr>
      <w:r>
        <w:rPr>
          <w:sz w:val="22"/>
        </w:rPr>
        <w:t xml:space="preserve">- </w:t>
      </w:r>
      <w:r>
        <w:rPr>
          <w:sz w:val="22"/>
          <w:b/>
        </w:rPr>
        <w:t xml:space="preserve">The Magnetic Spinner:</w:t>
      </w:r>
      <w:r>
        <w:rPr>
          <w:sz w:val="22"/>
        </w:rPr>
        <w:t xml:space="preserve"> inside the glass, a magnetic spinner — driven from the table or base, it turns the wine over: aeration, bouquet, and in zero-G, gentle circulation that keeps the liquid behaved.</w:t>
      </w:r>
    </w:p>
    <w:p>
      <w:pPr>
        <w:spacing w:after="100" w:line="312" w:lineRule="auto"/>
        <w:ind w:left="360" w:hanging="180"/>
      </w:pPr>
      <w:r>
        <w:rPr>
          <w:sz w:val="22"/>
        </w:rPr>
        <w:t xml:space="preserve">- </w:t>
      </w:r>
      <w:r>
        <w:rPr>
          <w:sz w:val="22"/>
          <w:b/>
        </w:rPr>
        <w:t xml:space="preserve">The Spout:</w:t>
      </w:r>
      <w:r>
        <w:rPr>
          <w:sz w:val="22"/>
        </w:rPr>
        <w:t xml:space="preserve"> a vertical channel runs to a simple, non-electric, self-sealing squeeze button on the spout — squeeze to drink, release and it seals itself. No pumps, no power, no floating droplets of shiraz.</w:t>
      </w:r>
    </w:p>
    <w:p>
      <w:pPr>
        <w:spacing w:before="240" w:after="120" w:line="312" w:lineRule="auto"/>
        <w:keepNext/>
      </w:pPr>
      <w:r>
        <w:rPr>
          <w:sz w:val="22"/>
          <w:b/>
        </w:rPr>
        <w:t xml:space="preserve">PHYSICS NOTE — PHASE 170 (KIMI AUDIT: AFFIRMED — CAPILLARITY, NOT GRAVITY, RUNS THE GLASS) (VERBATIM)</w:t>
      </w:r>
    </w:p>
    <w:p>
      <w:pPr>
        <w:spacing w:after="100" w:line="312" w:lineRule="auto"/>
        <w:ind w:left="360" w:hanging="180"/>
      </w:pPr>
      <w:r>
        <w:rPr>
          <w:sz w:val="22"/>
        </w:rPr>
        <w:t xml:space="preserve">- </w:t>
      </w:r>
      <w:r>
        <w:rPr>
          <w:sz w:val="22"/>
          <w:b/>
        </w:rPr>
        <w:t xml:space="preserve">Open liquid in zero-G obeys surface tension, and wine is worse than water</w:t>
      </w:r>
      <w:r>
        <w:rPr>
          <w:sz w:val="22"/>
        </w:rPr>
        <w:t xml:space="preserve"> — its alcohol content lowers surface tension and it wets glass aggressively, climbing the bowl walls by capillarity. A lid is not fussiness; it is the water law (Phase 145) at the dinner table. The lidded spout with a self-sealing valve is proven consumer physics — the bicycle-bottle and sippy-cup valves of Earth, non-electric by design, defaulting to sealed exactly as the Phase 169 dispensers default to closed. </w:t>
      </w:r>
      <w:r>
        <w:rPr>
          <w:sz w:val="18"/>
          <w:i/>
        </w:rPr>
        <w:t xml:space="preserve">[AUTHOR'S RULING 15 AUGUST 2026 — vet batch 20's 'worse than water' wording correction OVERRULED, verbatim: 'leave 170 we must be able to say better or worse, grammar is not physics' — the wording stands as written]</w:t>
      </w:r>
    </w:p>
    <w:p>
      <w:pPr>
        <w:spacing w:after="100" w:line="312" w:lineRule="auto"/>
        <w:ind w:left="360" w:hanging="180"/>
      </w:pPr>
      <w:r>
        <w:rPr>
          <w:sz w:val="22"/>
        </w:rPr>
        <w:t xml:space="preserve">- </w:t>
      </w:r>
      <w:r>
        <w:rPr>
          <w:sz w:val="22"/>
          <w:b/>
        </w:rPr>
        <w:t xml:space="preserve">The magnetic spinner is a laboratory stir bar in evening dress.</w:t>
      </w:r>
      <w:r>
        <w:rPr>
          <w:sz w:val="22"/>
        </w:rPr>
        <w:t xml:space="preserve"> Magnetic coupling through the glass wall drives rotation with no shaft, no seal, no motor in the drink — the same coupling chemistry labs have trusted for decades. Its jobs are real: aeration opens the wine (the decanting function, non-negotiable for a good red) and the induced swirl keeps the liquid mass centered and predictable instead of wandering the bowl as a free-floating film.</w:t>
      </w:r>
    </w:p>
    <w:p>
      <w:pPr>
        <w:spacing w:after="100" w:line="312" w:lineRule="auto"/>
        <w:ind w:left="360" w:hanging="180"/>
      </w:pPr>
      <w:r>
        <w:rPr>
          <w:sz w:val="22"/>
        </w:rPr>
        <w:t xml:space="preserve">- </w:t>
      </w:r>
      <w:r>
        <w:rPr>
          <w:sz w:val="22"/>
          <w:b/>
        </w:rPr>
        <w:t xml:space="preserve">The pixel-grid tableware completes the 146 system.</w:t>
      </w:r>
      <w:r>
        <w:rPr>
          <w:sz w:val="22"/>
        </w:rPr>
        <w:t xml:space="preserve"> One magnetic dialect across floor, footwear, and now table — a crew member's sandals, their plate, and their glass all speak the same 304-grain pixel language. Redundancy by dialect: one manufacturing line makes the magnetic grain for all three, which matters on a ship counting factories.</w:t>
      </w:r>
    </w:p>
    <w:p>
      <w:pPr>
        <w:spacing w:after="100" w:line="312" w:lineRule="auto"/>
        <w:ind w:left="360" w:hanging="180"/>
      </w:pPr>
      <w:r>
        <w:rPr>
          <w:sz w:val="22"/>
        </w:rPr>
        <w:t xml:space="preserve">- </w:t>
      </w:r>
      <w:r>
        <w:rPr>
          <w:sz w:val="22"/>
          <w:b/>
        </w:rPr>
        <w:t xml:space="preserve">The pouch note is sound industrial triage.</w:t>
      </w:r>
      <w:r>
        <w:rPr>
          <w:sz w:val="22"/>
        </w:rPr>
        <w:t xml:space="preserve"> Foil-laminate pouches are a specialized web-lamination product; a ship with finite factory floor cannot carry every packaging line, and a container standard (167) plus washable ware removes the need. The decision also closes a waste stream: no pouches, no pouch rubbish, forever.</w:t>
      </w:r>
    </w:p>
    <w:p>
      <w:pPr>
        <w:spacing w:after="100" w:line="312" w:lineRule="auto"/>
        <w:ind w:left="360" w:hanging="180"/>
      </w:pPr>
      <w:r>
        <w:rPr>
          <w:sz w:val="22"/>
        </w:rPr>
        <w:t xml:space="preserve">- </w:t>
      </w:r>
      <w:r>
        <w:rPr>
          <w:sz w:val="22"/>
          <w:b/>
        </w:rPr>
        <w:t xml:space="preserve">The Earth-feel doctrine is crew psychology, documented.</w:t>
      </w:r>
      <w:r>
        <w:rPr>
          <w:sz w:val="22"/>
        </w:rPr>
        <w:t xml:space="preserve"> Long-mission research is unambiguous: familiar rituals, real tableware, and food with ceremony are measurable morale load-bearers — ISS crews prize the espresso cup and the fresh vegetable beyond their mass cost. A glass of red at a set table is not indulgence; on a hundred-year voyage it is infrastructure. 'Ahh, life is good' is the design requirement, and it is met.</w:t>
      </w:r>
    </w:p>
    <w:p>
      <w:pPr>
        <w:spacing w:before="240" w:after="120" w:line="312" w:lineRule="auto"/>
        <w:keepNext/>
      </w:pPr>
      <w:r>
        <w:rPr>
          <w:sz w:val="22"/>
          <w:b/>
        </w:rPr>
        <w:t xml:space="preserve">ORIGIN OF THOUGHT — PHASE 170 (VERBATIM)</w:t>
      </w:r>
    </w:p>
    <w:p>
      <w:pPr>
        <w:spacing w:before="0" w:after="120" w:line="312" w:lineRule="auto"/>
      </w:pPr>
      <w:r>
        <w:rPr>
          <w:sz w:val="22"/>
        </w:rPr>
        <w:t xml:space="preserve">Archer, 29 July 2026: "so id like to feel im on earth, so my plates and glass are shoe and floor pixelated magnetic. ahh, love a glass of red not in a fckn pouch, oh wait we have no pouches that was 50 years ago, the ship is only so big so many factories we are not making anymore foil pouches anyway, so that had to be removed anyway. hmm nice red wide glass is clear too, top has a sippy cup lid, a magnetic spinner inside and the vertical channel goes to the simple non electric self seal squeeze button on the spout. ahh life is good."</w:t>
      </w:r>
    </w:p>
    <w:p>
      <w:pPr>
        <w:spacing w:before="0" w:after="120" w:line="312" w:lineRule="auto"/>
      </w:pPr>
      <w:r>
        <w:rPr>
          <w:sz w:val="22"/>
          <w:b/>
        </w:rPr>
        <w:t xml:space="preserve">Why it matters, in plain English:</w:t>
      </w:r>
      <w:r>
        <w:rPr>
          <w:sz w:val="22"/>
        </w:rPr>
        <w:t xml:space="preserve"> the difference between a expedition and a civilization is what dinner feels like. Every phase in this run has solved a mechanics problem — until this one, which solves a Tuesday evening: your plate stays put like it would at home, your glass is glass, wide and clear, the wine breathes because a little magnet stirs it, and the lid is there so physics doesn't steal a drop — not so you notice the lid. Fifty years of pouches are retired not by nostalgia but by arithmetic: the ship cannot make them, and thanks to Phases 167–169, it never needs to. The crew of the hundredth year will sit at a table, in magnetic sandals, with a glass of red that stays in the glass — and for one hour a day, they will simply be on Earth.</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OPEN LIQUID IN ZERO-G OBEYS SURFACE TENSION, AND WINE IS WORSE THAN WATER (the phase's own physics note, affirmed): its alcohol content lowers surface tension and it wets glass aggressively, climbing the bowl wall. The wide bowl and the lid are not affectation — they are the container physics.</w:t>
      </w:r>
    </w:p>
    <w:p>
      <w:pPr>
        <w:spacing w:before="0" w:after="120" w:line="312" w:lineRule="auto"/>
      </w:pPr>
      <w:r>
        <w:rPr>
          <w:sz w:val="22"/>
        </w:rPr>
        <w:t xml:space="preserve">THE MAGNETIC SPINNER IS A LABORATORY STIR BAR IN EVENING DRESS: magnetic coupling through the glass wall drives rotation with no shaft, no seal, no motor in the drink — aeration and circulation with zero penetrations.</w:t>
      </w:r>
    </w:p>
    <w:p>
      <w:pPr>
        <w:spacing w:before="0" w:after="120" w:line="312" w:lineRule="auto"/>
      </w:pPr>
      <w:r>
        <w:rPr>
          <w:sz w:val="22"/>
        </w:rPr>
        <w:t xml:space="preserve">THE PIXEL-GRID TABLEWARE COMPLETES THE 146 SYSTEM: one magnetic dialect across floor, footwear, and now table — a crew member's sandals, their plate, and their glass speak the same grid.</w:t>
      </w:r>
    </w:p>
    <w:p>
      <w:pPr>
        <w:spacing w:before="0" w:after="120" w:line="312" w:lineRule="auto"/>
      </w:pPr>
      <w:r>
        <w:rPr>
          <w:sz w:val="22"/>
        </w:rPr>
        <w:t xml:space="preserve">THE POUCH NOTE IS SOUND INDUSTRIAL TRIAGE: foil-laminate pouches are a specialized web-lamination product; a ship with finite factory floor cannot carry every packaging line. Retiring the pouch with the reason recorded is manufacturing law, not nostalgia.</w:t>
      </w:r>
    </w:p>
    <w:p>
      <w:pPr>
        <w:spacing w:before="0" w:after="120" w:line="312" w:lineRule="auto"/>
      </w:pPr>
      <w:r>
        <w:rPr>
          <w:sz w:val="22"/>
        </w:rPr>
        <w:t xml:space="preserve">THE EARTH-FEEL DOCTRINE IS CREW PSYCHOLOGY, DOCUMENTED: long-mission research is unambiguous — familiar rituals, real tableware, and food with ceremony are measurable countermeasures, not decoration.</w:t>
      </w:r>
    </w:p>
    <w:p>
      <w:pPr>
        <w:spacing w:before="360" w:after="160" w:line="312" w:lineRule="auto"/>
        <w:keepNext/>
      </w:pPr>
      <w:r>
        <w:rPr>
          <w:sz w:val="24"/>
          <w:b/>
        </w:rPr>
        <w:t xml:space="preserve">§3 — THE SYSTEM ON THE TABLE</w:t>
      </w:r>
    </w:p>
    <w:p>
      <w:pPr>
        <w:spacing w:after="100" w:line="312" w:lineRule="auto"/>
        <w:ind w:left="360" w:hanging="180"/>
      </w:pPr>
      <w:r>
        <w:rPr>
          <w:sz w:val="22"/>
        </w:rPr>
        <w:t xml:space="preserve">- </w:t>
      </w:r>
      <w:r>
        <w:rPr>
          <w:sz w:val="22"/>
        </w:rPr>
        <w:t xml:space="preserve">THE WARE: plates and glasses on the Phase 146 pixelated magnetic grid — seated, stayed, one dialect.</w:t>
      </w:r>
    </w:p>
    <w:p>
      <w:pPr>
        <w:spacing w:after="100" w:line="312" w:lineRule="auto"/>
        <w:ind w:left="360" w:hanging="180"/>
      </w:pPr>
      <w:r>
        <w:rPr>
          <w:sz w:val="22"/>
        </w:rPr>
        <w:t xml:space="preserve">- </w:t>
      </w:r>
      <w:r>
        <w:rPr>
          <w:sz w:val="22"/>
        </w:rPr>
        <w:t xml:space="preserve">THE BOWL: wide, clear — the aroma is the point; sippy-cup lid on top.</w:t>
      </w:r>
    </w:p>
    <w:p>
      <w:pPr>
        <w:spacing w:after="100" w:line="312" w:lineRule="auto"/>
        <w:ind w:left="360" w:hanging="180"/>
      </w:pPr>
      <w:r>
        <w:rPr>
          <w:sz w:val="22"/>
        </w:rPr>
        <w:t xml:space="preserve">- </w:t>
      </w:r>
      <w:r>
        <w:rPr>
          <w:sz w:val="22"/>
        </w:rPr>
        <w:t xml:space="preserve">THE SPINNER: magnetic, driven from the table or base — aeration and circulation, no penetrations.</w:t>
      </w:r>
    </w:p>
    <w:p>
      <w:pPr>
        <w:spacing w:after="100" w:line="312" w:lineRule="auto"/>
        <w:ind w:left="360" w:hanging="180"/>
      </w:pPr>
      <w:r>
        <w:rPr>
          <w:sz w:val="22"/>
        </w:rPr>
        <w:t xml:space="preserve">- </w:t>
      </w:r>
      <w:r>
        <w:rPr>
          <w:sz w:val="22"/>
        </w:rPr>
        <w:t xml:space="preserve">THE SPOUT: vertical channel to a self-sealing squeeze button — squeeze to drink, release to seal; no pumps, no power.</w:t>
      </w:r>
    </w:p>
    <w:p>
      <w:pPr>
        <w:spacing w:after="100" w:line="312" w:lineRule="auto"/>
        <w:ind w:left="360" w:hanging="180"/>
      </w:pPr>
      <w:r>
        <w:rPr>
          <w:sz w:val="22"/>
        </w:rPr>
        <w:t xml:space="preserve">- </w:t>
      </w:r>
      <w:r>
        <w:rPr>
          <w:sz w:val="22"/>
        </w:rPr>
        <w:t xml:space="preserve">THE RETIREMENT: foil pouches dead, reason recorded — unmanufacturable aboard.</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EARTH-FEEL DOCTRINE: the crew eats like Earth, because a century-ship raises people, not cargo.</w:t>
      </w:r>
    </w:p>
    <w:p>
      <w:pPr>
        <w:spacing w:after="100" w:line="312" w:lineRule="auto"/>
        <w:ind w:left="360" w:hanging="180"/>
      </w:pPr>
      <w:r>
        <w:rPr>
          <w:sz w:val="22"/>
        </w:rPr>
        <w:t xml:space="preserve">- </w:t>
      </w:r>
      <w:r>
        <w:rPr>
          <w:sz w:val="22"/>
        </w:rPr>
        <w:t xml:space="preserve">THE ONE-DIALECT DOCTRINE: floor, footwear, tableware — one magnetic language, no adapters.</w:t>
      </w:r>
    </w:p>
    <w:p>
      <w:pPr>
        <w:spacing w:after="100" w:line="312" w:lineRule="auto"/>
        <w:ind w:left="360" w:hanging="180"/>
      </w:pPr>
      <w:r>
        <w:rPr>
          <w:sz w:val="22"/>
        </w:rPr>
        <w:t xml:space="preserve">- </w:t>
      </w:r>
      <w:r>
        <w:rPr>
          <w:sz w:val="22"/>
        </w:rPr>
        <w:t xml:space="preserve">THE RECORDED-RETIREMENT DOCTRINE: when a thing dies, the reason is seated with it — the pouch note is the pattern.</w:t>
      </w:r>
    </w:p>
    <w:p>
      <w:pPr>
        <w:spacing w:after="100" w:line="312" w:lineRule="auto"/>
        <w:ind w:left="360" w:hanging="180"/>
      </w:pPr>
      <w:r>
        <w:rPr>
          <w:sz w:val="22"/>
        </w:rPr>
        <w:t xml:space="preserve">- </w:t>
      </w:r>
      <w:r>
        <w:rPr>
          <w:sz w:val="22"/>
        </w:rPr>
        <w:t xml:space="preserve">THE NO-PENETRATION DOCTRINE: the spinner couples through the wall — nothing pierces the container.</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Tool the ware: plate and glass bases to the 146 pixel pitch; seating force per item class.</w:t>
      </w:r>
    </w:p>
    <w:p>
      <w:pPr>
        <w:spacing w:after="100" w:line="312" w:lineRule="auto"/>
        <w:ind w:left="360" w:hanging="180"/>
      </w:pPr>
      <w:r>
        <w:rPr>
          <w:sz w:val="22"/>
        </w:rPr>
        <w:t xml:space="preserve">- </w:t>
      </w:r>
      <w:r>
        <w:rPr>
          <w:sz w:val="22"/>
        </w:rPr>
        <w:t xml:space="preserve">STEP 2 — Bench the glass: lid seal, bowl climb behaviour, spill envelopes at orientation changes.</w:t>
      </w:r>
    </w:p>
    <w:p>
      <w:pPr>
        <w:spacing w:after="100" w:line="312" w:lineRule="auto"/>
        <w:ind w:left="360" w:hanging="180"/>
      </w:pPr>
      <w:r>
        <w:rPr>
          <w:sz w:val="22"/>
        </w:rPr>
        <w:t xml:space="preserve">- </w:t>
      </w:r>
      <w:r>
        <w:rPr>
          <w:sz w:val="22"/>
        </w:rPr>
        <w:t xml:space="preserve">STEP 3 — Bench the spinner: coupling strength through the wall, speed range, wine turnover and aeration.</w:t>
      </w:r>
    </w:p>
    <w:p>
      <w:pPr>
        <w:spacing w:after="100" w:line="312" w:lineRule="auto"/>
        <w:ind w:left="360" w:hanging="180"/>
      </w:pPr>
      <w:r>
        <w:rPr>
          <w:sz w:val="22"/>
        </w:rPr>
        <w:t xml:space="preserve">- </w:t>
      </w:r>
      <w:r>
        <w:rPr>
          <w:sz w:val="22"/>
        </w:rPr>
        <w:t xml:space="preserve">STEP 4 — Bench the spout: squeeze flow, self-seal life, cleaning.</w:t>
      </w:r>
    </w:p>
    <w:p>
      <w:pPr>
        <w:spacing w:after="100" w:line="312" w:lineRule="auto"/>
        <w:ind w:left="360" w:hanging="180"/>
      </w:pPr>
      <w:r>
        <w:rPr>
          <w:sz w:val="22"/>
        </w:rPr>
        <w:t xml:space="preserve">- </w:t>
      </w:r>
      <w:r>
        <w:rPr>
          <w:sz w:val="22"/>
        </w:rPr>
        <w:t xml:space="preserve">STEP 5 — Set the table end-to-end with 168/169 — then publish the drawings,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146 — the zero-G shower and the pixelated magnetic grid (GP-IM-146): the floor dialect this tableware speaks.</w:t>
      </w:r>
    </w:p>
    <w:p>
      <w:pPr>
        <w:spacing w:after="100" w:line="312" w:lineRule="auto"/>
        <w:ind w:left="360" w:hanging="180"/>
      </w:pPr>
      <w:r>
        <w:rPr>
          <w:sz w:val="22"/>
        </w:rPr>
        <w:t xml:space="preserve">- </w:t>
      </w:r>
      <w:r>
        <w:rPr>
          <w:sz w:val="22"/>
        </w:rPr>
        <w:t xml:space="preserve">PHASE 169 — the chewing doctrine (GP-IM-169): the same galley run; the dome tables carry this ware.</w:t>
      </w:r>
    </w:p>
    <w:p>
      <w:pPr>
        <w:spacing w:after="100" w:line="312" w:lineRule="auto"/>
        <w:ind w:left="360" w:hanging="180"/>
      </w:pPr>
      <w:r>
        <w:rPr>
          <w:sz w:val="22"/>
        </w:rPr>
        <w:t xml:space="preserve">- </w:t>
      </w:r>
      <w:r>
        <w:rPr>
          <w:sz w:val="22"/>
        </w:rPr>
        <w:t xml:space="preserve">PHASE 168 — the steam-cook protocol (GP-IM-168): what fills the plates.</w:t>
      </w:r>
    </w:p>
    <w:p>
      <w:pPr>
        <w:spacing w:after="100" w:line="312" w:lineRule="auto"/>
        <w:ind w:left="360" w:hanging="180"/>
      </w:pPr>
      <w:r>
        <w:rPr>
          <w:sz w:val="22"/>
        </w:rPr>
        <w:t xml:space="preserve">- </w:t>
      </w:r>
      <w:r>
        <w:rPr>
          <w:sz w:val="22"/>
        </w:rPr>
        <w:t xml:space="preserve">PHASE 167 — the universal container (GP-IM-167): the galley's supply loop.</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pouch the wine — the pouch is dead, the reason recorded; the glass is the standard.</w:t>
      </w:r>
    </w:p>
    <w:p>
      <w:pPr>
        <w:spacing w:after="100" w:line="312" w:lineRule="auto"/>
        <w:ind w:left="360" w:hanging="180"/>
      </w:pPr>
      <w:r>
        <w:rPr>
          <w:sz w:val="22"/>
        </w:rPr>
        <w:t xml:space="preserve">- </w:t>
      </w:r>
      <w:r>
        <w:rPr>
          <w:sz w:val="22"/>
        </w:rPr>
        <w:t xml:space="preserve">DO NOT pierce the bowl — the spinner couples through the wall; shafts and seals are failure modes.</w:t>
      </w:r>
    </w:p>
    <w:p>
      <w:pPr>
        <w:spacing w:after="100" w:line="312" w:lineRule="auto"/>
        <w:ind w:left="360" w:hanging="180"/>
      </w:pPr>
      <w:r>
        <w:rPr>
          <w:sz w:val="22"/>
        </w:rPr>
        <w:t xml:space="preserve">- </w:t>
      </w:r>
      <w:r>
        <w:rPr>
          <w:sz w:val="22"/>
        </w:rPr>
        <w:t xml:space="preserve">DO NOT skip the lid — capillarity climbs; the lid is the container's law.</w:t>
      </w:r>
    </w:p>
    <w:p>
      <w:pPr>
        <w:spacing w:after="100" w:line="312" w:lineRule="auto"/>
        <w:ind w:left="360" w:hanging="180"/>
      </w:pPr>
      <w:r>
        <w:rPr>
          <w:sz w:val="22"/>
        </w:rPr>
        <w:t xml:space="preserve">- </w:t>
      </w:r>
      <w:r>
        <w:rPr>
          <w:sz w:val="22"/>
        </w:rPr>
        <w:t xml:space="preserve">DO NOT fork the grid — the 146 pixel pitch is the dialect; every base fits every table.</w:t>
      </w:r>
    </w:p>
    <w:p>
      <w:pPr>
        <w:spacing w:before="360" w:after="160" w:line="312" w:lineRule="auto"/>
        <w:keepNext/>
      </w:pPr>
      <w:r>
        <w:rPr>
          <w:sz w:val="24"/>
          <w:b/>
        </w:rPr>
        <w:t xml:space="preserve">§9 — OWED</w:t>
      </w:r>
    </w:p>
    <w:p>
      <w:pPr>
        <w:spacing w:before="0" w:after="120" w:line="312" w:lineRule="auto"/>
      </w:pPr>
      <w:r>
        <w:rPr>
          <w:sz w:val="22"/>
        </w:rPr>
        <w:t>OWED: spinner coupling and speed envelope per beverage class; spout seal cycle life; grid seating forces per ware class (bench, §6). The vet's capillary wording precision is carried inline in §1.</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GP-IM-170, v1.0 — CURRENT, seated law, master v2.1 (numerical print order). Built 23 August 2026, third of the 20-chapter 'ok another 20 lets keep this train rollin' shift (the author's order, 23 August 2026).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170</w:t>
      </w:r>
    </w:p>
    <w:sectPr>
      <w:footerReference xmlns:r="http://schemas.openxmlformats.org/officeDocument/2006/relationships" w:type="default" r:id="R0a28c8c8f7834874"/>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7b5454d45d1342bf" Type="http://schemas.openxmlformats.org/officeDocument/2006/relationships/styles" Target="styles.xml"/><Relationship Id="R0a28c8c8f7834874" Type="http://schemas.openxmlformats.org/officeDocument/2006/relationships/footer" Target="footer1.xml"/><Relationship Id="Rcbd056df59294dfa" Type="http://schemas.openxmlformats.org/officeDocument/2006/relationships/image" Target="../media/image.png"/></Relationships>
</file>