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21376be1afb3482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86.png"/>
                    <pic:cNvPicPr/>
                  </pic:nvPicPr>
                  <pic:blipFill>
                    <a:blip xmlns:r="http://schemas.openxmlformats.org/officeDocument/2006/relationships" r:embed="Rf4fd14e796e04ca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186</w:t>
      </w:r>
    </w:p>
    <w:p>
      <w:pPr>
        <w:spacing w:before="0" w:after="120" w:line="312" w:lineRule="auto"/>
      </w:pPr>
      <w:r>
        <w:rPr>
          <w:sz w:val="22"/>
          <w:b/>
        </w:rPr>
        <w:t>PHASE 186: QUINN’S CURVED-TRACK ROLLERBALL — JETS ON, SKATES DOWN — STATUS: CURRENT — CLEAN PASS. The sixth game of the rec-deck set, and the one that shares Phase 185's hardware: jet-propelled roller racing with the skates locked to a curved guide track. The skates cannot leave the track — the machine is constrained, the human is the throttle; derailment is engineered out. Each rider runs two of Phase 185's refillable pressure-can jets — one per hand, the same cans, the same fill station. Two cans, one track, and the commandment is 'stay down': in zero-G any upward thrust component lifts the rider against the track lock, so the race is won by keeping thrust flat and letting the curve do the work. The audit's note: the track does the centripetal work, the cans set the tangential speed — a clean force split, and the cleanest safety case on the rec deck. The vet passed it clean.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GP-IM-186,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track law as seated (contents line, the body — the track — the audit and provenance, verbatim) — §2 why the force split (graded) — §3 the system on the curve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186: </w:t>
      </w:r>
      <w:r>
        <w:rPr>
          <w:sz w:val="22"/>
          <w:b/>
        </w:rPr>
        <w:t xml:space="preserve">Curved-Track Rollerball — Jets On, Skates Down.</w:t>
      </w:r>
      <w:r>
        <w:rPr>
          <w:sz w:val="22"/>
        </w:rPr>
        <w:t xml:space="preserve"> Jet-propelled roller racing with skates locked to a curved guide track: two of Phase 185's canister jets (same cans, same fill station) for forward and differential thrust, with the standing commandment 'stay down' — the track supplies the centripetal force, the rider supplies the throttle discipline. Can pressure is the built-in speed governor; banking and radii are build-sheet geometry.*'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Jet-Propelled Racing With the Skates Locked to the Track — thrust forward, stay down, take the curve '</w:t>
      </w:r>
    </w:p>
    <w:p>
      <w:pPr>
        <w:spacing w:before="0" w:after="120" w:line="312" w:lineRule="auto"/>
      </w:pPr>
      <w:r>
        <w:rPr>
          <w:sz w:val="22"/>
        </w:rPr>
        <w:t xml:space="preserve">Crew Life Baseline: Guided-Track Jet Racing (Zero-G)</w:t>
      </w:r>
    </w:p>
    <w:p>
      <w:pPr>
        <w:spacing w:before="0" w:after="120" w:line="312" w:lineRule="auto"/>
      </w:pPr>
      <w:r>
        <w:rPr>
          <w:sz w:val="22"/>
          <w:b/>
        </w:rPr>
        <w:t xml:space="preserve">Live instruction, 30 July 2026.</w:t>
      </w:r>
      <w:r>
        <w:rPr>
          <w:sz w:val="22"/>
        </w:rPr>
        <w:t xml:space="preserve"> Sixth game of the rec-deck set, and the one that shares Phase 185's hardware: the same refillable canister jets, this time on roller skates locked to a curved track. Forward thrust is free; staying down is the skill.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TRACK — LOCKED SKATES, HONEST CURVES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Skates cannot leave the track:</w:t>
      </w:r>
      <w:r>
        <w:rPr>
          <w:sz w:val="22"/>
        </w:rPr>
        <w:t xml:space="preserve"> the skates run locked to a guide track — the machine is constrained, the human is the throttle. Derailment is engineered out so the race can be about jet control instead of balance survival.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Two canister jets:</w:t>
      </w:r>
      <w:r>
        <w:rPr>
          <w:sz w:val="22"/>
        </w:rPr>
        <w:t xml:space="preserve"> each rider runs two of Phase 185's refillable pressure-can jets — one per hand, the same cans, the same fill station. Two cans means differential thrust: squeeze one to bias a turn, squeeze both to go, feather both to set up a curve.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commandment is 'stay down':</w:t>
      </w:r>
      <w:r>
        <w:rPr>
          <w:sz w:val="22"/>
        </w:rPr>
        <w:t xml:space="preserve"> in zero-G, any upward thrust component lifts the rider against the track lock; the race is won by keeping thrust forward-and-down through the curves. The track supplies the centripetal force through the locked skates; the rider supplies the judgment. Straight: jets on. Curve: throttle discipline.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THE AUDIT (KIMI: AFFIRMED — THE TRACK DOES THE CENTRIPETAL WORK, THE CANS SET THE PACE, AND THE GOVERNOR IS BUILT IN) (VERBATIM)</w:t>
      </w:r>
    </w:p>
    <w:p>
      <w:pPr>
        <w:spacing w:before="0" w:after="120" w:line="312" w:lineRule="auto"/>
      </w:pPr>
      <w:r>
        <w:rPr>
          <w:sz w:val="22"/>
        </w:rPr>
        <w:t xml:space="preserve">Track-locked racing is proven sport physics: bobsled, luge and track cycling all constrain the machine so the human becomes a pure throttle-and-line problem, and this is the zero-G cousin. The load path is honest — on a curve of radius r at speed v, the required centripetal force is mv²/r, and here the track supplies it through the locked skates; the rider's job is to arrive at each curve at a speed the track, the skates and their own skill can carry. The 'stay down' commandment is correct zero-G reasoning: with no gravity pressing rider to track, any lift component in the thrust vector loads the lock upward, so fast riding means forward-down thrust and active throttle feathering — a genuine skill gradient, which is what makes it a sport instead of a ride. The two-can layout doubles as the trainer for Phase 185's flight course: differential thrust on the track is the same muscle memory as balanced thrust in the air. Flags, kept honest: (1) can pressure is the de-facto speed governor — set the fill spec and you set the class, exactly as pressure classes govern real racing; the number is a bench spec, not invented here. (2) Track banking and curve radii are build-sheet geometry, flagged for the workshop. (3) Race conduct — drafting, contact, passing — is left to the crew by design; the file builds the physics, not the league rulebook. Nothing flagged cancels race night.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186 (VERBATIM)</w:t>
      </w:r>
    </w:p>
    <w:p>
      <w:pPr>
        <w:spacing w:before="0" w:after="120" w:line="312" w:lineRule="auto"/>
      </w:pPr>
      <w:r>
        <w:rPr>
          <w:sz w:val="22"/>
        </w:rPr>
        <w:t xml:space="preserve">Archer, 30 July 2026: "curved track rollerball races, roller skating, same thing on skates but your skates cannot leave the track, you must use your two canister jets to go forward but stay down"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the rec deck now has a racing league, and the league's fuel is ship's air. Note the economy of the set: one compressor station, one can standard, three sports — flight, and now two kinds of racing — because the cans refill from infrastructure the ship already carries. And the design instinct is the file's signature: he didn't invent a machine to keep riders safe; he constrained the machine (locked skates, capped pressure) so that skill is the only variable left. Same launch rails in Buddy Bowls, same one-foot rule in Battlestar — on this ship, fairness is an engineering spec.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FORCE SPLIT IS CLEAN (the audit's affirmation): the guide track supplies the centripetal force — the curve holds the rider in — while the cans supply only tangential speed. Constraining the machine and freeing the throttle is the correct division of labour between steel and human.</w:t>
      </w:r>
    </w:p>
    <w:p>
      <w:pPr>
        <w:spacing w:before="0" w:after="120" w:line="312" w:lineRule="auto"/>
      </w:pPr>
      <w:r>
        <w:rPr>
          <w:sz w:val="22"/>
        </w:rPr>
        <w:t xml:space="preserve">THE LOCK IS THE SAFETY CASE, AFFIRMED: skates that cannot leave the track make derailment a designed-out failure mode — the worst crash on this course is a slide along the rail, not a free-flying body.</w:t>
      </w:r>
    </w:p>
    <w:p>
      <w:pPr>
        <w:spacing w:before="0" w:after="120" w:line="312" w:lineRule="auto"/>
      </w:pPr>
      <w:r>
        <w:rPr>
          <w:sz w:val="22"/>
        </w:rPr>
        <w:t xml:space="preserve">THE STAY-DOWN COMMANDMENT, AFFIRMED AS PHYSICS: any upward thrust component loads the track lock; flat thrust is fast thrust. The rule riders must keep is the same rule the physics enforces — technique and safety are one rule.</w:t>
      </w:r>
    </w:p>
    <w:p>
      <w:pPr>
        <w:spacing w:before="0" w:after="120" w:line="312" w:lineRule="auto"/>
      </w:pPr>
      <w:r>
        <w:rPr>
          <w:sz w:val="22"/>
        </w:rPr>
        <w:t xml:space="preserve">THE HARDWARE SHARING, AFFIRMED: same cans, same fill station as 185 — the rec deck's parts count stays flat as the games multiply.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CURVE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TRACK: the curved guide rail — locked skates, honest curves.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SKATES: locked to the track — the machine constrained, the human the throttle.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JETS: two of Phase 185's canister jets, one per hand — same cans, same fill station.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COMMANDMENT: stay down — flat thrust wins; the curve does the work.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CONSTRAINT DOCTRINE: lock the machine, free the human — derailment engineered out.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FORCE-SPLIT DOCTRINE: the track owns the curve, the cans own the speed.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SHARED-HARDWARE DOCTRINE: one fill station, many games — the rec deck's parts economy.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STAY-DOWN LAW: technique and safety are the same rule.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track: curve radii, lock channel, deck mounts.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skate lock: retention loads, slide behaviour, release for mounting.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twin-can setup: thrust symmetry, flat-thrust handling.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Race trials: speed envelope per radius, stay-down compliance.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Publish the track and lock drawings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185 — the iron man course (GP-IM-185): the shared cans and fill station.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184 — buddy bowls (GP-IM-184): the set's other constrained-course game.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171 — the velodrome (GP-IM-171): the banked-track doctrine's first seat.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175 — the magnetic spring (GP-IM-175): track furniture isolation.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unlock the skates in play — the lock is the safety case.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thrust up — the commandment is stay down; the physics agrees.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fork the cans — 185's cans, 185's fill station; one parts bin.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over-radius the curves — the envelope is benched per radius.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flagged — a clean green. Standing duty: lock-load and speed-envelope data publish from the bench (§6).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GP-IM-186, v1.0 — CURRENT, seated law, master v2.1 (numerical print order). Built 23 August 2026, nineteenth of the 20-chapter 'ok another 20 lets keep this train rollin' shift (the author's order, 23 August 2026).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 and 590):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186</w:t>
      </w:r>
    </w:p>
    <w:sectPr>
      <w:footerReference xmlns:r="http://schemas.openxmlformats.org/officeDocument/2006/relationships" w:type="default" r:id="R5861f3d3b9264dfb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1daa5c54c02e477d" Type="http://schemas.openxmlformats.org/officeDocument/2006/relationships/styles" Target="styles.xml"/><Relationship Id="R5861f3d3b9264dfb" Type="http://schemas.openxmlformats.org/officeDocument/2006/relationships/footer" Target="footer1.xml"/><Relationship Id="Rf4fd14e796e04caf" Type="http://schemas.openxmlformats.org/officeDocument/2006/relationships/image" Target="../media/image.png"/></Relationships>
</file>