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967db05089b44a3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00.png"/>
                    <pic:cNvPicPr/>
                  </pic:nvPicPr>
                  <pic:blipFill>
                    <a:blip xmlns:r="http://schemas.openxmlformats.org/officeDocument/2006/relationships" r:embed="Raf2c2045f03e4ef8"/>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200</w:t>
      </w:r>
    </w:p>
    <w:p>
      <w:pPr>
        <w:spacing w:before="0" w:after="120" w:line="312" w:lineRule="auto"/>
      </w:pPr>
      <w:r>
        <w:rPr>
          <w:sz w:val="22"/>
          <w:b/>
        </w:rPr>
        <w:t>PHASE 200: THE QUINN FORWARD GRID NET SHIELD — FARADAY MESH ON THE MONKEY-NET LAUNCH — STATUS: CURRENT — PASS, EM CONCEPT BOUNDED CORRECTLY; MECHANICAL DEPLOYMENT-AND-RETENTION REMAINS TEST. A shield the ship throws ahead of itself, on demand: a mesh wall fired forward on the Phase 188 monkey-net ballistic launch — the same spread-launch hardware, repurposed from capture to protection. The mesh serves capture-by-conversion or impedance/protection by absorption of radiation and electromagnetic waves — a Faraday cage employed at forward-shield scale, with the mesh-per-square-metre maths openly conceded to the specialists ('the Author claims the architecture, not the coefficients'). The launch fires four weighted corners on alternate trajectories to spread a FLAT VERTICAL FORWARD LINE — a sheet standing ahead of the ship, not an arc down to catch something on the ground. The tension problem was raised by the Author before the audit could: corners fully extended hit the tension point, and objects in motion says back to the centre they will travel. Two amendments answer it, both seated verbatim: the slow-return cord (the surfer's high-hysteresis bungee as damper — stretch fast, return slow, the material eats its own recoil) and the resin-cured flying wall — the net sealed in its cylindrical cannon pod, last-minute filled with dental UV resin on the fire order, cured rigid in flight. Verdict requested, verdict given: YES — and the cost named by him in four words: it means it cannot be retrieved ever. The vet bounded the EM claim correctly and left deployment-and-retention as the standing test.</w:t>
      </w:r>
    </w:p>
    <w:p>
      <w:pPr>
        <w:spacing w:before="0" w:after="120" w:line="312" w:lineRule="auto"/>
      </w:pPr>
      <w:r>
        <w:rPr>
          <w:sz w:val="22"/>
        </w:rPr>
        <w:t xml:space="preserve">Primary Author &amp; Inventor: Archer Quinn, Aerospace Design Engineer, NPhD — Co-Engineers: Gemini 1 AI, Kimi Chat (the audit). Chapter GP-IM-200,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shield law as seated (contents line, the bodies — the shield, the launch, the tension problem — the slow-return cord and flying-wall rulings, the audit and provenance, verbatim) — §2 why the wall works (graded) — §3 the system in the sheet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200: </w:t>
      </w:r>
      <w:r>
        <w:rPr>
          <w:sz w:val="22"/>
          <w:b/>
        </w:rPr>
        <w:t xml:space="preserve">The Forward Grid Net Shield — Faraday Mesh on the Monkey-Net Launch.</w:t>
      </w:r>
      <w:r>
        <w:rPr>
          <w:sz w:val="22"/>
        </w:rPr>
        <w:t xml:space="preserve"> Ballistic four-corner launch on alternate trajectories throwing a flat vertical mesh wall ahead of the ship; EM shielding per Faraday physics; vacuum recoil problem raised by the Author, hold mechanism held for him.'</w:t>
      </w:r>
    </w:p>
    <w:p>
      <w:pPr>
        <w:spacing w:before="0" w:after="120" w:line="312" w:lineRule="auto"/>
      </w:pPr>
      <w:r>
        <w:rPr>
          <w:sz w:val="22"/>
        </w:rPr>
        <w:t xml:space="preserve">THE CORE OBJECTIVE (verbatim): 'Core Objective: Forward Coverage — a shield the ship throws ahead of itself, on demand '</w:t>
      </w:r>
    </w:p>
    <w:p>
      <w:pPr>
        <w:spacing w:before="0" w:after="120" w:line="312" w:lineRule="auto"/>
      </w:pPr>
      <w:r>
        <w:rPr>
          <w:sz w:val="22"/>
        </w:rPr>
        <w:t xml:space="preserve">Defense &amp; Shielding Baseline: Forward-Deployed Mesh Shield, Ballistic Corner Delivery — Ship &amp; Ground</w:t>
      </w:r>
    </w:p>
    <w:p>
      <w:pPr>
        <w:spacing w:before="0" w:after="120" w:line="312" w:lineRule="auto"/>
      </w:pPr>
      <w:r>
        <w:rPr>
          <w:sz w:val="22"/>
          <w:b/>
        </w:rPr>
        <w:t xml:space="preserve">Live instruction, 31 July 2026.</w:t>
      </w:r>
      <w:r>
        <w:rPr>
          <w:sz w:val="22"/>
        </w:rPr>
        <w:t xml:space="preserve"> The held forward grid net, delivered: a mesh shield fired forward of the ship on the monkey-net ballistic launch — the same spread-launch hardware as Phase 188, repurposed from capture to protection. The mesh serves as capture-by-conversion or impedance/protection-by-absorption against radiation and electromagnetic waves — the basic physics of a Faraday cage, employed at ship scale, ahead of the hull. The Author concedes the mesh-per-square-metre maths to specialists; what he specifies is the architecture, the launch, and — raised by him before any auditor could — the recoil problem of a ballistic net in vacuum.</w:t>
      </w:r>
    </w:p>
    <w:p>
      <w:pPr>
        <w:spacing w:before="240" w:after="120" w:line="312" w:lineRule="auto"/>
        <w:keepNext/>
      </w:pPr>
      <w:r>
        <w:rPr>
          <w:sz w:val="22"/>
          <w:b/>
        </w:rPr>
        <w:t xml:space="preserve">THE SHIELD (VERBATIM)</w:t>
      </w:r>
    </w:p>
    <w:p>
      <w:pPr>
        <w:spacing w:after="100" w:line="312" w:lineRule="auto"/>
        <w:ind w:left="360" w:hanging="180"/>
      </w:pPr>
      <w:r>
        <w:rPr>
          <w:sz w:val="22"/>
        </w:rPr>
        <w:t xml:space="preserve">- </w:t>
      </w:r>
      <w:r>
        <w:rPr>
          <w:sz w:val="22"/>
          <w:b/>
        </w:rPr>
        <w:t xml:space="preserve">The mesh:</w:t>
      </w:r>
      <w:r>
        <w:rPr>
          <w:sz w:val="22"/>
        </w:rPr>
        <w:t xml:space="preserve"> a grid net serving capture by conversion, or impedance and protection by absorption, of radiation and electromagnetic waves — a Faraday cage employed at forward-shield scale.</w:t>
      </w:r>
    </w:p>
    <w:p>
      <w:pPr>
        <w:spacing w:after="100" w:line="312" w:lineRule="auto"/>
        <w:ind w:left="360" w:hanging="180"/>
      </w:pPr>
      <w:r>
        <w:rPr>
          <w:sz w:val="22"/>
        </w:rPr>
        <w:t xml:space="preserve">- </w:t>
      </w:r>
      <w:r>
        <w:rPr>
          <w:sz w:val="22"/>
          <w:b/>
        </w:rPr>
        <w:t xml:space="preserve">The conceded maths:</w:t>
      </w:r>
      <w:r>
        <w:rPr>
          <w:sz w:val="22"/>
        </w:rPr>
        <w:t xml:space="preserve"> mesh per square metre of capture by conversion, or impedance/protection by absorption of radiation and electromagnetic waves — deferred to specialists; the Author claims the architecture, not the coefficients.</w:t>
      </w:r>
    </w:p>
    <w:p>
      <w:pPr>
        <w:spacing w:after="100" w:line="312" w:lineRule="auto"/>
        <w:ind w:left="360" w:hanging="180"/>
      </w:pPr>
      <w:r>
        <w:rPr>
          <w:sz w:val="22"/>
        </w:rPr>
        <w:t xml:space="preserve">- </w:t>
      </w:r>
      <w:r>
        <w:rPr>
          <w:sz w:val="22"/>
          <w:b/>
        </w:rPr>
        <w:t xml:space="preserve">For the yanks (verbatim):</w:t>
      </w:r>
      <w:r>
        <w:rPr>
          <w:sz w:val="22"/>
        </w:rPr>
        <w:t xml:space="preserve"> "its maths not math, it is the abbreviation of mathematics plural not mathematic as a singular equation." Seated beside the tyre ruling as standing linguistic law.</w:t>
      </w:r>
    </w:p>
    <w:p>
      <w:pPr>
        <w:spacing w:before="240" w:after="120" w:line="312" w:lineRule="auto"/>
        <w:keepNext/>
      </w:pPr>
      <w:r>
        <w:rPr>
          <w:sz w:val="22"/>
          <w:b/>
        </w:rPr>
        <w:t xml:space="preserve">THE LAUNCH (VERBATIM)</w:t>
      </w:r>
    </w:p>
    <w:p>
      <w:pPr>
        <w:spacing w:after="100" w:line="312" w:lineRule="auto"/>
        <w:ind w:left="360" w:hanging="180"/>
      </w:pPr>
      <w:r>
        <w:rPr>
          <w:sz w:val="22"/>
        </w:rPr>
        <w:t xml:space="preserve">- </w:t>
      </w:r>
      <w:r>
        <w:rPr>
          <w:sz w:val="22"/>
          <w:b/>
        </w:rPr>
        <w:t xml:space="preserve">Monkey-net ballistic style:</w:t>
      </w:r>
      <w:r>
        <w:rPr>
          <w:sz w:val="22"/>
        </w:rPr>
        <w:t xml:space="preserve"> the Phase 188 spread-launch — ground/ship based, four weighted corners.</w:t>
      </w:r>
    </w:p>
    <w:p>
      <w:pPr>
        <w:spacing w:after="100" w:line="312" w:lineRule="auto"/>
        <w:ind w:left="360" w:hanging="180"/>
      </w:pPr>
      <w:r>
        <w:rPr>
          <w:sz w:val="22"/>
        </w:rPr>
        <w:t xml:space="preserve">- </w:t>
      </w:r>
      <w:r>
        <w:rPr>
          <w:sz w:val="22"/>
          <w:b/>
        </w:rPr>
        <w:t xml:space="preserve">Alternate corner trajectories:</w:t>
      </w:r>
      <w:r>
        <w:rPr>
          <w:sz w:val="22"/>
        </w:rPr>
        <w:t xml:space="preserve"> the corners fire on alternate corner trajectories to spread a FLAT VERTICAL FORWARD LINE — a sheet standing ahead of the ship.</w:t>
      </w:r>
    </w:p>
    <w:p>
      <w:pPr>
        <w:spacing w:after="100" w:line="312" w:lineRule="auto"/>
        <w:ind w:left="360" w:hanging="180"/>
      </w:pPr>
      <w:r>
        <w:rPr>
          <w:sz w:val="22"/>
        </w:rPr>
        <w:t xml:space="preserve">- </w:t>
      </w:r>
      <w:r>
        <w:rPr>
          <w:sz w:val="22"/>
          <w:b/>
        </w:rPr>
        <w:t xml:space="preserve">Not the ground game:</w:t>
      </w:r>
      <w:r>
        <w:rPr>
          <w:sz w:val="22"/>
        </w:rPr>
        <w:t xml:space="preserve"> no arcing down to catch something on the ground — this launch throws a wall, not a blanket.</w:t>
      </w:r>
    </w:p>
    <w:p>
      <w:pPr>
        <w:spacing w:before="240" w:after="120" w:line="312" w:lineRule="auto"/>
        <w:keepNext/>
      </w:pPr>
      <w:r>
        <w:rPr>
          <w:sz w:val="22"/>
          <w:b/>
        </w:rPr>
        <w:t xml:space="preserve">THE TENSION PROBLEM — RAISED BY THE AUTHOR FIRST (VERBATIM)</w:t>
      </w:r>
    </w:p>
    <w:p>
      <w:pPr>
        <w:spacing w:after="100" w:line="312" w:lineRule="auto"/>
        <w:ind w:left="360" w:hanging="180"/>
      </w:pPr>
      <w:r>
        <w:rPr>
          <w:sz w:val="22"/>
        </w:rPr>
        <w:t xml:space="preserve">- </w:t>
      </w:r>
      <w:r>
        <w:rPr>
          <w:sz w:val="22"/>
          <w:b/>
        </w:rPr>
        <w:t xml:space="preserve">His flag:</w:t>
      </w:r>
      <w:r>
        <w:rPr>
          <w:sz w:val="22"/>
        </w:rPr>
        <w:t xml:space="preserve"> in space the physics changes; on Earth the net would suffer this, but not as much.</w:t>
      </w:r>
    </w:p>
    <w:p>
      <w:pPr>
        <w:spacing w:after="100" w:line="312" w:lineRule="auto"/>
        <w:ind w:left="360" w:hanging="180"/>
      </w:pPr>
      <w:r>
        <w:rPr>
          <w:sz w:val="22"/>
        </w:rPr>
        <w:t xml:space="preserve">- </w:t>
      </w:r>
      <w:r>
        <w:rPr>
          <w:sz w:val="22"/>
          <w:b/>
        </w:rPr>
        <w:t xml:space="preserve">The mechanism as he states it:</w:t>
      </w:r>
      <w:r>
        <w:rPr>
          <w:sz w:val="22"/>
        </w:rPr>
        <w:t xml:space="preserve"> when the four corners fully extend, they hit a tension point across the net — and objects in motion says back to the centre they will travel.</w:t>
      </w:r>
    </w:p>
    <w:p>
      <w:pPr>
        <w:spacing w:before="240" w:after="120" w:line="312" w:lineRule="auto"/>
        <w:keepNext/>
      </w:pPr>
      <w:r>
        <w:rPr>
          <w:sz w:val="22"/>
          <w:b/>
        </w:rPr>
        <w:t xml:space="preserve">PHYSICS NOTE — THE AUDIT (KIMI: HIS RECOIL PHYSICS AFFIRMED — THE SHIELD'S WEAK POINT IS NAMED CORRECTLY; EM CLAIM BOUNDED HONESTLY) (VERBATIM)</w:t>
      </w:r>
    </w:p>
    <w:p>
      <w:pPr>
        <w:spacing w:before="0" w:after="120" w:line="312" w:lineRule="auto"/>
      </w:pPr>
      <w:r>
        <w:rPr>
          <w:sz w:val="22"/>
        </w:rPr>
        <w:t xml:space="preserve">The recoil flag is exactly right, and raising it before the audit could is the file's doctrine working. The mechanics: four corner masses fly ballistic in vacuum, the mesh pays out behind them, and the instant the lines go taut the tension does two things in order — it decelerates the corners, then, with nothing to hold them out, it accelerates them back inward. On Earth, gravity keeps hauling the corners down-and-out and air drag brakes the rebound ('not as much', as he said); in vacuum there is no such mercy, and a one-shot ballistic net rebounds toward centre and balls up. Newton's first law as he cited it: objects in motion keep their motion until the tension point — then the tension becomes the only force in town, and it points at the middle. So the shield's central engineering question is not the mesh, it is the HOLD — what keeps the corners at extension. Held for Archer, flagged not designed: sustained corner tow versus lock-at-extension versus frame capture versus corner thrust — his call, the launch is his machine. On the shielding claim the audit bounds honestly: a conductive mesh IS a Faraday cage and will impede electromagnetic waves whose wavelength is large against the mesh aperture — radio through microwave, per aperture size; that claim stands with the coefficients deferred as he concedes. But ionizing radiation — gamma, cosmic rays, particle storms — ignores mesh entirely; mass shields particles, not grids, and any absorption role for those needs a different layer, flagged so no builder mistakes a net for a storm shelter. The capture lineage stands: Phase 188's aramid spread-net heritage means the same sheet can tangle forward debris that the EM role ignores. Held questions, all his: corner-hold mechanism; mesh material where EM conduction and capture strength trade (conductive filament versus aramid, or a hybrid weave); standoff distance from the hull; stow-and-refire doctrine for a shield that may need to launch twice.</w:t>
      </w:r>
    </w:p>
    <w:p>
      <w:pPr>
        <w:spacing w:before="0" w:after="120" w:line="312" w:lineRule="auto"/>
      </w:pPr>
      <w:r>
        <w:rPr>
          <w:sz w:val="22"/>
        </w:rPr>
        <w:t xml:space="preserve">"there are bungy cords for surfers and the like that have very slow retration, this will be a cord that these obects rocket/ballistic object are attached by so prevnnt instant reraction before the net stabilzes, the cross physics of the forward momentum should counter the slow retrun"</w:t>
      </w:r>
    </w:p>
    <w:p>
      <w:pPr>
        <w:spacing w:before="0" w:after="120" w:line="312" w:lineRule="auto"/>
      </w:pPr>
      <w:r>
        <w:rPr>
          <w:sz w:val="22"/>
        </w:rPr>
        <w:t>The mechanism, affirmed link by link: a slow-retraction cord is a high-hysteresis elastomer — it stretches fast and returns slow because the material eats its own recoil energy as heat; attach the four corner masses by such cords and the taut-point snap-back becomes a slow creep instead of a collapse. His cross-physics reads correctly: the corners keep their forward momentum through the stretch (they decelerate gently, not instantly), and that forward drive works against the cord's deliberately feeble return — the net gets its window to stabilize deployed, flat and vertical, before any inward creep matters. Prior art recorded per the recognition doctrine: the surfers' slow-return leash he names, and — the flown cousin — spacecraft yo-yo de-spin, which has been deploying masses on cords to dump momentum since the early space age; his is the same physics aimed at keeping a wall open instead of shedding spin. Flags, kept honest: (1) the slow return is still a return — damping buys stabilization time, not permanence; how long the shield must stand before re-stretch, lock, or retrieval is a mission parameter, his call, benched by corner mass, launch velocity and cord hysteresis. (2) Elastomers in vacuum and cold stiffen and outgas — cord material goes on the components list beside his silicone family, rated for the thermal swing of a forward deployment. (3) Cord failure is shield failure — a severed cord frees a corner and the wall folds; redundancy in the cord count is a design question for the next sitting, flagged not designed. (4) The shield's standoff from the hull now has a physics reason as well as a doctrine one: the damped corners ride ahead on the ship's own momentum, so the wall holds station forward of the bow exactly as the beacon line of Phase 195 rides ahead — two machines, one physics.</w:t>
      </w:r>
    </w:p>
    <w:p>
      <w:pPr>
        <w:spacing w:before="0" w:after="120" w:line="312" w:lineRule="auto"/>
      </w:pPr>
      <w:r>
        <w:rPr>
          <w:sz w:val="22"/>
          <w:b/>
        </w:rPr>
        <w:t xml:space="preserve">Amendment — 31 July 2026, same sitting, Archer, verbatim (THE RESIN-CURED FLYING WALL — VERDICT REQUESTED, VERDICT GIVEN: YES — AND THE COST NAMED: DISPOSABLE FOREVER):</w:t>
      </w:r>
    </w:p>
    <w:p>
      <w:pPr>
        <w:spacing w:before="0" w:after="120" w:line="312" w:lineRule="auto"/>
      </w:pPr>
      <w:r>
        <w:rPr>
          <w:sz w:val="22"/>
        </w:rPr>
        <w:t xml:space="preserve">"ok a faraday cage cover buy an insulator is still a faraday cage if im not mistaken, so insulated wire may not work 100 percent as well. but i can make it a flying wall if its disposable."</w:t>
      </w:r>
    </w:p>
    <w:p>
      <w:pPr>
        <w:spacing w:before="0" w:after="120" w:line="312" w:lineRule="auto"/>
      </w:pPr>
      <w:r>
        <w:rPr>
          <w:sz w:val="22"/>
        </w:rPr>
        <w:t xml:space="preserve">"ok net inside its cylindrical cannon pod, elastomer cords and weight/rockets in place, wrapped in a thin vacuum seal plastic of zero strength to keep it sealed from the net / a canister opening x 2 allows last minute fill of the net section with our dental ultraviolet resin, unit sealed fire order given, and the moment full stretch is achieved, ultraviolet laser we already have fire back and forwards across the net, creating a solid net. ballistic increase to counter excess new weight, that which is not adhering to the net will simply fly off."</w:t>
      </w:r>
    </w:p>
    <w:p>
      <w:pPr>
        <w:spacing w:before="0" w:after="120" w:line="312" w:lineRule="auto"/>
      </w:pPr>
      <w:r>
        <w:rPr>
          <w:sz w:val="22"/>
        </w:rPr>
        <w:t xml:space="preserve">"yes or no, it means it cannot be retrieved ever"</w:t>
      </w:r>
    </w:p>
    <w:p>
      <w:pPr>
        <w:spacing w:before="0" w:after="120" w:line="312" w:lineRule="auto"/>
      </w:pPr>
      <w:r>
        <w:rPr>
          <w:sz w:val="22"/>
        </w:rPr>
        <w:t>a conductive cage under an insulator still shields; insulated crossings derate the shield at some frequencies versus bare bonded nodes, but the physics stands, and the elegance: the cured resin IS the insulator, so the finished wall is an insulated-wire Faraday cage by construction, no extra step. The cure chain, link by link: dental photopolymer is a seconds-fast UV cure (UV-cured liners are flown and buried worldwide); vacuum AIDS the cure because oxygen inhibits radical polymerization and space has none; the zero-strength vacuum-seal plastic contains the resin fill until full stretch, then surrenders; the ship's existing ultraviolet laser sweeps fore and aft and the mesh sets rigid — rebound physics deleted, not managed, because nothing elastic remains; uncured excess flies off ballistic, exactly as he said; and his own compensation — increased ballistics for the resin mass — is the correct first-order correction. The cost he named is recorded as doctrine, not flaw: the wall CANNOT be retrieved, ever — it is spent like a flare, and every firing is a permanent object in the sky. Flags, kept honest: (1) resin formulation for vacuum — monomer volatility between pod exit and cure is seconds of hard vacuum; a low-vapour-pressure photopolymer is a bench item, flagged not assumed. (2) Cure time against flight time — the laser sweep must finish while the wall is in range and square; sweep rate times cure kinetics is a bench number. (3) Resin mass scales with wall area — ballistic sizing rides the final mesh dimensions, flagged for the components list. (4) A rigid wall under light pressure and gravity gradient sails and tumbles — orientation discipline for the wall's service life is a fleet procedure, flagged not designed. (5) Debris law: a century of firings leaves a wall trail — firing logs and trajectory discipline go to Lex as a fleet-law note, flagged for the law volume. His closing clause — 'something i can see having other uses' — is held verbatim: rigid disposable panels cured in place have a future in this file, and the phase that wants them will find the resin here.</w:t>
      </w:r>
    </w:p>
    <w:p>
      <w:pPr>
        <w:spacing w:before="240" w:after="120" w:line="312" w:lineRule="auto"/>
        <w:keepNext/>
      </w:pPr>
      <w:r>
        <w:rPr>
          <w:sz w:val="22"/>
          <w:b/>
        </w:rPr>
        <w:t xml:space="preserve">ORIGIN OF THOUGHT (VERBATIM)</w:t>
      </w:r>
    </w:p>
    <w:p>
      <w:pPr>
        <w:spacing w:before="0" w:after="120" w:line="312" w:lineRule="auto"/>
      </w:pPr>
      <w:r>
        <w:rPr>
          <w:sz w:val="22"/>
        </w:rPr>
        <w:t xml:space="preserve">Archer Quinn, 31 July 2026, verbatim:</w:t>
      </w:r>
    </w:p>
    <w:p>
      <w:pPr>
        <w:spacing w:before="0" w:after="120" w:line="312" w:lineRule="auto"/>
      </w:pPr>
      <w:r>
        <w:rPr>
          <w:sz w:val="22"/>
        </w:rPr>
        <w:t xml:space="preserve">"ok the monkey net launch style forward grid net shield."</w:t>
      </w:r>
    </w:p>
    <w:p>
      <w:pPr>
        <w:spacing w:before="0" w:after="120" w:line="312" w:lineRule="auto"/>
      </w:pPr>
      <w:r>
        <w:rPr>
          <w:sz w:val="22"/>
        </w:rPr>
        <w:t xml:space="preserve">"i wont pretend to know the maths regarding mesh per square metre of capture by conversion or impedance/protection by absorption of radiation and electromagnetic waves other than it is basic physics of a faraday cage being employed"</w:t>
      </w:r>
    </w:p>
    <w:p>
      <w:pPr>
        <w:spacing w:before="0" w:after="120" w:line="312" w:lineRule="auto"/>
      </w:pPr>
      <w:r>
        <w:rPr>
          <w:sz w:val="22"/>
        </w:rPr>
        <w:t xml:space="preserve">"(for the yanks its maths not math, it is the abbreviation of mathematics plural not mathematic as a singular equation.)"</w:t>
      </w:r>
    </w:p>
    <w:p>
      <w:pPr>
        <w:spacing w:before="0" w:after="120" w:line="312" w:lineRule="auto"/>
      </w:pPr>
      <w:r>
        <w:rPr>
          <w:sz w:val="22"/>
        </w:rPr>
        <w:t xml:space="preserve">"so monkey net ballistic launch fires a ground/ship based net on alternate corner trajectories in a flat vertical forward line. not arcing to catch something on the ground."</w:t>
      </w:r>
    </w:p>
    <w:p>
      <w:pPr>
        <w:spacing w:before="0" w:after="120" w:line="312" w:lineRule="auto"/>
      </w:pPr>
      <w:r>
        <w:rPr>
          <w:sz w:val="22"/>
        </w:rPr>
        <w:t xml:space="preserve">"in space the physics changes, on earth it would suffer this but not as much. When the four corners fully extend they will hit a tension point across the net and, objects in motion says back to the centre they will travel."</w:t>
      </w:r>
    </w:p>
    <w:p>
      <w:pPr>
        <w:spacing w:before="0" w:after="120" w:line="312" w:lineRule="auto"/>
      </w:pPr>
      <w:r>
        <w:rPr>
          <w:sz w:val="22"/>
          <w:b/>
        </w:rPr>
        <w:t xml:space="preserve">Why it matters, in plain English:</w:t>
      </w:r>
      <w:r>
        <w:rPr>
          <w:sz w:val="22"/>
        </w:rPr>
        <w:t xml:space="preserve"> a ship that can throw a wall ahead of itself carries its cover with it — an EM screen against what a hull alone can't answer, a debris tangle inherited from the monkey net, launched on hardware the fleet already owns. And the phase is a model of how this file works: the inventor named his machine's weakest point before anyone could use it against him, conceded the coefficients he doesn't claim, and specified the architecture he does. The recoil problem is not a flaw in the idea — it is the design brief for the next sitting, and it is already written.</w:t>
      </w:r>
    </w:p>
    <w:p>
      <w:pPr>
        <w:spacing w:before="0" w:after="120" w:line="312" w:lineRule="auto"/>
      </w:pPr>
      <w:r>
        <w:rPr>
          <w:sz w:val="22"/>
        </w:rPr>
        <w:t xml:space="preserve">Build the forward grid net shield: a charged grid at the bow catching incoming particles on approach before they reach the hull. — INSTRUCTION RECONSTRUCTION (NOT VERBATIM — the original order was not preserved; reconstructed from the seated body, 10 August 2026, per sitting 146).</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EM BOUNDARY IS THE CORRECT ONE, AFFIRMED: the vet's boundary is the file's own — Faraday shielding depends on mesh/aperture geometry and frequency, and ionising radiation requires mass; a mesh does not magically become a radiation shield. What the grid legitimately carries is electromagnetic shielding as a function of wavelength, conductivity, geometry and return path — claimed as architecture, with the coefficients conceded to specialists. That is how a honest file claims a shield.</w:t>
      </w:r>
    </w:p>
    <w:p>
      <w:pPr>
        <w:spacing w:before="0" w:after="120" w:line="312" w:lineRule="auto"/>
      </w:pPr>
      <w:r>
        <w:rPr>
          <w:sz w:val="22"/>
        </w:rPr>
        <w:t xml:space="preserve">THE RECOIL PHYSICS IS HIS, AFFIRMED: four corner masses fly ballistic in vacuum, the mesh pays out behind them, and at line-taut the tension decelerates the corners then returns them toward centre — he named the weak point before the audit did, which is the file's doctrine working. The slow-return cord is affirmed link by link: a high-hysteresis elastomer stretches fast and returns slow because the material eats its own recoil energy as heat — the answer to the rebound is not to fight it but to slow it, and the cross physics of the residual forward momentum counters the slow return.</w:t>
      </w:r>
    </w:p>
    <w:p>
      <w:pPr>
        <w:spacing w:before="0" w:after="120" w:line="312" w:lineRule="auto"/>
      </w:pPr>
      <w:r>
        <w:rPr>
          <w:sz w:val="22"/>
        </w:rPr>
        <w:t xml:space="preserve">THE FLYING WALL IS A COMPLETE ARCHITECTURE, VERDICT YES: net in a cylindrical cannon pod, elastomer cords and weight/rockets in place, wrapped in a zero-strength vacuum-seal film, last-minute resin fill through canister ports, sealed, fired, UV-cured rigid in flight. The Faraday note was answered first because he asked: he is NOT mistaken — a conductive cage under an insulator still shields; insulated crossings derate the shield at some frequencies versus bare bonded nodes, but the phase stands. The cost is part of the architecture, stated by him: disposable forever.</w:t>
      </w:r>
    </w:p>
    <w:p>
      <w:pPr>
        <w:spacing w:before="360" w:after="160" w:line="312" w:lineRule="auto"/>
        <w:keepNext/>
      </w:pPr>
      <w:r>
        <w:rPr>
          <w:sz w:val="24"/>
          <w:b/>
        </w:rPr>
        <w:t xml:space="preserve">§3 — THE SYSTEM IN THE SHEET</w:t>
      </w:r>
    </w:p>
    <w:p>
      <w:pPr>
        <w:spacing w:after="100" w:line="312" w:lineRule="auto"/>
        <w:ind w:left="360" w:hanging="180"/>
      </w:pPr>
      <w:r>
        <w:rPr>
          <w:sz w:val="22"/>
        </w:rPr>
        <w:t xml:space="preserve">- </w:t>
      </w:r>
      <w:r>
        <w:rPr>
          <w:sz w:val="22"/>
          <w:b/>
        </w:rPr>
        <w:t xml:space="preserve">The mesh:</w:t>
      </w:r>
      <w:r>
        <w:rPr>
          <w:sz w:val="22"/>
        </w:rPr>
        <w:t xml:space="preserve"> a grid net for capture by conversion, or impedance/protection by absorption, of radiation and electromagnetic waves — a Faraday cage at forward-shield scale; the mesh-per-square-metre maths conceded to specialists.</w:t>
      </w:r>
    </w:p>
    <w:p>
      <w:pPr>
        <w:spacing w:after="100" w:line="312" w:lineRule="auto"/>
        <w:ind w:left="360" w:hanging="180"/>
      </w:pPr>
      <w:r>
        <w:rPr>
          <w:sz w:val="22"/>
        </w:rPr>
        <w:t xml:space="preserve">- </w:t>
      </w:r>
      <w:r>
        <w:rPr>
          <w:sz w:val="22"/>
          <w:b/>
        </w:rPr>
        <w:t xml:space="preserve">The launch:</w:t>
      </w:r>
      <w:r>
        <w:rPr>
          <w:sz w:val="22"/>
        </w:rPr>
        <w:t xml:space="preserve"> the Phase 188 monkey-net ballistic spread — ground/ship based, four weighted corners on alternate corner trajectories, spreading a FLAT VERTICAL FORWARD LINE ahead of the ship. A wall, not a blanket.</w:t>
      </w:r>
    </w:p>
    <w:p>
      <w:pPr>
        <w:spacing w:after="100" w:line="312" w:lineRule="auto"/>
        <w:ind w:left="360" w:hanging="180"/>
      </w:pPr>
      <w:r>
        <w:rPr>
          <w:sz w:val="22"/>
        </w:rPr>
        <w:t xml:space="preserve">- </w:t>
      </w:r>
      <w:r>
        <w:rPr>
          <w:sz w:val="22"/>
          <w:b/>
        </w:rPr>
        <w:t xml:space="preserve">The tension answer one — the slow-return cord:</w:t>
      </w:r>
      <w:r>
        <w:rPr>
          <w:sz w:val="22"/>
        </w:rPr>
        <w:t xml:space="preserve"> surfer-class high-hysteresis bungee between the ballistic corners and the net — prevents instant retraction before the net stabilises; the forward momentum counters the slow return.</w:t>
      </w:r>
    </w:p>
    <w:p>
      <w:pPr>
        <w:spacing w:after="100" w:line="312" w:lineRule="auto"/>
        <w:ind w:left="360" w:hanging="180"/>
      </w:pPr>
      <w:r>
        <w:rPr>
          <w:sz w:val="22"/>
        </w:rPr>
        <w:t xml:space="preserve">- </w:t>
      </w:r>
      <w:r>
        <w:rPr>
          <w:sz w:val="22"/>
          <w:b/>
        </w:rPr>
        <w:t xml:space="preserve">The tension answer two — the resin-cured flying wall:</w:t>
      </w:r>
      <w:r>
        <w:rPr>
          <w:sz w:val="22"/>
        </w:rPr>
        <w:t xml:space="preserve"> the net sealed in its cannon pod under zero-strength vacuum film, dental UV resin filled at the last minute, cured rigid on the fire order — the wall that cannot rebound because it is no longer a net. Cost: disposable, never retrieved.</w:t>
      </w:r>
    </w:p>
    <w:p>
      <w:pPr>
        <w:spacing w:after="100" w:line="312" w:lineRule="auto"/>
        <w:ind w:left="360" w:hanging="180"/>
      </w:pPr>
      <w:r>
        <w:rPr>
          <w:sz w:val="22"/>
        </w:rPr>
        <w:t xml:space="preserve">- </w:t>
      </w:r>
      <w:r>
        <w:rPr>
          <w:sz w:val="22"/>
          <w:b/>
        </w:rPr>
        <w:t xml:space="preserve">The doctrine line:</w:t>
      </w:r>
      <w:r>
        <w:rPr>
          <w:sz w:val="22"/>
        </w:rPr>
        <w:t xml:space="preserve"> a ship that can throw a wall ahead of itself carries its cover with it.</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hardware lineage is Phase 188 outright — the monkey-net launch, the four weighted corners, the spread doctrine — repurposed from capture to protection, which is the file's reuse law: own the launcher, change the payload.</w:t>
      </w:r>
    </w:p>
    <w:p>
      <w:pPr>
        <w:spacing w:after="100" w:line="312" w:lineRule="auto"/>
        <w:ind w:left="360" w:hanging="180"/>
      </w:pPr>
      <w:r>
        <w:rPr>
          <w:sz w:val="22"/>
        </w:rPr>
        <w:t xml:space="preserve">- </w:t>
      </w:r>
      <w:r>
        <w:rPr>
          <w:sz w:val="22"/>
        </w:rPr>
        <w:t xml:space="preserve">The disposable-wall verdict pairs with Phase 201's foam family: the cure source stays with the operator where it can, dies with the unit where it must — the expensive parts stay with the operators.</w:t>
      </w:r>
    </w:p>
    <w:p>
      <w:pPr>
        <w:spacing w:after="100" w:line="312" w:lineRule="auto"/>
        <w:ind w:left="360" w:hanging="180"/>
      </w:pPr>
      <w:r>
        <w:rPr>
          <w:sz w:val="22"/>
        </w:rPr>
        <w:t xml:space="preserve">- </w:t>
      </w:r>
      <w:r>
        <w:rPr>
          <w:sz w:val="22"/>
        </w:rPr>
        <w:t xml:space="preserve">The phase is cited inside the file as the model of the self-audit doctrine: the Author raises the failure mode first, the audit affirms the physics, the amendment answers the flag in the same sitting.</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Weave the mesh: grid net to the conceded-maths aperture schedule from the specialists; bond the crossings bare where frequency demands.</w:t>
      </w:r>
    </w:p>
    <w:p>
      <w:pPr>
        <w:spacing w:after="100" w:line="312" w:lineRule="auto"/>
        <w:ind w:left="360" w:hanging="180"/>
      </w:pPr>
      <w:r>
        <w:rPr>
          <w:sz w:val="22"/>
        </w:rPr>
        <w:t xml:space="preserve">- </w:t>
      </w:r>
      <w:r>
        <w:rPr>
          <w:sz w:val="22"/>
        </w:rPr>
        <w:t xml:space="preserve">2. Fit the launch: Phase 188 four-corner ballistic hardware, alternate corner trajectories for the flat vertical forward line.</w:t>
      </w:r>
    </w:p>
    <w:p>
      <w:pPr>
        <w:spacing w:after="100" w:line="312" w:lineRule="auto"/>
        <w:ind w:left="360" w:hanging="180"/>
      </w:pPr>
      <w:r>
        <w:rPr>
          <w:sz w:val="22"/>
        </w:rPr>
        <w:t xml:space="preserve">- </w:t>
      </w:r>
      <w:r>
        <w:rPr>
          <w:sz w:val="22"/>
        </w:rPr>
        <w:t xml:space="preserve">3. Fit the slow-return cords: high-hysteresis elastomer, stretch-fast/return-slow, sized to the corner mass and the net's pay-out time.</w:t>
      </w:r>
    </w:p>
    <w:p>
      <w:pPr>
        <w:spacing w:after="100" w:line="312" w:lineRule="auto"/>
        <w:ind w:left="360" w:hanging="180"/>
      </w:pPr>
      <w:r>
        <w:rPr>
          <w:sz w:val="22"/>
        </w:rPr>
        <w:t xml:space="preserve">- </w:t>
      </w:r>
      <w:r>
        <w:rPr>
          <w:sz w:val="22"/>
        </w:rPr>
        <w:t xml:space="preserve">4. Canister the disposable variant: cylindrical cannon pod, zero-strength vacuum film, resin fill ports, UV cure on the fire order.</w:t>
      </w:r>
    </w:p>
    <w:p>
      <w:pPr>
        <w:spacing w:after="100" w:line="312" w:lineRule="auto"/>
        <w:ind w:left="360" w:hanging="180"/>
      </w:pPr>
      <w:r>
        <w:rPr>
          <w:sz w:val="22"/>
        </w:rPr>
        <w:t xml:space="preserve">- </w:t>
      </w:r>
      <w:r>
        <w:rPr>
          <w:sz w:val="22"/>
        </w:rPr>
        <w:t xml:space="preserve">5. Bench the full sequence in vacuum: deploy, spread, tension, hold — score the rebound kill, not the aim point.</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188 (the monkey net):</w:t>
      </w:r>
      <w:r>
        <w:rPr>
          <w:sz w:val="22"/>
        </w:rPr>
        <w:t xml:space="preserve"> the launch hardware and the spread doctrine, whole — capture there, protection here.</w:t>
      </w:r>
    </w:p>
    <w:p>
      <w:pPr>
        <w:spacing w:after="100" w:line="312" w:lineRule="auto"/>
        <w:ind w:left="360" w:hanging="180"/>
      </w:pPr>
      <w:r>
        <w:rPr>
          <w:sz w:val="22"/>
        </w:rPr>
        <w:t xml:space="preserve">- </w:t>
      </w:r>
      <w:r>
        <w:rPr>
          <w:sz w:val="22"/>
          <w:b/>
        </w:rPr>
        <w:t xml:space="preserve">Phase 201 (the foam star and foam wall):</w:t>
      </w:r>
      <w:r>
        <w:rPr>
          <w:sz w:val="22"/>
        </w:rPr>
        <w:t xml:space="preserve"> the cure-source economics shared — operator-held UV where possible, disposable internal strobe where not.</w:t>
      </w:r>
    </w:p>
    <w:p>
      <w:pPr>
        <w:spacing w:after="100" w:line="312" w:lineRule="auto"/>
        <w:ind w:left="360" w:hanging="180"/>
      </w:pPr>
      <w:r>
        <w:rPr>
          <w:sz w:val="22"/>
        </w:rPr>
        <w:t xml:space="preserve">- </w:t>
      </w:r>
      <w:r>
        <w:rPr>
          <w:sz w:val="22"/>
          <w:b/>
        </w:rPr>
        <w:t xml:space="preserve">Phase 210 (the coffee cup rule):</w:t>
      </w:r>
      <w:r>
        <w:rPr>
          <w:sz w:val="22"/>
        </w:rPr>
        <w:t xml:space="preserve"> the forward shield net named there as a day-side collector surface — the file's hardware doubling duty.</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claim the mesh stops ionising radiation — mass stops radiation; the grid's claim is electromagnetic, bounded by geometry and frequency, exactly as seated.</w:t>
      </w:r>
    </w:p>
    <w:p>
      <w:pPr>
        <w:spacing w:after="100" w:line="312" w:lineRule="auto"/>
        <w:ind w:left="360" w:hanging="180"/>
      </w:pPr>
      <w:r>
        <w:rPr>
          <w:sz w:val="22"/>
        </w:rPr>
        <w:t xml:space="preserve">- </w:t>
      </w:r>
      <w:r>
        <w:rPr>
          <w:sz w:val="22"/>
        </w:rPr>
        <w:t xml:space="preserve">Do NOT fire bare elastic corners — the slow-return cord or the resin cure is the law; the rebound was named by the Author himself.</w:t>
      </w:r>
    </w:p>
    <w:p>
      <w:pPr>
        <w:spacing w:after="100" w:line="312" w:lineRule="auto"/>
        <w:ind w:left="360" w:hanging="180"/>
      </w:pPr>
      <w:r>
        <w:rPr>
          <w:sz w:val="22"/>
        </w:rPr>
        <w:t xml:space="preserve">- </w:t>
      </w:r>
      <w:r>
        <w:rPr>
          <w:sz w:val="22"/>
        </w:rPr>
        <w:t xml:space="preserve">Do NOT plan to retrieve the flying wall — his verdict carries its cost: disposable forever.</w:t>
      </w:r>
    </w:p>
    <w:p>
      <w:pPr>
        <w:spacing w:after="100" w:line="312" w:lineRule="auto"/>
        <w:ind w:left="360" w:hanging="180"/>
      </w:pPr>
      <w:r>
        <w:rPr>
          <w:sz w:val="22"/>
        </w:rPr>
        <w:t xml:space="preserve">- </w:t>
      </w:r>
      <w:r>
        <w:rPr>
          <w:sz w:val="22"/>
        </w:rPr>
        <w:t xml:space="preserve">Do NOT arc the launch down at a ground target — this launch throws a wall ahead of the ship; the ground game is Phase 188's.</w:t>
      </w:r>
    </w:p>
    <w:p>
      <w:pPr>
        <w:spacing w:before="360" w:after="160" w:line="312" w:lineRule="auto"/>
        <w:keepNext/>
      </w:pPr>
      <w:r>
        <w:rPr>
          <w:sz w:val="24"/>
          <w:b/>
        </w:rPr>
        <w:t xml:space="preserve">§9 — OWED</w:t>
      </w:r>
    </w:p>
    <w:p>
      <w:pPr>
        <w:spacing w:before="0" w:after="120" w:line="312" w:lineRule="auto"/>
      </w:pPr>
      <w:r>
        <w:rPr>
          <w:sz w:val="22"/>
        </w:rPr>
        <w:t xml:space="preserve">OWED: the vacuum deployment-and-retention test the vet left standing (deploy, tension, hold — rebound behaviour with both the cord and the cured variants); the mesh aperture schedule against the frequencies claimed (specialist bench, as conceded); the resin fill-and-cure timing against the pod's flight time; the derating curve for insulated crossings. The EM boundary text of the vet batch is carried in §5 as the claim's fence.</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GP-IM-200, v1.0 — CURRENT — PASS, EM CONCEPT BOUNDED CORRECTLY; MECHANICAL DEPLOYMENT-AND-RETENTION REMAINS TEST, seated law, master v2.1 (numerical print order). Built 24 August 2026, first of the 20-chapter 'ok i will do last nights now you do the next 20' shift (the author's order, 24 August 2026, seated in sitting 607).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200</w:t>
      </w:r>
    </w:p>
    <w:sectPr>
      <w:footerReference xmlns:r="http://schemas.openxmlformats.org/officeDocument/2006/relationships" w:type="default" r:id="Rccf559f2e5f74b72"/>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d0ae4d5df0844f89" Type="http://schemas.openxmlformats.org/officeDocument/2006/relationships/styles" Target="styles.xml"/><Relationship Id="Rccf559f2e5f74b72" Type="http://schemas.openxmlformats.org/officeDocument/2006/relationships/footer" Target="footer1.xml"/><Relationship Id="Raf2c2045f03e4ef8" Type="http://schemas.openxmlformats.org/officeDocument/2006/relationships/image" Target="../media/image.png"/></Relationships>
</file>