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ac189f615ad47a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0.png"/>
                    <pic:cNvPicPr/>
                  </pic:nvPicPr>
                  <pic:blipFill>
                    <a:blip xmlns:r="http://schemas.openxmlformats.org/officeDocument/2006/relationships" r:embed="R8f07a93329774a8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230</w:t>
      </w:r>
    </w:p>
    <w:p>
      <w:pPr>
        <w:spacing w:before="0" w:after="120" w:line="312" w:lineRule="auto"/>
      </w:pPr>
      <w:r>
        <w:rPr>
          <w:sz w:val="22"/>
          <w:b/>
        </w:rPr>
        <w:t>PHASE 230: 'ULTRA VIOLET' — THE RAD TAG LADDER (PASSIVE OPTICAL DOSIMETRY, TWO-CHANNEL CALIBRATED TAGS FOR SUITS, VEHICLES, WALLS; THE FACEPAINT CLAUSE) — STATUS: CURRENT — PASS / CALIBRATION AND LUNAR-TEMPERATURE VALIDATION. The last invention of its day, with its own punchline: 'ultra violet' — no high-tech sensors, just multiple-level calibrated tags for suits, ground vehicles and walls. A cheap, eye-read, power-independent cumulative dose record: the suit tag is the personal dose ledger, every EVA written on the chest, readable by a buddy at arm's length. Two channels, not one: an exposed UV-sensitive strip for the full unfiltered solar spectrum the Moon delivers, and a radiochromic strip behind a UV-opaque layer so sunlight cannot swamp the ionising-radiation measurement. The ladder reads as the highest tripped zone; it is cumulative, not an alarm — storm warning stays with the active chain. And the facepaint clause, graded with the honesty it deserves: fluorescent UV ink tells you UV is present — an indicator, not a dosimeter; that distinction closes the misconception.</w:t>
      </w:r>
    </w:p>
    <w:p>
      <w:pPr>
        <w:spacing w:before="0" w:after="120" w:line="312" w:lineRule="auto"/>
      </w:pPr>
      <w:r>
        <w:rPr>
          <w:sz w:val="22"/>
        </w:rPr>
        <w:t xml:space="preserve">Primary Author &amp; Inventor: Archer Quinn, Aerospace Design Engineer, NPhD — Co-Engineers: Gemini 1 AI, Kimi Chat (the audit). Chapter GP-IM-230,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tag law as seated (contents line, the doctrine — the two channels, the ladder, the deployment, the honest limit, the facepaint clause) — §2 the physics, graded — §3 the system on the tag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230: </w:t>
      </w:r>
      <w:r>
        <w:rPr>
          <w:sz w:val="22"/>
          <w:b/>
        </w:rPr>
        <w:t xml:space="preserve">'Ultra Violet' — The Rad Tag Ladder (Passive Optical Dosimetry, Two-Channel Calibrated Tags for Suits, Vehicles, Walls; the Facepaint Clause)</w:t>
      </w:r>
      <w:r>
        <w:rPr>
          <w:sz w:val="22"/>
        </w:rPr>
        <w:t xml:space="preserve">'</w:t>
      </w:r>
    </w:p>
    <w:p>
      <w:pPr>
        <w:spacing w:before="0" w:after="120" w:line="312" w:lineRule="auto"/>
      </w:pPr>
      <w:r>
        <w:rPr>
          <w:sz w:val="22"/>
        </w:rPr>
        <w:t xml:space="preserve">THE CORE OBJECTIVE (verbatim): 'Core Objective: a cheap, eye-read, power-independent radiation and UV dose record for every suit, ground vehicle and wall — multi-level calibrated tags — so the base's dose ledger works with the power dead, the printer idle, and the electronics asleep.'</w:t>
      </w:r>
    </w:p>
    <w:p>
      <w:pPr>
        <w:spacing w:before="0" w:after="120" w:line="312" w:lineRule="auto"/>
      </w:pPr>
      <w:r>
        <w:rPr>
          <w:sz w:val="22"/>
        </w:rPr>
        <w:t xml:space="preserve">Lineage (graded this sitting): the Author has mentioned the family before — Phase 142's phosphor traps carry the file's first dosimetry reference ('brightness charges phosphors; heat shakes traps loose early — the basis of thermoluminescent dosimeters'). Tonight the passing reference gets its own body. Recognition seated: Becquerel's fogged plates, 1896 — radioactivity itself was discovered by a passive optical tag; a century of film badges; radiochromic film (color change with ionizing dose, no electronics, eye-read); sun-dose UV stickers (Earth beach tech); invisible UV security ink. 'No high-tech sensors' is not a compromise — it is the founding technology of dosimetry, and it still flies.</w:t>
      </w:r>
    </w:p>
    <w:p>
      <w:pPr>
        <w:spacing w:before="0" w:after="120" w:line="312" w:lineRule="auto"/>
      </w:pPr>
      <w:r>
        <w:rPr>
          <w:sz w:val="22"/>
        </w:rPr>
        <w:t xml:space="preserve">Live Instruction Confirmed: Yes — 2 August 2026, last sitting of the day.</w:t>
      </w:r>
    </w:p>
    <w:p>
      <w:pPr>
        <w:spacing w:before="0" w:after="120" w:line="312" w:lineRule="auto"/>
      </w:pPr>
      <w:r>
        <w:rPr>
          <w:sz w:val="22"/>
          <w:b/>
        </w:rPr>
        <w:t xml:space="preserve">Live instruction, 2 August 2026.</w:t>
      </w:r>
    </w:p>
    <w:p>
      <w:pPr>
        <w:spacing w:before="0" w:after="120" w:line="312" w:lineRule="auto"/>
      </w:pPr>
      <w:r>
        <w:rPr>
          <w:sz w:val="22"/>
        </w:rPr>
        <w:t xml:space="preserve">"last one for the day, i have previously menttioned rad tags."</w:t>
      </w:r>
    </w:p>
    <w:p>
      <w:pPr>
        <w:spacing w:before="0" w:after="120" w:line="312" w:lineRule="auto"/>
      </w:pPr>
      <w:r>
        <w:rPr>
          <w:sz w:val="22"/>
        </w:rPr>
        <w:t xml:space="preserve">"we are inventing a new rad tag. \"ultra violet\", no high tech sensors just multiple level calibrated tags, suits, ground unit vehicle and wall tags,. that or facepaint the worse crew member of the week with old UV optical ink, and make him walk around the base camp on the moon. simple low tech"</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Two channels, not one — the audit's correction, and it makes the tag better.</w:t>
      </w:r>
      <w:r>
        <w:rPr>
          <w:sz w:val="22"/>
        </w:rPr>
        <w:t xml:space="preserve"> The Moon takes the FULL solar spectrum — no ozone, so UV-C reaches the surface, which never happens on Earth. Channel one, the 'ultra violet' strip, rides OPEN to the sun: a dye ladder tracking cumulative UV dose — the materials budget. Suit fabric, visor coatings, wall polymers eating their UV lives: expiration stickers for plastic. Channel two, the IONIZING strip — radiochromic, the actual rad channel — rides UNDER a UV-opaque overlayer, because raw sunlight would swamp an unshielded strip in a day. One card, two strips, both read by eye against the printed ladder: the sun strip reads the light, the shielded strip reads the rays.</w:t>
      </w:r>
    </w:p>
    <w:p>
      <w:pPr>
        <w:spacing w:after="100" w:line="312" w:lineRule="auto"/>
        <w:ind w:left="360" w:hanging="180"/>
      </w:pPr>
      <w:r>
        <w:rPr>
          <w:sz w:val="22"/>
        </w:rPr>
        <w:t xml:space="preserve">- </w:t>
      </w:r>
      <w:r>
        <w:rPr>
          <w:sz w:val="22"/>
          <w:b/>
        </w:rPr>
        <w:t xml:space="preserve">The ladder.</w:t>
      </w:r>
      <w:r>
        <w:rPr>
          <w:sz w:val="22"/>
        </w:rPr>
        <w:t xml:space="preserve"> Multiple zones calibrated to trip at rising cumulative dose; the dose reads as the highest tripped zone. Colors AND shapes — colourblind crew read it too. Chemistry rated or shade-mounted for the lunar thermal swing (-150 to +120 C plays games with dyes). Saturation is the design point, not the flaw: a fully tripped tag is a verdict — change the tag, log the dose, inspect the asset.</w:t>
      </w:r>
    </w:p>
    <w:p>
      <w:pPr>
        <w:spacing w:after="100" w:line="312" w:lineRule="auto"/>
        <w:ind w:left="360" w:hanging="180"/>
      </w:pPr>
      <w:r>
        <w:rPr>
          <w:sz w:val="22"/>
        </w:rPr>
        <w:t xml:space="preserve">- </w:t>
      </w:r>
      <w:r>
        <w:rPr>
          <w:sz w:val="22"/>
          <w:b/>
        </w:rPr>
        <w:t xml:space="preserve">The deployment, as given:</w:t>
      </w:r>
      <w:r>
        <w:rPr>
          <w:sz w:val="22"/>
        </w:rPr>
        <w:t xml:space="preserve"> the SUIT tag is the personal dose ledger — every EVA written on the chest, readable by a buddy at arm's length. The GROUND UNIT VEHICLE tag rides the dash and the hull — the rover's lifetime dose and its UV budget in one glance. The WALL tags are the base's dose MAP — distributed points that show hot spots, shadowing truth, and shielding performance over months — plus maintenance timers for every exterior polymer in the sunlight.</w:t>
      </w:r>
    </w:p>
    <w:p>
      <w:pPr>
        <w:spacing w:after="100" w:line="312" w:lineRule="auto"/>
        <w:ind w:left="360" w:hanging="180"/>
      </w:pPr>
      <w:r>
        <w:rPr>
          <w:sz w:val="22"/>
        </w:rPr>
        <w:t xml:space="preserve">- </w:t>
      </w:r>
      <w:r>
        <w:rPr>
          <w:sz w:val="22"/>
          <w:b/>
        </w:rPr>
        <w:t xml:space="preserve">The honest limit, seated:</w:t>
      </w:r>
      <w:r>
        <w:rPr>
          <w:sz w:val="22"/>
        </w:rPr>
        <w:t xml:space="preserve"> the ladder is CUMULATIVE, not an alarm. Storm warning stays with the active chain (228's screen, 224's bounce balls, the alert law). The tags are the ledger, the cheap distributed network, and the backup that works with the power dead — the thing you can still read after the worst day, not the thing that warns you it's coming.</w:t>
      </w:r>
    </w:p>
    <w:p>
      <w:pPr>
        <w:spacing w:after="100" w:line="312" w:lineRule="auto"/>
        <w:ind w:left="360" w:hanging="180"/>
      </w:pPr>
      <w:r>
        <w:rPr>
          <w:sz w:val="22"/>
        </w:rPr>
        <w:t xml:space="preserve">- </w:t>
      </w:r>
      <w:r>
        <w:rPr>
          <w:sz w:val="22"/>
          <w:b/>
        </w:rPr>
        <w:t xml:space="preserve">THE FACEPAINT CLAUSE — graded with the honesty it deserves.</w:t>
      </w:r>
      <w:r>
        <w:rPr>
          <w:sz w:val="22"/>
        </w:rPr>
        <w:t xml:space="preserve"> Fluorescent UV ink is INSTANTANEOUS, not cumulative: it shows UV's presence, not its dose. And on the Moon the sun IS the lamp — the painted crew member glows through the entire lunar day, no torch required, invisible again under cabin light (security-ink lineage). So the punishment duty is physically real but it is an INDICATOR, not a dosimeter: the week's worst crew member is the walking lamp-test, not the walking badge — the ladder tags carry the dose. The role seats anyway (morale is a system), and the ink gets honest work besides: invisible ID marks on tools, suits and equipment, readable by UV torch, forge-proof by spray can.</w:t>
      </w:r>
    </w:p>
    <w:p>
      <w:pPr>
        <w:spacing w:before="240" w:after="120" w:line="312" w:lineRule="auto"/>
        <w:keepNext/>
      </w:pPr>
      <w:r>
        <w:rPr>
          <w:sz w:val="22"/>
          <w:b/>
        </w:rPr>
        <w:t xml:space="preserve">PHYSICS NOTE — THE AUDIT (KIMI: THE OLDEST SENSOR IN THE FILE, AND THE RIGHT ONE) (VERBATIM)</w:t>
      </w:r>
    </w:p>
    <w:p>
      <w:pPr>
        <w:spacing w:before="0" w:after="120" w:line="312" w:lineRule="auto"/>
      </w:pPr>
      <w:r>
        <w:rPr>
          <w:sz w:val="22"/>
        </w:rPr>
        <w:t xml:space="preserve">Passive optical dosimetry predates the electronics it replaces: radioactivity was discovered by a fogged plate, not a meter. The physics that makes 'ultra violet' possible on the Moon is the airless sky itself — with no ozone and no atmosphere, the surface receives the complete solar spectrum including UV-C, which Earth's surface never sees; that is simultaneously the hazard worth metering (polymer budgets, skin budgets) and the free excitation source that makes every fluorescent pigment on the surface glow with no lamp at all. The ionizing channel's shielded radiochromic strip is the standard correction: radiation-induced color centers are cumulative and UV-insensitive chemistry exists precisely so sunlight can be filtered out of the reading. THREE BENCH NOTES. ONE — calibration: the ladder zones are printed against a reference source before issue, batch-logged, and the batch number rides the tag. TWO — thermal: dye trip thresholds drift with temperature; lunar-rated chemistry or shaded mounts, and a note in the log for any tag that rode through a thermal extreme. THREE — readout discipline: tags are read and logged on the same walk-around that checks the bunds (221) and the firing ledger (229) — one clipboard, all the passive witnesses. ('menttioned', 'worse crew member', 'tags,.'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last invention of the day came with its own punchline. The Author reached back to a family he'd already planted — the phosphor traps of Phase 142, where the file first whispered dosimetry — and pulled out the tag: 'ultra violet,' multiple calibrated levels, no high-tech sensors, on every suit and vehicle and wall. The audit's correction doubled it: one strip for the sun the Moon can't filter, one shielded strip for the rays that don't care about sunlight — two channels on one card, the oldest sensor physics there is. And then the joke that turned out to be true: facepaint the week's worst crew member with UV ink and walk him around the base — because on the Moon the sun is the lamp, and the man literally glows. An indicator, not a dosimeter; a lamp-test with legs. The badge reads the dose. The joker reads the daylight. Both are instruments; only one of them knows it.</w:t>
      </w:r>
    </w:p>
    <w:p>
      <w:pPr>
        <w:spacing w:before="0" w:after="120" w:line="312" w:lineRule="auto"/>
      </w:pPr>
      <w:r>
        <w:rPr>
          <w:sz w:val="22"/>
          <w:b/>
        </w:rPr>
        <w:t xml:space="preserve">Why it matters, in plain English:</w:t>
      </w:r>
      <w:r>
        <w:rPr>
          <w:sz w:val="22"/>
        </w:rPr>
        <w:t xml:space="preserve"> On the Moon there is no air and no ozone, so sunlight hits with its full ultraviolet strength — it wears out suits, visors and plastics, and it's invisible. 'Ultra violet' is a cheap sticker with coloured zones that change permanently as the dose adds up: one strip tracks the sun's UV, a second shielded strip tracks real radiation. No batteries, no screens, readable by eye — on every suit, every rover, every wall, still working when everything electronic is dead. And the joke with a job: paint the week's worst crew member with invisible UV ink, and in lunar daylight he glows like a neon sign — proof, walking around the base, that the sun up there plays by different rules.</w:t>
      </w:r>
    </w:p>
    <w:p>
      <w:pPr>
        <w:spacing w:before="0" w:after="120" w:line="312" w:lineRule="auto"/>
      </w:pPr>
      <w:r>
        <w:rPr>
          <w:sz w:val="22"/>
        </w:rPr>
        <w:t xml:space="preserve">The Rad Tag Ladder inspection class: radiation-tagged paint so dosimetry reads the cumulative dose anywhere it is painted — the paint itself is the detector.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OLDEST SENSOR IS THE RIGHT ONE, AFFIRMED: passive optical dosimetry predates the electronics it replaces — radioactivity was discovered by a fogged plate, not a meter. Radiochromic film is the matured class: colour change proportional to cumulative dose, no power, no readout electronics, no failure mode but saturation — and saturation is designed-for (replaceable when spent).</w:t>
      </w:r>
    </w:p>
    <w:p>
      <w:pPr>
        <w:spacing w:before="0" w:after="120" w:line="312" w:lineRule="auto"/>
      </w:pPr>
      <w:r>
        <w:rPr>
          <w:sz w:val="22"/>
        </w:rPr>
        <w:t xml:space="preserve">THE TWO-CHANNEL SPLIT IS THE AUDIT'S CORRECTION AND IT MAKES THE TAG BETTER: the Moon takes the full solar spectrum with no atmosphere and no ozone — a single UV strip would conflate sunlight with dose. Channel 1 measures the UV flood; channel 2, behind its UV-opaque layer, sees only the ionising radiation. Separation is the measurement.</w:t>
      </w:r>
    </w:p>
    <w:p>
      <w:pPr>
        <w:spacing w:before="0" w:after="120" w:line="312" w:lineRule="auto"/>
      </w:pPr>
      <w:r>
        <w:rPr>
          <w:sz w:val="22"/>
        </w:rPr>
        <w:t xml:space="preserve">THE LADDER IS CUMULATIVE BY DESIGN: multiple zones calibrated to trip at rising dose; the dose reads as the highest tripped zone — a ledger, not an alarm. The honest limit is seated: storm warning belongs to the active chain (228's sensors); the tag records what the storm did.</w:t>
      </w:r>
    </w:p>
    <w:p>
      <w:pPr>
        <w:spacing w:before="0" w:after="120" w:line="312" w:lineRule="auto"/>
      </w:pPr>
      <w:r>
        <w:rPr>
          <w:sz w:val="22"/>
        </w:rPr>
        <w:t xml:space="preserve">THE DEPLOYMENT IS THE DOCTRINE: suit tag as personal ledger — dose visible to a buddy without instrumentation; vehicle and wall tags as the environment's record; every surface a witness.</w:t>
      </w:r>
    </w:p>
    <w:p>
      <w:pPr>
        <w:spacing w:before="0" w:after="120" w:line="312" w:lineRule="auto"/>
      </w:pPr>
      <w:r>
        <w:rPr>
          <w:sz w:val="22"/>
        </w:rPr>
        <w:t xml:space="preserve">THE FACEPAINT CLAUSE CLOSES THE MISCONCEPTION, AFFIRMED: fluorescence is instantaneous, not cumulative — it reports presence, not dose. Kept as indicator, demoted from dosimeter; the calibrated radiochromic channel does the dosimeter's job.</w:t>
      </w:r>
    </w:p>
    <w:p>
      <w:pPr>
        <w:spacing w:before="360" w:after="160" w:line="312" w:lineRule="auto"/>
        <w:keepNext/>
      </w:pPr>
      <w:r>
        <w:rPr>
          <w:sz w:val="24"/>
          <w:b/>
        </w:rPr>
        <w:t xml:space="preserve">§3 — THE SYSTEM ON THE TAG</w:t>
      </w:r>
    </w:p>
    <w:p>
      <w:pPr>
        <w:spacing w:after="100" w:line="312" w:lineRule="auto"/>
        <w:ind w:left="360" w:hanging="180"/>
      </w:pPr>
      <w:r>
        <w:rPr>
          <w:sz w:val="22"/>
        </w:rPr>
        <w:t xml:space="preserve">- </w:t>
      </w:r>
      <w:r>
        <w:rPr>
          <w:sz w:val="22"/>
          <w:b/>
        </w:rPr>
        <w:t xml:space="preserve">Two channels:</w:t>
      </w:r>
      <w:r>
        <w:rPr>
          <w:sz w:val="22"/>
        </w:rPr>
        <w:t xml:space="preserve"> the exposed UV strip for the solar flood; the radiochromic strip behind its UV-opaque layer for the ionising dose.</w:t>
      </w:r>
    </w:p>
    <w:p>
      <w:pPr>
        <w:spacing w:after="100" w:line="312" w:lineRule="auto"/>
        <w:ind w:left="360" w:hanging="180"/>
      </w:pPr>
      <w:r>
        <w:rPr>
          <w:sz w:val="22"/>
        </w:rPr>
        <w:t xml:space="preserve">- </w:t>
      </w:r>
      <w:r>
        <w:rPr>
          <w:sz w:val="22"/>
          <w:b/>
        </w:rPr>
        <w:t xml:space="preserve">The ladder:</w:t>
      </w:r>
      <w:r>
        <w:rPr>
          <w:sz w:val="22"/>
        </w:rPr>
        <w:t xml:space="preserve"> zones tripping at rising cumulative dose — read the highest tripped; replace when saturated.</w:t>
      </w:r>
    </w:p>
    <w:p>
      <w:pPr>
        <w:spacing w:after="100" w:line="312" w:lineRule="auto"/>
        <w:ind w:left="360" w:hanging="180"/>
      </w:pPr>
      <w:r>
        <w:rPr>
          <w:sz w:val="22"/>
        </w:rPr>
        <w:t xml:space="preserve">- </w:t>
      </w:r>
      <w:r>
        <w:rPr>
          <w:sz w:val="22"/>
          <w:b/>
        </w:rPr>
        <w:t xml:space="preserve">The suit tag:</w:t>
      </w:r>
      <w:r>
        <w:rPr>
          <w:sz w:val="22"/>
        </w:rPr>
        <w:t xml:space="preserve"> the personal dose ledger, buddy-readable at arm's length.</w:t>
      </w:r>
    </w:p>
    <w:p>
      <w:pPr>
        <w:spacing w:after="100" w:line="312" w:lineRule="auto"/>
        <w:ind w:left="360" w:hanging="180"/>
      </w:pPr>
      <w:r>
        <w:rPr>
          <w:sz w:val="22"/>
        </w:rPr>
        <w:t xml:space="preserve">- </w:t>
      </w:r>
      <w:r>
        <w:rPr>
          <w:sz w:val="22"/>
          <w:b/>
        </w:rPr>
        <w:t xml:space="preserve">The honest limit:</w:t>
      </w:r>
      <w:r>
        <w:rPr>
          <w:sz w:val="22"/>
        </w:rPr>
        <w:t xml:space="preserve"> cumulative, not alarm — the active chain owns storm warning.</w:t>
      </w:r>
    </w:p>
    <w:p>
      <w:pPr>
        <w:spacing w:after="100" w:line="312" w:lineRule="auto"/>
        <w:ind w:left="360" w:hanging="180"/>
      </w:pPr>
      <w:r>
        <w:rPr>
          <w:sz w:val="22"/>
        </w:rPr>
        <w:t xml:space="preserve">- </w:t>
      </w:r>
      <w:r>
        <w:rPr>
          <w:sz w:val="22"/>
          <w:b/>
        </w:rPr>
        <w:t xml:space="preserve">The facepaint clause:</w:t>
      </w:r>
      <w:r>
        <w:rPr>
          <w:sz w:val="22"/>
        </w:rPr>
        <w:t xml:space="preserve"> presence is not dose — indicator seated, dosimeter demoted.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phosphor-trap lineage (Phase 142) is the family tree — the file's radiation-reading materials, promoted from traps to tags.</w:t>
      </w:r>
    </w:p>
    <w:p>
      <w:pPr>
        <w:spacing w:after="100" w:line="312" w:lineRule="auto"/>
        <w:ind w:left="360" w:hanging="180"/>
      </w:pPr>
      <w:r>
        <w:rPr>
          <w:sz w:val="22"/>
        </w:rPr>
        <w:t xml:space="preserve">- </w:t>
      </w:r>
      <w:r>
        <w:rPr>
          <w:sz w:val="22"/>
        </w:rPr>
        <w:t xml:space="preserve">The passive-instrument doctrine rhymes with 224's mirror balls: no power, no electronics, no maintenance — the instruments that cannot die.</w:t>
      </w:r>
    </w:p>
    <w:p>
      <w:pPr>
        <w:spacing w:after="100" w:line="312" w:lineRule="auto"/>
        <w:ind w:left="360" w:hanging="180"/>
      </w:pPr>
      <w:r>
        <w:rPr>
          <w:sz w:val="22"/>
        </w:rPr>
        <w:t xml:space="preserve">- </w:t>
      </w:r>
      <w:r>
        <w:rPr>
          <w:sz w:val="22"/>
        </w:rPr>
        <w:t xml:space="preserve">The 228 pairing is doctrinal: the magnetosphere deflects what it can; the tag ledger records what got through — shield and bookkeeper.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Source the strips: UV-sensitive channel 1 stock; radiochromic channel 2 stock; the UV-opaque sandwich layer.</w:t>
      </w:r>
    </w:p>
    <w:p>
      <w:pPr>
        <w:spacing w:after="100" w:line="312" w:lineRule="auto"/>
        <w:ind w:left="360" w:hanging="180"/>
      </w:pPr>
      <w:r>
        <w:rPr>
          <w:sz w:val="22"/>
        </w:rPr>
        <w:t xml:space="preserve">- </w:t>
      </w:r>
      <w:r>
        <w:rPr>
          <w:sz w:val="22"/>
        </w:rPr>
        <w:t xml:space="preserve">2. Calibrate the ladder: zone trip points against known dose; the colour read standard.</w:t>
      </w:r>
    </w:p>
    <w:p>
      <w:pPr>
        <w:spacing w:after="100" w:line="312" w:lineRule="auto"/>
        <w:ind w:left="360" w:hanging="180"/>
      </w:pPr>
      <w:r>
        <w:rPr>
          <w:sz w:val="22"/>
        </w:rPr>
        <w:t xml:space="preserve">- </w:t>
      </w:r>
      <w:r>
        <w:rPr>
          <w:sz w:val="22"/>
        </w:rPr>
        <w:t xml:space="preserve">3. Build the tag set: suit chest tag, vehicle plates, wall tags; the replacement schedule.</w:t>
      </w:r>
    </w:p>
    <w:p>
      <w:pPr>
        <w:spacing w:after="100" w:line="312" w:lineRule="auto"/>
        <w:ind w:left="360" w:hanging="180"/>
      </w:pPr>
      <w:r>
        <w:rPr>
          <w:sz w:val="22"/>
        </w:rPr>
        <w:t xml:space="preserve">- </w:t>
      </w:r>
      <w:r>
        <w:rPr>
          <w:sz w:val="22"/>
        </w:rPr>
        <w:t xml:space="preserve">4. Lunar-qualify: temperature-cycle the tags across the lunar range; UV ageing; batch variation.</w:t>
      </w:r>
    </w:p>
    <w:p>
      <w:pPr>
        <w:spacing w:after="100" w:line="312" w:lineRule="auto"/>
        <w:ind w:left="360" w:hanging="180"/>
      </w:pPr>
      <w:r>
        <w:rPr>
          <w:sz w:val="22"/>
        </w:rPr>
        <w:t xml:space="preserve">- </w:t>
      </w:r>
      <w:r>
        <w:rPr>
          <w:sz w:val="22"/>
        </w:rPr>
        <w:t xml:space="preserve">5. Write the reading doctrine: buddy-check at arm's length; the ledger entries into the crew dose record.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228 (the skeletal magnetosphere):</w:t>
      </w:r>
      <w:r>
        <w:rPr>
          <w:sz w:val="22"/>
        </w:rPr>
        <w:t xml:space="preserve"> the shield this ledger audits — deflection above, dose record below.</w:t>
      </w:r>
    </w:p>
    <w:p>
      <w:pPr>
        <w:spacing w:after="100" w:line="312" w:lineRule="auto"/>
        <w:ind w:left="360" w:hanging="180"/>
      </w:pPr>
      <w:r>
        <w:rPr>
          <w:sz w:val="22"/>
        </w:rPr>
        <w:t xml:space="preserve">- </w:t>
      </w:r>
      <w:r>
        <w:rPr>
          <w:sz w:val="22"/>
          <w:b/>
        </w:rPr>
        <w:t xml:space="preserve">Phase 224 (the bounce ball highway):</w:t>
      </w:r>
      <w:r>
        <w:rPr>
          <w:sz w:val="22"/>
        </w:rPr>
        <w:t xml:space="preserve"> the passive-optical family — instruments and relays that never need power.</w:t>
      </w:r>
    </w:p>
    <w:p>
      <w:pPr>
        <w:spacing w:after="100" w:line="312" w:lineRule="auto"/>
        <w:ind w:left="360" w:hanging="180"/>
      </w:pPr>
      <w:r>
        <w:rPr>
          <w:sz w:val="22"/>
        </w:rPr>
        <w:t xml:space="preserve">- </w:t>
      </w:r>
      <w:r>
        <w:rPr>
          <w:sz w:val="22"/>
          <w:b/>
        </w:rPr>
        <w:t xml:space="preserve">Phase 142 (the phosphor traps):</w:t>
      </w:r>
      <w:r>
        <w:rPr>
          <w:sz w:val="22"/>
        </w:rPr>
        <w:t xml:space="preserve"> the materials lineage — the file's radiation-reading stock.</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read the tag as an alarm — cumulative ledger only; the active chain owns warning.</w:t>
      </w:r>
    </w:p>
    <w:p>
      <w:pPr>
        <w:spacing w:after="100" w:line="312" w:lineRule="auto"/>
        <w:ind w:left="360" w:hanging="180"/>
      </w:pPr>
      <w:r>
        <w:rPr>
          <w:sz w:val="22"/>
        </w:rPr>
        <w:t xml:space="preserve">- </w:t>
      </w:r>
      <w:r>
        <w:rPr>
          <w:sz w:val="22"/>
        </w:rPr>
        <w:t xml:space="preserve">Do NOT run a single-channel tag off-world — the unfiltered sun would swamp the dose; the two-channel split is law.</w:t>
      </w:r>
    </w:p>
    <w:p>
      <w:pPr>
        <w:spacing w:after="100" w:line="312" w:lineRule="auto"/>
        <w:ind w:left="360" w:hanging="180"/>
      </w:pPr>
      <w:r>
        <w:rPr>
          <w:sz w:val="22"/>
        </w:rPr>
        <w:t xml:space="preserve">- </w:t>
      </w:r>
      <w:r>
        <w:rPr>
          <w:sz w:val="22"/>
        </w:rPr>
        <w:t xml:space="preserve">Do NOT call the facepaint a dosimeter — presence, not dose; the clause is seated.</w:t>
      </w:r>
    </w:p>
    <w:p>
      <w:pPr>
        <w:spacing w:after="100" w:line="312" w:lineRule="auto"/>
        <w:ind w:left="360" w:hanging="180"/>
      </w:pPr>
      <w:r>
        <w:rPr>
          <w:sz w:val="22"/>
        </w:rPr>
        <w:t xml:space="preserve">- </w:t>
      </w:r>
      <w:r>
        <w:rPr>
          <w:sz w:val="22"/>
        </w:rPr>
        <w:t xml:space="preserve">Do NOT fly uncalibrated ladders — zone trip points against known dose before issue.</w:t>
      </w:r>
    </w:p>
    <w:p>
      <w:pPr>
        <w:spacing w:after="100" w:line="312" w:lineRule="auto"/>
        <w:ind w:left="360" w:hanging="180"/>
      </w:pPr>
      <w:r>
        <w:rPr>
          <w:sz w:val="22"/>
        </w:rPr>
        <w:t xml:space="preserve">- </w:t>
      </w:r>
      <w:r>
        <w:rPr>
          <w:sz w:val="22"/>
        </w:rPr>
        <w:t xml:space="preserve">Do NOT leave saturated tags in service — replaceable when spent is the design; the saturation point is the swap point.</w:t>
      </w:r>
    </w:p>
    <w:p>
      <w:pPr>
        <w:spacing w:before="360" w:after="160" w:line="312" w:lineRule="auto"/>
        <w:keepNext/>
      </w:pPr>
      <w:r>
        <w:rPr>
          <w:sz w:val="24"/>
          <w:b/>
        </w:rPr>
        <w:t xml:space="preserve">§9 — OWED</w:t>
      </w:r>
    </w:p>
    <w:p>
      <w:pPr>
        <w:spacing w:before="0" w:after="120" w:line="312" w:lineRule="auto"/>
      </w:pPr>
      <w:r>
        <w:rPr>
          <w:sz w:val="22"/>
        </w:rPr>
        <w:t xml:space="preserve">OWED: calibration against known dose across the ladder zones; temperature dependence across the lunar range; long-duration UV ageing; colour and shape readability at arm's length; batch variation data.</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GP-IM-230, v1.0 — CURRENT — PASS / CALIBRATION AND LUNAR-TEMPERATURE VALIDATION, seated law, master v2.1 (numerical print order). Built 24 August 2026, eleventh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230</w:t>
      </w:r>
    </w:p>
    <w:sectPr>
      <w:footerReference xmlns:r="http://schemas.openxmlformats.org/officeDocument/2006/relationships" w:type="default" r:id="Rff666ec34f68429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b173b2485e346db" Type="http://schemas.openxmlformats.org/officeDocument/2006/relationships/styles" Target="styles.xml"/><Relationship Id="Rff666ec34f684293" Type="http://schemas.openxmlformats.org/officeDocument/2006/relationships/footer" Target="footer1.xml"/><Relationship Id="R8f07a93329774a82" Type="http://schemas.openxmlformats.org/officeDocument/2006/relationships/image" Target="../media/image.png"/></Relationships>
</file>