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76188b73fad4d6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6.png"/>
                    <pic:cNvPicPr/>
                  </pic:nvPicPr>
                  <pic:blipFill>
                    <a:blip xmlns:r="http://schemas.openxmlformats.org/officeDocument/2006/relationships" r:embed="R84a8bdea944045d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236</w:t>
      </w:r>
    </w:p>
    <w:p>
      <w:pPr>
        <w:spacing w:before="0" w:after="120" w:line="312" w:lineRule="auto"/>
      </w:pPr>
      <w:r>
        <w:rPr>
          <w:sz w:val="22"/>
          <w:b/>
        </w:rPr>
        <w:t>PHASE 236: THE QUINN DEGRADATION CATALOGUE (TIME × TEMPERATURE IS THE DOSE; HONEY'S 35; LABEL ≠ PLATE; HEAT, LIGHT, OXYGEN; GMO BY MERIT) — STATUS: CURRENT — PASS; THE CATALOGUE ITSELF IS A CONTINUING MEASUREMENT PROGRAMME. A standing ship document in its own right: the catalogue of how everything dies slowly. The doctrine: time multiplied by temperature is the dose — every food, vitamin, enzyme, substrate and feedstock gets its own degradation curve, with heat, light and oxygen as separate axes and time as the exposure multiplier. It began with a small man and a winter: the honey producer whose decanting line stalled, and the Electrotherm jacket job that taught the Author the industry's own spec — roughly 35°C jacket limit, 25-30°C product target, longer exposure at lower temperature — because honey's antibacterial engine is a bee-added enzyme, and the enzyme dies warm. LABEL ≠ PLATE seats with it: the bag lists what went in at freezing, not what lands on the plate. The enzyme gap is corrected gently — glucose oxidase already works commercially; scattered research, not absent. GMO BY MERIT closes it: Earth's politics stay on Earth; off-world, an engineered crop rides by choice where it earns the ride. And 235's oxygen-free gas loop connects: atmosphere composition is part of preservation, not an unrelated subsystem. An unmeasured curve stays conservative until measured — the catalogue's own law.</w:t>
      </w:r>
    </w:p>
    <w:p>
      <w:pPr>
        <w:spacing w:before="0" w:after="120" w:line="312" w:lineRule="auto"/>
      </w:pPr>
      <w:r>
        <w:rPr>
          <w:sz w:val="22"/>
        </w:rPr>
        <w:t xml:space="preserve">Primary Author &amp; Inventor: Archer Quinn, Aerospace Design Engineer, NPhD — Co-Engineers: Gemini 1 AI, Kimi Chat (the audit). Chapter GP-IM-236,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catalogue law as seated (contents line, the doctrine — dose, the three axes, label-not-plate, substrates, the enzyme gap, GMO by merit) — §2 the physics, graded — §3 the system in the catalogue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236: </w:t>
      </w:r>
      <w:r>
        <w:rPr>
          <w:sz w:val="22"/>
          <w:b/>
        </w:rPr>
        <w:t xml:space="preserve">The Degradation Catalogue (Time × Temperature Is the Dose; Honey's 35; Label ≠ Plate; Heat, Light, Oxygen; GMO by Merit)</w:t>
      </w:r>
      <w:r>
        <w:rPr>
          <w:sz w:val="22"/>
        </w:rPr>
        <w:t xml:space="preserve">'</w:t>
      </w:r>
    </w:p>
    <w:p>
      <w:pPr>
        <w:spacing w:before="0" w:after="120" w:line="312" w:lineRule="auto"/>
      </w:pPr>
      <w:r>
        <w:rPr>
          <w:sz w:val="22"/>
        </w:rPr>
        <w:t xml:space="preserve">THE CORE OBJECTIVE (verbatim): 'Core Objective: a standing ship document in its own right — the degradation catalogue: every food, vitamin, enzyme, substrate and feedstock with its degradation CURVE (never a bare number) and its three-axis budget of heat, light and oxygen, with time as the multiplier — maintained as living law by the officer pair, binding on every process from the galley to the mold bank.'</w:t>
      </w:r>
    </w:p>
    <w:p>
      <w:pPr>
        <w:spacing w:before="0" w:after="120" w:line="312" w:lineRule="auto"/>
      </w:pPr>
      <w:r>
        <w:rPr>
          <w:sz w:val="22"/>
        </w:rPr>
        <w:t xml:space="preserve">Catalogue Baseline (graded this sitting): the honey spec is the industry's own — the antibacterial engine is a bee-added enzyme (glucose oxidase, manufacturing peroxide on dilution; manuka's medical grade adds a second, non-peroxide pathway), heat-labile above the 30-35 C band, so decanting holds ~35 C at the jacket and 25-30 C at the product; the industry even tracks a marker molecule for heat damage in every export standard. 'Longer exposures or higher temps shorter exposures' is the Arrhenius law of thermal death — the same D-value/z-value mathematics that runs every pasteurizer. Provenance preserved: Electrotherm, the heating-jacket line, IBC base units for honey and paints and glues, the smaller local guy whose line stalled every winter.</w:t>
      </w:r>
    </w:p>
    <w:p>
      <w:pPr>
        <w:spacing w:before="0" w:after="120" w:line="312" w:lineRule="auto"/>
      </w:pPr>
      <w:r>
        <w:rPr>
          <w:sz w:val="22"/>
        </w:rPr>
        <w:t xml:space="preserve">Live Instruction Confirmed: Yes — 3 August 2026, morning sitting.</w:t>
      </w:r>
    </w:p>
    <w:p>
      <w:pPr>
        <w:spacing w:before="0" w:after="120" w:line="312" w:lineRule="auto"/>
      </w:pPr>
      <w:r>
        <w:rPr>
          <w:sz w:val="22"/>
          <w:b/>
        </w:rPr>
        <w:t xml:space="preserve">Live instruction, 3 August 2026.</w:t>
      </w:r>
    </w:p>
    <w:p>
      <w:pPr>
        <w:spacing w:before="0" w:after="120" w:line="312" w:lineRule="auto"/>
      </w:pPr>
      <w:r>
        <w:rPr>
          <w:sz w:val="22"/>
        </w:rPr>
        <w:t xml:space="preserve">"Weirdly had to learn everything about honey for a client at electrotherm, a heating jacket for line production, larger clients bought heating base units and jackets for IBC containers for honey and paints and glues etc for decandting. / 35 c max so 25-30 max at product for decanting, it was a smaller local guy who had trouble with his line production in winter. heating a viscosity I already understood well, but honey has several grades, basic shop, high grade shop and medical, Honey has enzymes that break down over 30-35c, longer exposures or higher temps shorter exposures. the enzyme is what makes it antibacterial."</w:t>
      </w:r>
    </w:p>
    <w:p>
      <w:pPr>
        <w:spacing w:before="0" w:after="120" w:line="312" w:lineRule="auto"/>
      </w:pPr>
      <w:r>
        <w:rPr>
          <w:sz w:val="22"/>
        </w:rPr>
        <w:t xml:space="preserve">"we need to note that for all food productions growth etc, as vitamins and other food nutritional components are equally degraded by temperature. a bag of frozen vegetables nutritional listing was at fresh before frozen and before cooking."</w:t>
      </w:r>
    </w:p>
    <w:p>
      <w:pPr>
        <w:spacing w:before="0" w:after="120" w:line="312" w:lineRule="auto"/>
      </w:pPr>
      <w:r>
        <w:rPr>
          <w:sz w:val="22"/>
        </w:rPr>
        <w:t xml:space="preserve">"notably absent is any research into finding a way to add that enzyme into other food products by DNA or other methodologies. / whilst frowned on here, in space GMO may be our savior. / certainly understanding degradation points in all food and substrate materials is a massive task and required catalogue for the ship in its own right."</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Degradation is a dose — the catalogue holds CURVES, not numbers.</w:t>
      </w:r>
      <w:r>
        <w:rPr>
          <w:sz w:val="22"/>
        </w:rPr>
        <w:t xml:space="preserve"> Time × temperature is the unit, per item, per axis. There is no safe temperature, only a budget: hold it shorter or hold it cooler, the curve is the law. Every entry carries its time-temperature curve, its light sensitivity, its oxygen sensitivity — the three axes, time the multiplier.</w:t>
      </w:r>
    </w:p>
    <w:p>
      <w:pPr>
        <w:spacing w:after="100" w:line="312" w:lineRule="auto"/>
        <w:ind w:left="360" w:hanging="180"/>
      </w:pPr>
      <w:r>
        <w:rPr>
          <w:sz w:val="22"/>
        </w:rPr>
        <w:t xml:space="preserve">- </w:t>
      </w:r>
      <w:r>
        <w:rPr>
          <w:sz w:val="22"/>
          <w:b/>
        </w:rPr>
        <w:t xml:space="preserve">The three axes — heat, light, oxygen.</w:t>
      </w:r>
      <w:r>
        <w:rPr>
          <w:sz w:val="22"/>
        </w:rPr>
        <w:t xml:space="preserve"> Vitamins die by all three: C is the fragile one (heat, oxygen, water), the Bs leach and break down, riboflavin dies by light through a clear bottle. The catalogue's third axis is already fought by the ship: 235's oxygen-free scrubber-gas loop IS nutrition-preservation technology — the process design and the nutrient law are one document now.</w:t>
      </w:r>
    </w:p>
    <w:p>
      <w:pPr>
        <w:spacing w:after="100" w:line="312" w:lineRule="auto"/>
        <w:ind w:left="360" w:hanging="180"/>
      </w:pPr>
      <w:r>
        <w:rPr>
          <w:sz w:val="22"/>
        </w:rPr>
        <w:t xml:space="preserve">- </w:t>
      </w:r>
      <w:r>
        <w:rPr>
          <w:sz w:val="22"/>
          <w:b/>
        </w:rPr>
        <w:t xml:space="preserve">LABEL ≠ PLATE — seated, with the audit's honest wrinkle.</w:t>
      </w:r>
      <w:r>
        <w:rPr>
          <w:sz w:val="22"/>
        </w:rPr>
        <w:t xml:space="preserve"> The Author's exhibit: a bag of frozen vegetables lists its nutrition at fresh, before freezing and before cooking — the number on the bag is the value before your kitchen got to it. The wrinkle: flash-frozen at the field can BEAT 'fresh' that spent a week on a truck; the big thieves are boiling water (C and B leach out), storage time, and reheating. The catalogue records the whole path — harvest to plate — because the label never does.</w:t>
      </w:r>
    </w:p>
    <w:p>
      <w:pPr>
        <w:spacing w:after="100" w:line="312" w:lineRule="auto"/>
        <w:ind w:left="360" w:hanging="180"/>
      </w:pPr>
      <w:r>
        <w:rPr>
          <w:sz w:val="22"/>
        </w:rPr>
        <w:t xml:space="preserve">- </w:t>
      </w:r>
      <w:r>
        <w:rPr>
          <w:sz w:val="22"/>
          <w:b/>
        </w:rPr>
        <w:t xml:space="preserve">Substrates ride the same law.</w:t>
      </w:r>
      <w:r>
        <w:rPr>
          <w:sz w:val="22"/>
        </w:rPr>
        <w:t xml:space="preserve"> Polymers have processing windows and thermal histories (every reheat spends from the budget; some resins hydrolyze wet, some off-gas hot); feedstocks per 221's shelf-life law (bio for the consumable, made to order); the mold bank (234) consults the catalogue before every run — the material's remaining budget decides the process, not habit.</w:t>
      </w:r>
    </w:p>
    <w:p>
      <w:pPr>
        <w:spacing w:after="100" w:line="312" w:lineRule="auto"/>
        <w:ind w:left="360" w:hanging="180"/>
      </w:pPr>
      <w:r>
        <w:rPr>
          <w:sz w:val="22"/>
        </w:rPr>
        <w:t xml:space="preserve">- </w:t>
      </w:r>
      <w:r>
        <w:rPr>
          <w:sz w:val="22"/>
          <w:b/>
        </w:rPr>
        <w:t xml:space="preserve">The enzyme gap — corrected gently: scattered, not absent.</w:t>
      </w:r>
      <w:r>
        <w:rPr>
          <w:sz w:val="22"/>
        </w:rPr>
        <w:t xml:space="preserve"> Glucose oxidase already works as a commercial food preservative (oxygen-scavenger class), and antimicrobial enzymes have been expressed in crops — lysozyme- and lactoferrin-rice is real and licensed. The Author's direction is right; the research exists in pockets nobody connected. The catalogue is where the pockets meet.</w:t>
      </w:r>
    </w:p>
    <w:p>
      <w:pPr>
        <w:spacing w:after="100" w:line="312" w:lineRule="auto"/>
        <w:ind w:left="360" w:hanging="180"/>
      </w:pPr>
      <w:r>
        <w:rPr>
          <w:sz w:val="22"/>
        </w:rPr>
        <w:t xml:space="preserve">- </w:t>
      </w:r>
      <w:r>
        <w:rPr>
          <w:sz w:val="22"/>
          <w:b/>
        </w:rPr>
        <w:t xml:space="preserve">GMO BY MERIT — the clause, seated.</w:t>
      </w:r>
      <w:r>
        <w:rPr>
          <w:sz w:val="22"/>
        </w:rPr>
        <w:t xml:space="preserve"> Earth's politics stay on Earth. Off-world, an engineered crop rides by CHOICE where it earns it — biofortified yields, oxygen-scavenging enzymes, closed-loop traits — examined under the gnome law (234) like every other entry in the bank: nothing rides by default, everything rides by justification. The frown is not a law; the budget is.</w:t>
      </w:r>
    </w:p>
    <w:p>
      <w:pPr>
        <w:spacing w:before="240" w:after="120" w:line="312" w:lineRule="auto"/>
        <w:keepNext/>
      </w:pPr>
      <w:r>
        <w:rPr>
          <w:sz w:val="22"/>
          <w:b/>
        </w:rPr>
        <w:t xml:space="preserve">PHYSICS NOTE — THE AUDIT (KIMI: ONE EQUATION RUNS THE WHOLE CATALOGUE) (VERBATIM)</w:t>
      </w:r>
    </w:p>
    <w:p>
      <w:pPr>
        <w:spacing w:before="0" w:after="120" w:line="312" w:lineRule="auto"/>
      </w:pPr>
      <w:r>
        <w:rPr>
          <w:sz w:val="22"/>
        </w:rPr>
        <w:t xml:space="preserve">Thermal degradation follows Arrhenius kinetics — the same exponential that sets pasteurization's D-values (time at temperature for a ten-fold reduction) and z-values (degrees per ten-fold rate change). This is why the catalogue can be a CURVE: one equation per entry, two constants, and the whole time-temperature trade is computable for any process — the decanting jacket, the freeze dryer's heat stage (235), the polymer mold (234), the galley's pot. THREE BENCH NOTES. ONE — the catalogue binds the label law: ship-grown and ship-processed foods are logged at plate value, not seed value — the galley answers to the curve. TWO — water activity joins the axes for storage (honey's own first defense is being too dry to spoil — drying IS preservation, the oldest entry in the catalogue). THREE — the catalogue is the officer pair's living document (223): every new food, substrate, or feedstock enters with its curve measured or its curve flagged as unmeasured — unmeasured means conservative process until proven. ('decandting', '35 c max so 25-30 max at product'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It began, as the best ship laws do, with a small man and a winter. A local honey producer whose decanting line stalled when the temperature dropped; a heating jacket; a number learned the hard way — thirty-five at the jacket, thirty at the product, because past that line the thing that makes honey medicine gives up and dies. The Author filed that number for forty years and this morning generalized it: everything good is like honey. Vitamins, enzymes, feedstocks, polymers — all of them dying quietly by degrees and hours, and all of them listed on some label as if they weren't. So the ship gets a catalogue — not of foods but of fragilities — every entry a curve, every process answerable to it, the truth told at the plate and not at the seed. And because a catalogue of what dies is also a map of what to build, the GMO clause went in beside it: out here, an engineered crop is a tool to be examined, not a politics to be inherited. The honey man taught the ship its law: heat is a budget, and everything spends it.</w:t>
      </w:r>
    </w:p>
    <w:p>
      <w:pPr>
        <w:spacing w:before="0" w:after="120" w:line="312" w:lineRule="auto"/>
      </w:pPr>
      <w:r>
        <w:rPr>
          <w:sz w:val="22"/>
          <w:b/>
        </w:rPr>
        <w:t xml:space="preserve">Why it matters, in plain English:</w:t>
      </w:r>
      <w:r>
        <w:rPr>
          <w:sz w:val="22"/>
        </w:rPr>
        <w:t xml:space="preserve"> Honey stays antibacterial only because of an enzyme that dies if it gets too warm — so honey is warmed gently, never above about 35 degrees, and less for longer. The same is true of everything we eat: vitamins and nutrients are destroyed by heat, light and air, a little at a time — and the number on the packet is measured before any of that happens. This phase creates a ship's catalogue: for every food and material, a chart of exactly how much heat, light and air it can take before it dies — so cooking, drying, storing and molding never silently destroy the very thing they're trying to preserve. It also says plainly: in space, genetically improved crops are allowed if they prove themselves — because feeding a crew forever may depend on them.</w:t>
      </w:r>
    </w:p>
    <w:p>
      <w:pPr>
        <w:spacing w:before="0" w:after="120" w:line="312" w:lineRule="auto"/>
      </w:pPr>
      <w:r>
        <w:rPr>
          <w:sz w:val="22"/>
        </w:rPr>
        <w:t xml:space="preserve">Build the Degradation Catalogue: the ledger of how every material and system ages in service — everything degrades, and the catalogue records how fast, so replacement is scheduled, not surprised.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DEGRADATION IS A DOSE, AFFIRMED AS THE CATALOGUE'S UNIT: time × temperature per item per axis — the catalogue holds CURVES, not numbers. There is no universal safe temperature; different materials carry different mechanisms, and the master requires the unmeasured curve to remain conservative until measured.</w:t>
      </w:r>
    </w:p>
    <w:p>
      <w:pPr>
        <w:spacing w:before="0" w:after="120" w:line="312" w:lineRule="auto"/>
      </w:pPr>
      <w:r>
        <w:rPr>
          <w:sz w:val="22"/>
        </w:rPr>
        <w:t xml:space="preserve">ONE EQUATION RUNS THE CATALOGUE, AFFIRMED: thermal degradation follows Arrhenius kinetics — the same exponential behind pasteurization's D-values and z-values. The treatment is appropriate and the file applies it honestly: rate doubles and halves with temperature steps; exposure multiplies.</w:t>
      </w:r>
    </w:p>
    <w:p>
      <w:pPr>
        <w:spacing w:before="0" w:after="120" w:line="312" w:lineRule="auto"/>
      </w:pPr>
      <w:r>
        <w:rPr>
          <w:sz w:val="22"/>
        </w:rPr>
        <w:t xml:space="preserve">THE THREE AXES ARE THE RIGHT ANATOMY: heat, light, oxygen — vitamin C is the fragile one (heat, oxygen, water), the Bs leach, the fats oxidise, the enzymes denature. The catalogue's structure matches the chemistry's structure.</w:t>
      </w:r>
    </w:p>
    <w:p>
      <w:pPr>
        <w:spacing w:before="0" w:after="120" w:line="312" w:lineRule="auto"/>
      </w:pPr>
      <w:r>
        <w:rPr>
          <w:sz w:val="22"/>
        </w:rPr>
        <w:t xml:space="preserve">THE HONEY SPEC IS THE INDUSTRY'S OWN, SEATED WITH PROVENANCE: the Electrotherm jacket job — the decanting line that stalled in winter — taught the 35°C jacket limit and the 25-30°C product target; the antibacterial engine is a bee-added enzyme with a thermal budget. Testimony class, and it checks.</w:t>
      </w:r>
    </w:p>
    <w:p>
      <w:pPr>
        <w:spacing w:before="0" w:after="120" w:line="312" w:lineRule="auto"/>
      </w:pPr>
      <w:r>
        <w:rPr>
          <w:sz w:val="22"/>
        </w:rPr>
        <w:t xml:space="preserve">LABEL ≠ PLATE AND GMO BY MERIT SEAT AS POLICY LAW: the label lists the harvest, not the plate — the honest wrinkle the audit adds is that the catalogue exists precisely to close that gap with data. GMO by merit is a design rule, not a physics claim — off-world the engineered crop rides where it earns the ride; the vet returned no physics objection.</w:t>
      </w:r>
    </w:p>
    <w:p>
      <w:pPr>
        <w:spacing w:before="360" w:after="160" w:line="312" w:lineRule="auto"/>
        <w:keepNext/>
      </w:pPr>
      <w:r>
        <w:rPr>
          <w:sz w:val="24"/>
          <w:b/>
        </w:rPr>
        <w:t xml:space="preserve">§3 — THE SYSTEM IN THE CATALOGUE</w:t>
      </w:r>
    </w:p>
    <w:p>
      <w:pPr>
        <w:spacing w:after="100" w:line="312" w:lineRule="auto"/>
        <w:ind w:left="360" w:hanging="180"/>
      </w:pPr>
      <w:r>
        <w:rPr>
          <w:sz w:val="22"/>
        </w:rPr>
        <w:t xml:space="preserve">- </w:t>
      </w:r>
      <w:r>
        <w:rPr>
          <w:sz w:val="22"/>
          <w:b/>
        </w:rPr>
        <w:t xml:space="preserve">The dose law:</w:t>
      </w:r>
      <w:r>
        <w:rPr>
          <w:sz w:val="22"/>
        </w:rPr>
        <w:t xml:space="preserve"> time × temperature per item per axis — curves, not numbers.</w:t>
      </w:r>
    </w:p>
    <w:p>
      <w:pPr>
        <w:spacing w:after="100" w:line="312" w:lineRule="auto"/>
        <w:ind w:left="360" w:hanging="180"/>
      </w:pPr>
      <w:r>
        <w:rPr>
          <w:sz w:val="22"/>
        </w:rPr>
        <w:t xml:space="preserve">- </w:t>
      </w:r>
      <w:r>
        <w:rPr>
          <w:sz w:val="22"/>
          <w:b/>
        </w:rPr>
        <w:t xml:space="preserve">The three axes:</w:t>
      </w:r>
      <w:r>
        <w:rPr>
          <w:sz w:val="22"/>
        </w:rPr>
        <w:t xml:space="preserve"> heat, light, oxygen — each material dies its own way on each.</w:t>
      </w:r>
    </w:p>
    <w:p>
      <w:pPr>
        <w:spacing w:after="100" w:line="312" w:lineRule="auto"/>
        <w:ind w:left="360" w:hanging="180"/>
      </w:pPr>
      <w:r>
        <w:rPr>
          <w:sz w:val="22"/>
        </w:rPr>
        <w:t xml:space="preserve">- </w:t>
      </w:r>
      <w:r>
        <w:rPr>
          <w:sz w:val="22"/>
          <w:b/>
        </w:rPr>
        <w:t xml:space="preserve">Honey's 35:</w:t>
      </w:r>
      <w:r>
        <w:rPr>
          <w:sz w:val="22"/>
        </w:rPr>
        <w:t xml:space="preserve"> the jacket limit and product target — the enzyme budget written by industry.</w:t>
      </w:r>
    </w:p>
    <w:p>
      <w:pPr>
        <w:spacing w:after="100" w:line="312" w:lineRule="auto"/>
        <w:ind w:left="360" w:hanging="180"/>
      </w:pPr>
      <w:r>
        <w:rPr>
          <w:sz w:val="22"/>
        </w:rPr>
        <w:t xml:space="preserve">- </w:t>
      </w:r>
      <w:r>
        <w:rPr>
          <w:sz w:val="22"/>
          <w:b/>
        </w:rPr>
        <w:t xml:space="preserve">LABEL ≠ PLATE:</w:t>
      </w:r>
      <w:r>
        <w:rPr>
          <w:sz w:val="22"/>
        </w:rPr>
        <w:t xml:space="preserve"> the bag lists the harvest; the catalogue measures the gap.</w:t>
      </w:r>
    </w:p>
    <w:p>
      <w:pPr>
        <w:spacing w:after="100" w:line="312" w:lineRule="auto"/>
        <w:ind w:left="360" w:hanging="180"/>
      </w:pPr>
      <w:r>
        <w:rPr>
          <w:sz w:val="22"/>
        </w:rPr>
        <w:t xml:space="preserve">- </w:t>
      </w:r>
      <w:r>
        <w:rPr>
          <w:sz w:val="22"/>
          <w:b/>
        </w:rPr>
        <w:t xml:space="preserve">The enzyme gap:</w:t>
      </w:r>
      <w:r>
        <w:rPr>
          <w:sz w:val="22"/>
        </w:rPr>
        <w:t xml:space="preserve"> scattered, not absent — glucose oxidase already works commercially.</w:t>
      </w:r>
    </w:p>
    <w:p>
      <w:pPr>
        <w:spacing w:after="100" w:line="312" w:lineRule="auto"/>
        <w:ind w:left="360" w:hanging="180"/>
      </w:pPr>
      <w:r>
        <w:rPr>
          <w:sz w:val="22"/>
        </w:rPr>
        <w:t xml:space="preserve">- </w:t>
      </w:r>
      <w:r>
        <w:rPr>
          <w:sz w:val="22"/>
          <w:b/>
        </w:rPr>
        <w:t xml:space="preserve">GMO BY MERIT:</w:t>
      </w:r>
      <w:r>
        <w:rPr>
          <w:sz w:val="22"/>
        </w:rPr>
        <w:t xml:space="preserve"> Earth's politics stay on Earth; the crop rides where it earns the ride.</w:t>
      </w:r>
    </w:p>
    <w:p>
      <w:pPr>
        <w:spacing w:after="100" w:line="312" w:lineRule="auto"/>
        <w:ind w:left="360" w:hanging="180"/>
      </w:pPr>
      <w:r>
        <w:rPr>
          <w:sz w:val="22"/>
        </w:rPr>
        <w:t xml:space="preserve">- </w:t>
      </w:r>
      <w:r>
        <w:rPr>
          <w:sz w:val="22"/>
          <w:b/>
        </w:rPr>
        <w:t xml:space="preserve">The conservative law:</w:t>
      </w:r>
      <w:r>
        <w:rPr>
          <w:sz w:val="22"/>
        </w:rPr>
        <w:t xml:space="preserve"> unmeasured curve = conservative assumption until measured.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Electrotherm testimony continues the file's provenance doctrine — the Author's industrial past keeps becoming ship law (TRS dried the polymer; Electrotherm heated the honey).</w:t>
      </w:r>
    </w:p>
    <w:p>
      <w:pPr>
        <w:spacing w:after="100" w:line="312" w:lineRule="auto"/>
        <w:ind w:left="360" w:hanging="180"/>
      </w:pPr>
      <w:r>
        <w:rPr>
          <w:sz w:val="22"/>
        </w:rPr>
        <w:t xml:space="preserve">- </w:t>
      </w:r>
      <w:r>
        <w:rPr>
          <w:sz w:val="22"/>
        </w:rPr>
        <w:t xml:space="preserve">The catalogue is 235's software: the vac pack and freeze dryer are the hardware that buys time; the catalogue prices what the time costs.</w:t>
      </w:r>
    </w:p>
    <w:p>
      <w:pPr>
        <w:spacing w:after="100" w:line="312" w:lineRule="auto"/>
        <w:ind w:left="360" w:hanging="180"/>
      </w:pPr>
      <w:r>
        <w:rPr>
          <w:sz w:val="22"/>
        </w:rPr>
        <w:t xml:space="preserve">- </w:t>
      </w:r>
      <w:r>
        <w:rPr>
          <w:sz w:val="22"/>
        </w:rPr>
        <w:t xml:space="preserve">The 221 loop connects — feedstock is perishable inventory; the catalogue is the countdown's ledger; the gas loop's atmosphere is a preservation axis, not a separate subsystem.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Open the catalogue: the standing document, curve format per item per axis, the conservative-default rule.</w:t>
      </w:r>
    </w:p>
    <w:p>
      <w:pPr>
        <w:spacing w:after="100" w:line="312" w:lineRule="auto"/>
        <w:ind w:left="360" w:hanging="180"/>
      </w:pPr>
      <w:r>
        <w:rPr>
          <w:sz w:val="22"/>
        </w:rPr>
        <w:t xml:space="preserve">- </w:t>
      </w:r>
      <w:r>
        <w:rPr>
          <w:sz w:val="22"/>
        </w:rPr>
        <w:t xml:space="preserve">2. Seat the foundation curves: honey's jacket spec, the vitamin fragility table, the substrate thermal histories.</w:t>
      </w:r>
    </w:p>
    <w:p>
      <w:pPr>
        <w:spacing w:after="100" w:line="312" w:lineRule="auto"/>
        <w:ind w:left="360" w:hanging="180"/>
      </w:pPr>
      <w:r>
        <w:rPr>
          <w:sz w:val="22"/>
        </w:rPr>
        <w:t xml:space="preserve">- </w:t>
      </w:r>
      <w:r>
        <w:rPr>
          <w:sz w:val="22"/>
        </w:rPr>
        <w:t xml:space="preserve">3. Wire the store: hold temperatures and gas loops driven by the catalogue, not by habit.</w:t>
      </w:r>
    </w:p>
    <w:p>
      <w:pPr>
        <w:spacing w:after="100" w:line="312" w:lineRule="auto"/>
        <w:ind w:left="360" w:hanging="180"/>
      </w:pPr>
      <w:r>
        <w:rPr>
          <w:sz w:val="22"/>
        </w:rPr>
        <w:t xml:space="preserve">- </w:t>
      </w:r>
      <w:r>
        <w:rPr>
          <w:sz w:val="22"/>
        </w:rPr>
        <w:t xml:space="preserve">4. Run the measurement programme: the unmeasured curves benched in order of consumption volume.</w:t>
      </w:r>
    </w:p>
    <w:p>
      <w:pPr>
        <w:spacing w:after="100" w:line="312" w:lineRule="auto"/>
        <w:ind w:left="360" w:hanging="180"/>
      </w:pPr>
      <w:r>
        <w:rPr>
          <w:sz w:val="22"/>
        </w:rPr>
        <w:t xml:space="preserve">- </w:t>
      </w:r>
      <w:r>
        <w:rPr>
          <w:sz w:val="22"/>
        </w:rPr>
        <w:t xml:space="preserve">5. Audit the labels: label-versus-plate sampling against the curves — the gap made data.</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235 (the vac pack and freeze dryer):</w:t>
      </w:r>
      <w:r>
        <w:rPr>
          <w:sz w:val="22"/>
        </w:rPr>
        <w:t xml:space="preserve"> the hardware that buys the time the catalogue prices.</w:t>
      </w:r>
    </w:p>
    <w:p>
      <w:pPr>
        <w:spacing w:after="100" w:line="312" w:lineRule="auto"/>
        <w:ind w:left="360" w:hanging="180"/>
      </w:pPr>
      <w:r>
        <w:rPr>
          <w:sz w:val="22"/>
        </w:rPr>
        <w:t xml:space="preserve">- </w:t>
      </w:r>
      <w:r>
        <w:rPr>
          <w:sz w:val="22"/>
          <w:b/>
        </w:rPr>
        <w:t xml:space="preserve">Phase 221 (the feedstock question):</w:t>
      </w:r>
      <w:r>
        <w:rPr>
          <w:sz w:val="22"/>
        </w:rPr>
        <w:t xml:space="preserve"> the countdown stock the catalogue inventories.</w:t>
      </w:r>
    </w:p>
    <w:p>
      <w:pPr>
        <w:spacing w:after="100" w:line="312" w:lineRule="auto"/>
        <w:ind w:left="360" w:hanging="180"/>
      </w:pPr>
      <w:r>
        <w:rPr>
          <w:sz w:val="22"/>
        </w:rPr>
        <w:t xml:space="preserve">- </w:t>
      </w:r>
      <w:r>
        <w:rPr>
          <w:sz w:val="22"/>
          <w:b/>
        </w:rPr>
        <w:t xml:space="preserve">Phase 204 (the must-haves):</w:t>
      </w:r>
      <w:r>
        <w:rPr>
          <w:sz w:val="22"/>
        </w:rPr>
        <w:t xml:space="preserve"> the medical stores' own degradation law — iodine and antibiotics keep their budgets too.</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quote one safe temperature — the catalogue holds curves; the universal number is the error.</w:t>
      </w:r>
    </w:p>
    <w:p>
      <w:pPr>
        <w:spacing w:after="100" w:line="312" w:lineRule="auto"/>
        <w:ind w:left="360" w:hanging="180"/>
      </w:pPr>
      <w:r>
        <w:rPr>
          <w:sz w:val="22"/>
        </w:rPr>
        <w:t xml:space="preserve">- </w:t>
      </w:r>
      <w:r>
        <w:rPr>
          <w:sz w:val="22"/>
        </w:rPr>
        <w:t xml:space="preserve">Do NOT trust the label at the plate — LABEL ≠ PLATE is law; measure the gap.</w:t>
      </w:r>
    </w:p>
    <w:p>
      <w:pPr>
        <w:spacing w:after="100" w:line="312" w:lineRule="auto"/>
        <w:ind w:left="360" w:hanging="180"/>
      </w:pPr>
      <w:r>
        <w:rPr>
          <w:sz w:val="22"/>
        </w:rPr>
        <w:t xml:space="preserve">- </w:t>
      </w:r>
      <w:r>
        <w:rPr>
          <w:sz w:val="22"/>
        </w:rPr>
        <w:t xml:space="preserve">Do NOT heat honey past its budget — the enzyme is the product; 35 is the jacket ceiling.</w:t>
      </w:r>
    </w:p>
    <w:p>
      <w:pPr>
        <w:spacing w:after="100" w:line="312" w:lineRule="auto"/>
        <w:ind w:left="360" w:hanging="180"/>
      </w:pPr>
      <w:r>
        <w:rPr>
          <w:sz w:val="22"/>
        </w:rPr>
        <w:t xml:space="preserve">- </w:t>
      </w:r>
      <w:r>
        <w:rPr>
          <w:sz w:val="22"/>
        </w:rPr>
        <w:t xml:space="preserve">Do NOT let an unmeasured curve ride optimistic — conservative until measured is the catalogue's own law.</w:t>
      </w:r>
    </w:p>
    <w:p>
      <w:pPr>
        <w:spacing w:after="100" w:line="312" w:lineRule="auto"/>
        <w:ind w:left="360" w:hanging="180"/>
      </w:pPr>
      <w:r>
        <w:rPr>
          <w:sz w:val="22"/>
        </w:rPr>
        <w:t xml:space="preserve">- </w:t>
      </w:r>
      <w:r>
        <w:rPr>
          <w:sz w:val="22"/>
        </w:rPr>
        <w:t xml:space="preserve">Do NOT import Earth's GMO politics — by merit, where it earns the ride; policy seated as policy.</w:t>
      </w:r>
    </w:p>
    <w:p>
      <w:pPr>
        <w:spacing w:before="360" w:after="160" w:line="312" w:lineRule="auto"/>
        <w:keepNext/>
      </w:pPr>
      <w:r>
        <w:rPr>
          <w:sz w:val="24"/>
          <w:b/>
        </w:rPr>
        <w:t xml:space="preserve">§9 — OWED</w:t>
      </w:r>
    </w:p>
    <w:p>
      <w:pPr>
        <w:spacing w:before="0" w:after="120" w:line="312" w:lineRule="auto"/>
      </w:pPr>
      <w:r>
        <w:rPr>
          <w:sz w:val="22"/>
        </w:rPr>
        <w:t xml:space="preserve">OWED: the continuing measurement programme itself — the curve bench for the top-volume items, the label-versus-plate audit data, the enzyme-addition literature watch (scattered research tracked), and the store-temperature wiring verified against the catalogue.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GP-IM-236, v1.0 — CURRENT — PASS; THE CATALOGUE ITSELF IS A CONTINUING MEASUREMENT PROGRAMME, seated law, master v2.1 (numerical print order). Built 24 August 2026, seventeenth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236</w:t>
      </w:r>
    </w:p>
    <w:sectPr>
      <w:footerReference xmlns:r="http://schemas.openxmlformats.org/officeDocument/2006/relationships" w:type="default" r:id="R3e64f1c651cf440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1cff1b51952430f" Type="http://schemas.openxmlformats.org/officeDocument/2006/relationships/styles" Target="styles.xml"/><Relationship Id="R3e64f1c651cf440f" Type="http://schemas.openxmlformats.org/officeDocument/2006/relationships/footer" Target="footer1.xml"/><Relationship Id="R84a8bdea944045d4" Type="http://schemas.openxmlformats.org/officeDocument/2006/relationships/image" Target="../media/image.png"/></Relationships>
</file>