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6cba83c34c3453e"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42.png"/>
                    <pic:cNvPicPr/>
                  </pic:nvPicPr>
                  <pic:blipFill>
                    <a:blip r:embed="Rfe38ad1c7caa4dcc"/>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242</w:t>
      </w:r>
    </w:p>
    <w:p>
      <w:pPr>
        <w:pStyle w:val="Normal"/>
        <w:spacing w:before="0" w:after="120" w:line="312" w:lineRule="auto"/>
      </w:pPr>
      <w:r>
        <w:rPr>
          <w:sz w:val="22"/>
          <w:b/>
          <w:rFonts w:ascii="Calibri" w:hAnsi="Calibri" w:eastAsia="Calibri" w:cs="Calibri"/>
          <w:color w:val="1A1A1A"/>
          <w:szCs w:val="22"/>
        </w:rPr>
        <w:t>PHASE 242: THE QUINN MINI-MOONS (ZERO-POWERED ORBITERS — SUN-CHARGED PHOSPHOR SHELLS; THE SPIN BATTERY PRICED; SLING-LAUNCHED IN CW/CCW PAIRS; THE HIGHWAY'S CATS' EYES; THE ALTITUDE CLAUSE; LOW-OUTGASSING SHELLS; REGISTERED AND TRACKED, EVERY ONE) — STATUS: CURRENT — CONCEPT PASS / ORBITAL QUALIFICATION. Zero-powered moons circling planets for the life of the orbit. Sun-charged phosphor shells — in orbit the phosphor eats sunlight for free; LEO night-side is about 45 minutes and strontium aluminate persists 10-12 hours, so the glow never sees the dark win. The spin battery priced honestly: the vacuum-suspended inner magnet is the right instinct, but Lenz taxes every harvest. Sling-launched by 229 in clockwise/counter-clockwise pairs per the no-torque law; registered and tracked. The honesty lines are seated: orbit life is set by drag, not plastic; phosphor afterglow is far too dim for the naked eye from the ground — the mini-moon is visible to nearby cameras, crew and docking craft. The job that was waiting for it: 224's talking road gets its cats' eyes. 'This may be one of the biggest hits yet' — seated as spoken, and graded hardest for exactly that reason.</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GP-IM-242, v1.0 — 24 August 2026. </w:t>
      </w:r>
    </w:p>
    <w:p>
      <w:pPr>
        <w:pStyle w:val="Normal"/>
        <w:spacing w:after="100" w:line="312" w:lineRule="auto"/>
        <w:ind w:left="360" w:hanging="180"/>
      </w:pPr>
      <w:r>
        <w:rPr>
          <w:sz w:val="22"/>
          <w:rFonts w:ascii="Calibri" w:hAnsi="Calibri" w:eastAsia="Calibri" w:cs="Calibri"/>
          <w:color w:val="1A1A1A"/>
          <w:b/>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mini-moon law as seated (contents line, the affirmation, the spin battery priced, the launcher, the honesty lines — Amendments 1-4: the shell options, the two layers, the dining float, the indoor generator) — §2 the physics, graded — §3 the system in orbit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242: </w:t>
      </w:r>
      <w:r>
        <w:rPr>
          <w:sz w:val="22"/>
          <w:b/>
          <w:rFonts w:ascii="Calibri" w:hAnsi="Calibri" w:eastAsia="Calibri" w:cs="Calibri"/>
          <w:color w:val="1A1A1A"/>
          <w:szCs w:val="22"/>
        </w:rPr>
        <w:t>The Mini-Moons (Zero-Powered Orbiters — Sun-Charged Phosphor Shells; the Spin Battery Priced; Sling-Launched in CW/CCW Pairs; the Highway's Cats' Eyes; the Altitude Clause; Low-Outgassing Shells; Registered and Tracked, Every One).</w:t>
      </w:r>
      <w:r>
        <w:rPr>
          <w:sz w:val="22"/>
          <w:rFonts w:ascii="Calibri" w:hAnsi="Calibri" w:eastAsia="Calibri" w:cs="Calibri"/>
          <w:color w:val="1A1A1A"/>
          <w:szCs w:val="22"/>
        </w:rPr>
        <w:t xml:space="preserve"> The 241 ball upsized into orbit: phosphor through every eclipse, spin for the active layer, 224's talking road gets its lane lights.'</w:t>
      </w:r>
    </w:p>
    <w:p>
      <w:pPr>
        <w:pStyle w:val="Normal"/>
        <w:spacing w:before="0" w:after="120" w:line="312" w:lineRule="auto"/>
      </w:pPr>
      <w:r>
        <w:rPr>
          <w:sz w:val="22"/>
          <w:rFonts w:ascii="Calibri" w:hAnsi="Calibri" w:eastAsia="Calibri" w:cs="Calibri"/>
          <w:color w:val="1A1A1A"/>
          <w:szCs w:val="22"/>
        </w:rPr>
        <w:t>THE CORE OBJECTIVE: none seated as a standalone line — the contents line above carries the register wording.</w:t>
      </w:r>
    </w:p>
    <w:p>
      <w:pPr>
        <w:pStyle w:val="Normal"/>
        <w:spacing w:before="0" w:after="120" w:line="312" w:lineRule="auto"/>
      </w:pPr>
      <w:r>
        <w:rPr>
          <w:sz w:val="22"/>
          <w:rFonts w:ascii="Calibri" w:hAnsi="Calibri" w:eastAsia="Calibri" w:cs="Calibri"/>
          <w:color w:val="1A1A1A"/>
          <w:szCs w:val="22"/>
        </w:rPr>
        <w:t>if we could create a vacuum to suspended the ball in the coil section away from the wall, theoretically a high speed spin out of a launcher like the sling it would travel lit up in space for as long as the plastics survived the outgassing,</w:t>
      </w:r>
    </w:p>
    <w:p>
      <w:pPr>
        <w:pStyle w:val="Normal"/>
        <w:spacing w:before="0" w:after="120" w:line="312" w:lineRule="auto"/>
      </w:pPr>
      <w:r>
        <w:rPr>
          <w:sz w:val="22"/>
          <w:rFonts w:ascii="Calibri" w:hAnsi="Calibri" w:eastAsia="Calibri" w:cs="Calibri"/>
          <w:color w:val="1A1A1A"/>
          <w:szCs w:val="22"/>
        </w:rPr>
        <w:t>UPSIZED</w:t>
      </w:r>
    </w:p>
    <w:p>
      <w:pPr>
        <w:pStyle w:val="Normal"/>
        <w:spacing w:before="0" w:after="120" w:line="312" w:lineRule="auto"/>
      </w:pPr>
      <w:r>
        <w:rPr>
          <w:sz w:val="22"/>
          <w:rFonts w:ascii="Calibri" w:hAnsi="Calibri" w:eastAsia="Calibri" w:cs="Calibri"/>
          <w:color w:val="1A1A1A"/>
          <w:szCs w:val="22"/>
        </w:rPr>
        <w:t>we could make mini moons in orbit, if we can write it up as separate, this may be one of the biggest hits yet zero powered moons circling planets for the life of the orbit</w:t>
      </w:r>
    </w:p>
    <w:p>
      <w:pPr>
        <w:pStyle w:val="Normal"/>
        <w:spacing w:after="100" w:line="312" w:lineRule="auto"/>
        <w:ind w:left="360" w:hanging="180"/>
      </w:pPr>
      <w:r>
        <w:rPr>
          <w:sz w:val="22"/>
          <w:rFonts w:ascii="Calibri" w:hAnsi="Calibri" w:eastAsia="Calibri" w:cs="Calibri"/>
          <w:color w:val="1A1A1A"/>
          <w:szCs w:val="22"/>
        </w:rPr>
        <w:t>- THE CORE AFFIRMATION — IT WORKS: in orbit the phosphor eats sunlight for free. LEO night-side is ~45 minutes; strontium aluminate persists 10-12 hours — the ball glows through EVERY eclipse, indefinitely, zero power. 241's ball that charges on its shelf now charges on the day-side. A true zero-powered orbital light; the class exists in no catalogue; he named it right — mini-moons.</w:t>
      </w:r>
    </w:p>
    <w:p>
      <w:pPr>
        <w:pStyle w:val="Normal"/>
        <w:spacing w:after="100" w:line="312" w:lineRule="auto"/>
        <w:ind w:left="360" w:hanging="180"/>
      </w:pPr>
      <w:r>
        <w:rPr>
          <w:sz w:val="22"/>
          <w:rFonts w:ascii="Calibri" w:hAnsi="Calibri" w:eastAsia="Calibri" w:cs="Calibri"/>
          <w:color w:val="1A1A1A"/>
          <w:szCs w:val="22"/>
        </w:rPr>
        <w:t>- THE SPIN BATTERY (priced, honestly): the vacuum-suspended inner magnet is the right instinct — no contact, no drag, spin persists — but Lenz taxes every milliWatt the LEDs take: spin is a BATTERY, not a source. The table seats the price: 0.1 kg ball (r 5 cm) at 10,000 rpm holds ~55 J — ~15 hours of 1 mW LED pulses; 1 kg ball (r 10 cm) at 50,000 rpm holds ~55 kJ — ~1.7 years. ARCHITECTURE IN TWO LAYERS: phosphor is the passive layer (glows forever, free); spin is the active layer (LED pulses for months-to-years, sized by the table).</w:t>
      </w:r>
    </w:p>
    <w:p>
      <w:pPr>
        <w:pStyle w:val="Normal"/>
        <w:spacing w:after="100" w:line="312" w:lineRule="auto"/>
        <w:ind w:left="360" w:hanging="180"/>
      </w:pPr>
      <w:r>
        <w:rPr>
          <w:sz w:val="22"/>
          <w:rFonts w:ascii="Calibri" w:hAnsi="Calibri" w:eastAsia="Calibri" w:cs="Calibri"/>
          <w:color w:val="1A1A1A"/>
          <w:szCs w:val="22"/>
        </w:rPr>
        <w:t>- THE LAUNCHER: 229's sling flings them pre-spun — the ship seeds a corridor of lit markers without spending a single burn, in CW/CCW pairs per the no-twisted-ship law. A launcher already exists in-file for exactly this class of throw.</w:t>
      </w:r>
    </w:p>
    <w:p>
      <w:pPr>
        <w:pStyle w:val="Normal"/>
        <w:spacing w:after="100" w:line="312" w:lineRule="auto"/>
        <w:ind w:left="360" w:hanging="180"/>
      </w:pPr>
      <w:r>
        <w:rPr>
          <w:sz w:val="22"/>
          <w:rFonts w:ascii="Calibri" w:hAnsi="Calibri" w:eastAsia="Calibri" w:cs="Calibri"/>
          <w:color w:val="1A1A1A"/>
          <w:szCs w:val="22"/>
        </w:rPr>
        <w:t>- THE ORBIT-LIFE AND OUTGASSING HONESTY: 'life of the orbit' is set by DRAG, not plastic — a hollow light ball has a LOW ballistic coefficient: LEO life is months, not years; at higher altitude, centuries. The phrase seats with the altitude clause attached. His outgassing limiter is correct: shell spec is LOW-OUTGASSING polymer (ASTM E595 class — PEEK/PTFE; NOTE: common silicones outgas — 240's wrap grades are not automatically vacuum grades).</w:t>
      </w:r>
    </w:p>
    <w:p>
      <w:pPr>
        <w:pStyle w:val="Normal"/>
        <w:spacing w:after="100" w:line="312" w:lineRule="auto"/>
        <w:ind w:left="360" w:hanging="180"/>
      </w:pPr>
      <w:r>
        <w:rPr>
          <w:sz w:val="22"/>
          <w:rFonts w:ascii="Calibri" w:hAnsi="Calibri" w:eastAsia="Calibri" w:cs="Calibri"/>
          <w:color w:val="1A1A1A"/>
          <w:szCs w:val="22"/>
        </w:rPr>
        <w:t>- THE VISIBILITY HONESTY: phosphor afterglow is far too dim for the naked eye from the ground — the mini-moon is visible to nearby cameras, crew and docking craft; ground tracking is radar's job. It is a lane light, not a new star; seated as such the claim is bulletproof.</w:t>
      </w:r>
    </w:p>
    <w:p>
      <w:pPr>
        <w:pStyle w:val="Normal"/>
        <w:spacing w:after="100" w:line="312" w:lineRule="auto"/>
        <w:ind w:left="360" w:hanging="180"/>
      </w:pPr>
      <w:r>
        <w:rPr>
          <w:sz w:val="22"/>
          <w:rFonts w:ascii="Calibri" w:hAnsi="Calibri" w:eastAsia="Calibri" w:cs="Calibri"/>
          <w:color w:val="1A1A1A"/>
          <w:szCs w:val="22"/>
        </w:rPr>
        <w:t>- THE JOB THAT WAS WAITING FOR IT: 224's talking road gets its CATS' EYES — zero-power lane markers along the highway, docking-corridor beacons, station-keeping references, calibration targets. And THE DEBRIS LAW (audit insistence): every mini-moon is a registered, tracked object with a decay plan — the Lex's accountability applies to glass balls the same as vessels; we do not seed orbit with the untracked.</w:t>
      </w:r>
    </w:p>
    <w:p>
      <w:pPr>
        <w:pStyle w:val="Normal"/>
        <w:spacing w:after="100" w:line="312" w:lineRule="auto"/>
        <w:ind w:left="360" w:hanging="180"/>
      </w:pPr>
      <w:r>
        <w:rPr>
          <w:sz w:val="22"/>
          <w:rFonts w:ascii="Calibri" w:hAnsi="Calibri" w:eastAsia="Calibri" w:cs="Calibri"/>
          <w:color w:val="1A1A1A"/>
          <w:szCs w:val="22"/>
        </w:rPr>
        <w:t>- SEATED AS SPOKEN: 'this may be one of the biggest hits yet' — the audit agrees, and graded it hardest for exactly that reason.</w:t>
      </w:r>
    </w:p>
    <w:p>
      <w:pPr>
        <w:pStyle w:val="Normal"/>
        <w:spacing w:before="240" w:after="120" w:line="312" w:lineRule="auto"/>
        <w:keepNext/>
      </w:pPr>
      <w:r>
        <w:rPr>
          <w:sz w:val="22"/>
          <w:b/>
          <w:rFonts w:ascii="Calibri" w:hAnsi="Calibri" w:eastAsia="Calibri" w:cs="Calibri"/>
          <w:color w:val="1A1A1A"/>
          <w:szCs w:val="22"/>
        </w:rPr>
        <w:t>PHASE 242 — AMENDMENT 1: THE SHELL OPTIONS (GLASS, ALUMINIUM, OR JUST GLASS — AND THE OUTGASSING CLOCK DELETED) (VERBATIM)</w:t>
      </w:r>
    </w:p>
    <w:p>
      <w:pPr>
        <w:pStyle w:val="Normal"/>
        <w:spacing w:before="0" w:after="120" w:line="312" w:lineRule="auto"/>
      </w:pPr>
      <w:r>
        <w:rPr>
          <w:sz w:val="22"/>
          <w:rFonts w:ascii="Calibri" w:hAnsi="Calibri" w:eastAsia="Calibri" w:cs="Calibri"/>
          <w:color w:val="1A1A1A"/>
          <w:szCs w:val="22"/>
        </w:rPr>
        <w:t>Outer could be aluminium glass or just glass our current satts are unprotected</w:t>
      </w:r>
    </w:p>
    <w:p>
      <w:pPr>
        <w:pStyle w:val="Normal"/>
        <w:spacing w:after="100" w:line="312" w:lineRule="auto"/>
        <w:ind w:left="360" w:hanging="180"/>
      </w:pPr>
      <w:r>
        <w:rPr>
          <w:sz w:val="22"/>
          <w:rFonts w:ascii="Calibri" w:hAnsi="Calibri" w:eastAsia="Calibri" w:cs="Calibri"/>
          <w:color w:val="1A1A1A"/>
          <w:szCs w:val="22"/>
        </w:rPr>
        <w:t>- GLASS — AFFIRMED WITH THE DEEP-SEA PRECEDENT: borosilicate glass spheres are PROVEN housings — deep-sea instrument floats (Vitrovex class) are 17-inch glass balls rated to 12,000 m, holding near-vacuum in against an ocean out, for decades. Uniform compression is glass's superpower (the arch closed into a sphere); its enemy is the point load, so launch potting is specced. THE KILLER FEATURE: glass does not outgas — his own lifetime limiter ('as long as the plastics survived') is deleted; drag becomes the only clock, and 242 already prices drag. SPEC: fused-silica or UV-grade glass on the charging face — ordinary borosilicate eats part of the near-UV that charges phosphor fastest (142's law); phosphor glass-bonded or doped-glass variants noted.</w:t>
      </w:r>
    </w:p>
    <w:p>
      <w:pPr>
        <w:pStyle w:val="Normal"/>
        <w:spacing w:after="100" w:line="312" w:lineRule="auto"/>
        <w:ind w:left="360" w:hanging="180"/>
      </w:pPr>
      <w:r>
        <w:rPr>
          <w:sz w:val="22"/>
          <w:rFonts w:ascii="Calibri" w:hAnsi="Calibri" w:eastAsia="Calibri" w:cs="Calibri"/>
          <w:color w:val="1A1A1A"/>
          <w:szCs w:val="22"/>
        </w:rPr>
        <w:t>- ALUMINIUM — AFFIRMED WITH THE HONESTY LINE: zero outgassing, better micrometeorite tolerance, but OPAQUE — the phosphor moves to the exterior skin or behind glass portholes. A third architecture seats beside the first two: metal shell, glowing skin.</w:t>
      </w:r>
    </w:p>
    <w:p>
      <w:pPr>
        <w:pStyle w:val="Normal"/>
        <w:spacing w:after="100" w:line="312" w:lineRule="auto"/>
        <w:ind w:left="360" w:hanging="180"/>
      </w:pPr>
      <w:r>
        <w:rPr>
          <w:sz w:val="22"/>
          <w:rFonts w:ascii="Calibri" w:hAnsi="Calibri" w:eastAsia="Calibri" w:cs="Calibri"/>
          <w:color w:val="1A1A1A"/>
          <w:szCs w:val="22"/>
        </w:rPr>
        <w:t>- 'OUR CURRENT SATTS ARE UNPROTECTED' — TRUE, SEATED AS THE RISK CONTEXT: Whipple shielding is the exception (crewed stations, a few flagships); the smallsat fleet flies essentially bare and accepts the micrometeorite dice. A glass mini-moon is no worse than current practice, tougher in compression, and at its low ballistic coefficient it decays on schedule — 242's debris law already owns its end of life.</w:t>
      </w:r>
    </w:p>
    <w:p>
      <w:pPr>
        <w:pStyle w:val="Normal"/>
        <w:spacing w:before="240" w:after="120" w:line="312" w:lineRule="auto"/>
        <w:keepNext/>
      </w:pPr>
      <w:r>
        <w:rPr>
          <w:sz w:val="22"/>
          <w:b/>
          <w:rFonts w:ascii="Calibri" w:hAnsi="Calibri" w:eastAsia="Calibri" w:cs="Calibri"/>
          <w:color w:val="1A1A1A"/>
          <w:szCs w:val="22"/>
        </w:rPr>
        <w:t>PHASE 242 — AMENDMENT 2: THE TWO LAYERS ARE NOT RIVALS (THE LED GETS SEEN, THE PHOSPHOR GETS FOUND) (VERBATIM)</w:t>
      </w:r>
    </w:p>
    <w:p>
      <w:pPr>
        <w:pStyle w:val="Normal"/>
        <w:spacing w:before="0" w:after="120" w:line="312" w:lineRule="auto"/>
      </w:pPr>
      <w:r>
        <w:rPr>
          <w:sz w:val="22"/>
          <w:rFonts w:ascii="Calibri" w:hAnsi="Calibri" w:eastAsia="Calibri" w:cs="Calibri"/>
          <w:color w:val="1A1A1A"/>
          <w:szCs w:val="22"/>
        </w:rPr>
        <w:t>in the mini moons is the glow in the dark layer a hindrance?, it is self powering the leds which are much brighter</w:t>
      </w:r>
    </w:p>
    <w:p>
      <w:pPr>
        <w:pStyle w:val="Normal"/>
        <w:spacing w:after="100" w:line="312" w:lineRule="auto"/>
        <w:ind w:left="360" w:hanging="180"/>
      </w:pPr>
      <w:r>
        <w:rPr>
          <w:sz w:val="22"/>
          <w:rFonts w:ascii="Calibri" w:hAnsi="Calibri" w:eastAsia="Calibri" w:cs="Calibri"/>
          <w:color w:val="1A1A1A"/>
          <w:szCs w:val="22"/>
        </w:rPr>
        <w:t>- THE ANSWER — NOT A HINDRANCE: the two layers do different jobs and only one of them can die. THE LEDS ARE THE SHOUT: brighter by orders of magnitude, and signal-capable — flash patterns are blink-codes, so a mini-moon can SAY ITS NAME (224's talking road running on lane markers). But every milliWatt is taxed from the spin battery, and the spin battery is priced and finite. THE PHOSPHOR IS THE HEARTBEAT: dim, free, immortal — it eats sunlight every orbit, glows through every eclipse, and on the day the spin finally dies to Lenz's tax the ball is STILL GLOWING. That is the difference between a mini-moon and a dead battery with a window.</w:t>
      </w:r>
    </w:p>
    <w:p>
      <w:pPr>
        <w:pStyle w:val="Normal"/>
        <w:spacing w:after="100" w:line="312" w:lineRule="auto"/>
        <w:ind w:left="360" w:hanging="180"/>
      </w:pPr>
      <w:r>
        <w:rPr>
          <w:sz w:val="22"/>
          <w:rFonts w:ascii="Calibri" w:hAnsi="Calibri" w:eastAsia="Calibri" w:cs="Calibri"/>
          <w:color w:val="1A1A1A"/>
          <w:szCs w:val="22"/>
        </w:rPr>
        <w:t>- THE SYNERGY ALREADY IN 241: the LEDs pump the phosphor — every active burst recharges the passive layer. LED sprints, phosphor holds the line: a relay team where one runner never tires.</w:t>
      </w:r>
    </w:p>
    <w:p>
      <w:pPr>
        <w:pStyle w:val="Normal"/>
        <w:spacing w:after="100" w:line="312" w:lineRule="auto"/>
        <w:ind w:left="360" w:hanging="180"/>
      </w:pPr>
      <w:r>
        <w:rPr>
          <w:sz w:val="22"/>
          <w:rFonts w:ascii="Calibri" w:hAnsi="Calibri" w:eastAsia="Calibri" w:cs="Calibri"/>
          <w:color w:val="1A1A1A"/>
          <w:szCs w:val="22"/>
        </w:rPr>
        <w:t>- THE ONE STACKING RULE (the only way it COULD become a hindrance): never put the phosphor in the LED's optical path — it is translucent and scattering, and an LED firing through it pays a dimming tax for nothing. ARCHITECTURE SEATED: phosphor on the sun-facing/glow face; LEDs firing out through clear windows; no shared glass, no tax, both layers at full strength.</w:t>
      </w:r>
    </w:p>
    <w:p>
      <w:pPr>
        <w:pStyle w:val="Normal"/>
        <w:spacing w:after="100" w:line="312" w:lineRule="auto"/>
        <w:ind w:left="360" w:hanging="180"/>
      </w:pPr>
      <w:r>
        <w:rPr>
          <w:sz w:val="22"/>
          <w:rFonts w:ascii="Calibri" w:hAnsi="Calibri" w:eastAsia="Calibri" w:cs="Calibri"/>
          <w:color w:val="1A1A1A"/>
          <w:szCs w:val="22"/>
        </w:rPr>
        <w:t>- DEGRADATION NOTE (236's catalogue philosophy): phosphor slowly darkens under particle radiation over years — not a flaw, a catalogued decay curve; the spin layer outruns it anyway. Seated: the LED gets seen, the phosphor gets found — one for the camera docking now, one for whoever comes looking in fifty years.</w:t>
      </w:r>
    </w:p>
    <w:p>
      <w:pPr>
        <w:pStyle w:val="Normal"/>
        <w:spacing w:before="240" w:after="120" w:line="312" w:lineRule="auto"/>
        <w:keepNext/>
      </w:pPr>
      <w:r>
        <w:rPr>
          <w:sz w:val="22"/>
          <w:b/>
          <w:rFonts w:ascii="Calibri" w:hAnsi="Calibri" w:eastAsia="Calibri" w:cs="Calibri"/>
          <w:color w:val="1A1A1A"/>
          <w:szCs w:val="22"/>
        </w:rPr>
        <w:t>PHASE 242 — AMENDMENT 3: THE DINING FLOAT (POWER-SAVING SHIP LIGHTING — THE CRADLE, THE JET TRAP, AND THE SELF-COLLECTING LIGHT) (VERBATIM)</w:t>
      </w:r>
    </w:p>
    <w:p>
      <w:pPr>
        <w:pStyle w:val="Normal"/>
        <w:spacing w:before="0" w:after="120" w:line="312" w:lineRule="auto"/>
      </w:pPr>
      <w:r>
        <w:rPr>
          <w:sz w:val="22"/>
          <w:rFonts w:ascii="Calibri" w:hAnsi="Calibri" w:eastAsia="Calibri" w:cs="Calibri"/>
          <w:color w:val="1A1A1A"/>
          <w:szCs w:val="22"/>
        </w:rPr>
        <w:t>ok so power saving on the ship, in the dining room, you walk in an turn of the air blower, which comes out of a pedastel with a cradle to hold the balls, same as floating beach balls over a vacuum cleaner out nozzle, it is trapped, spin the light, turn off the blower. it should stay there</w:t>
      </w:r>
    </w:p>
    <w:p>
      <w:pPr>
        <w:pStyle w:val="Normal"/>
        <w:spacing w:after="100" w:line="312" w:lineRule="auto"/>
        <w:ind w:left="360" w:hanging="180"/>
      </w:pPr>
      <w:r>
        <w:rPr>
          <w:sz w:val="22"/>
          <w:rFonts w:ascii="Calibri" w:hAnsi="Calibri" w:eastAsia="Calibri" w:cs="Calibri"/>
          <w:color w:val="1A1A1A"/>
          <w:szCs w:val="22"/>
        </w:rPr>
        <w:t>- THE MECHANISM — AFFIRMED: the jet trap is real and self-centering (entrainment drops the pressure around the ball; the surrounding air pushes it back into the stream — the beach ball over the vacuum exhaust). The same jet that floats it SPINS it. The pedestal is the charger: cradle holds the balls, nozzle floats one, the airstream winds it, the internal magnet does its 241 work, the light comes on.</w:t>
      </w:r>
    </w:p>
    <w:p>
      <w:pPr>
        <w:pStyle w:val="Normal"/>
        <w:spacing w:after="100" w:line="312" w:lineRule="auto"/>
        <w:ind w:left="360" w:hanging="180"/>
      </w:pPr>
      <w:r>
        <w:rPr>
          <w:sz w:val="22"/>
          <w:rFonts w:ascii="Calibri" w:hAnsi="Calibri" w:eastAsia="Calibri" w:cs="Calibri"/>
          <w:color w:val="1A1A1A"/>
          <w:szCs w:val="22"/>
        </w:rPr>
        <w:t>- 'TURN OFF THE BLOWER — IT SHOULD STAY THERE' — TRUE, WITH ONE FOOTNOTE: in zero-g, momentum conserved, no gravity to answer, it stays spinning where it was left. THE FOOTNOTE: cabin air never stops — life-support circulation walks every loose object to the nearest air return (ISS law: everything lost is found at the filters). It stays for dinner; by morning it has migrated to the vent. AND THAT IS A FEATURE: self-collecting lights — put the cradle by the air return and the room tidies its own lighting overnight.</w:t>
      </w:r>
    </w:p>
    <w:p>
      <w:pPr>
        <w:pStyle w:val="Normal"/>
        <w:spacing w:after="100" w:line="312" w:lineRule="auto"/>
        <w:ind w:left="360" w:hanging="180"/>
      </w:pPr>
      <w:r>
        <w:rPr>
          <w:sz w:val="22"/>
          <w:rFonts w:ascii="Calibri" w:hAnsi="Calibri" w:eastAsia="Calibri" w:cs="Calibri"/>
          <w:color w:val="1A1A1A"/>
          <w:szCs w:val="22"/>
        </w:rPr>
        <w:t>- THE ENERGY HONESTY: not a power SOURCE, a power DELIVERY — the blower's grid seconds become the spin. The saving is real and specific: charge in seconds, glow for hours, and the fixed lighting circuit stays dark all evening. Wired lights draw all night; the float draws for a breath and pays it back in light — and when the spin dies, the phosphor heartbeat means the room never goes black.</w:t>
      </w:r>
    </w:p>
    <w:p>
      <w:pPr>
        <w:pStyle w:val="Normal"/>
        <w:spacing w:after="100" w:line="312" w:lineRule="auto"/>
        <w:ind w:left="360" w:hanging="180"/>
      </w:pPr>
      <w:r>
        <w:rPr>
          <w:sz w:val="22"/>
          <w:rFonts w:ascii="Calibri" w:hAnsi="Calibri" w:eastAsia="Calibri" w:cs="Calibri"/>
          <w:color w:val="1A1A1A"/>
          <w:szCs w:val="22"/>
        </w:rPr>
        <w:t>- THE THEATER SEATED: dining by floating light — the room's lighting is also the room's entertainment; 183's hanging-badminton energy at the dinner table. THE FAMILY LINE: 241's ball (the physics) → 242's mini-moon (the orbit) → the dining float (the room). One physics, three addresses: cradle, orbit, table.</w:t>
      </w:r>
    </w:p>
    <w:p>
      <w:pPr>
        <w:pStyle w:val="Normal"/>
        <w:spacing w:before="240" w:after="120" w:line="312" w:lineRule="auto"/>
        <w:keepNext/>
      </w:pPr>
      <w:r>
        <w:rPr>
          <w:sz w:val="22"/>
          <w:b/>
          <w:rFonts w:ascii="Calibri" w:hAnsi="Calibri" w:eastAsia="Calibri" w:cs="Calibri"/>
          <w:color w:val="1A1A1A"/>
          <w:szCs w:val="22"/>
        </w:rPr>
        <w:t>AMENDMENT 4, 5 AUGUST 2026 — THE INDOOR GENERATOR (THE MINI MOON COMES INSIDE) (VERBATIM)</w:t>
      </w:r>
    </w:p>
    <w:p>
      <w:pPr>
        <w:pStyle w:val="Normal"/>
        <w:spacing w:before="0" w:after="120" w:line="312" w:lineRule="auto"/>
      </w:pPr>
      <w:r>
        <w:rPr>
          <w:sz w:val="18"/>
          <w:i/>
          <w:rFonts w:ascii="Calibri" w:hAnsi="Calibri" w:eastAsia="Calibri" w:cs="Calibri"/>
          <w:color w:val="1A1A1A"/>
          <w:szCs w:val="18"/>
        </w:rPr>
        <w:t>: "we made the mini moon into an indoor generator will a laser pointed at solar straight to electricity"</w:t>
      </w:r>
    </w:p>
    <w:p>
      <w:pPr>
        <w:pStyle w:val="Normal"/>
        <w:spacing w:before="0" w:after="120" w:line="312" w:lineRule="auto"/>
      </w:pPr>
      <w:r>
        <w:rPr>
          <w:sz w:val="22"/>
          <w:rFonts w:ascii="Calibri" w:hAnsi="Calibri" w:eastAsia="Calibri" w:cs="Calibri"/>
          <w:color w:val="1A1A1A"/>
          <w:szCs w:val="22"/>
        </w:rPr>
        <w:t>the family's first POWERED moon, on purpose, and the physics favors it twice. First: monochromatic conversion — a laser's single wavelength matched to the cell's bandgap means every photon is the right photon; laser-photovoltaic links run far above broad-spectrum solar efficiency because no energy is wasted on the wrong colors. Second: the sphere is orientation-blind — the energy-book math already on this file (always half-lit on a sphere) means the ball never needs aiming; turn it, roll it, hang it, the skin presents the same face to the beam. And the indoor use closes a real gap: wireless power across a room with no cable runs through workshop floors, airlocks, or dust — the light is the wire. Lineage recorded honestly: the zero-power family reversed — instead of catching free sunlight, the moon catches aimed light. Cross-reference seated the same day: the rocks-to-oxygen foundry cites this practice — 'the same solar we pointed the laser at on the ball generator' — the targeting doctrine transfers to the foundry's second array.</w:t>
      </w:r>
    </w:p>
    <w:p>
      <w:pPr>
        <w:pStyle w:val="Normal"/>
        <w:spacing w:before="0" w:after="120" w:line="312" w:lineRule="auto"/>
      </w:pPr>
      <w:r>
        <w:rPr>
          <w:sz w:val="22"/>
          <w:rFonts w:ascii="Calibri" w:hAnsi="Calibri" w:eastAsia="Calibri" w:cs="Calibri"/>
          <w:color w:val="1A1A1A"/>
          <w:szCs w:val="22"/>
        </w:rPr>
        <w:t>Audit flags, logged honestly: (1) BEAM SAFETY — an indoor laser at useful power is an eye hazard by definition; the file's interlock doctrine applies: beam-capture geometry, enclosure, or deadman — a moon that drinks laser light needs a room that respects it. (2) SKIN THERMAL — concentrated monochromatic flux heats the lit patch; the ball's thermal budget wants a line in the spec. (3) THE PAIR IS THE DESIGN — wavelength and cell bandgap are chosen together; the efficiency lives in the match. (4) THE LINK BUDGET — received watts vs distance and spot size is a bench number, not a hope.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pair:</w:t>
      </w:r>
      <w:r>
        <w:rPr>
          <w:sz w:val="22"/>
          <w:rFonts w:ascii="Calibri" w:hAnsi="Calibri" w:eastAsia="Calibri" w:cs="Calibri"/>
          <w:color w:val="1A1A1A"/>
          <w:szCs w:val="22"/>
        </w:rPr>
        <w:t xml:space="preserve"> laser wavelength vs cell bandgap — the efficiency number the pair is chosen 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link budget:</w:t>
      </w:r>
      <w:r>
        <w:rPr>
          <w:sz w:val="22"/>
          <w:rFonts w:ascii="Calibri" w:hAnsi="Calibri" w:eastAsia="Calibri" w:cs="Calibri"/>
          <w:color w:val="1A1A1A"/>
          <w:szCs w:val="22"/>
        </w:rPr>
        <w:t xml:space="preserve"> received watts vs distance and spot, indoors, at the ball's working ranges.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skin thermal:</w:t>
      </w:r>
      <w:r>
        <w:rPr>
          <w:sz w:val="22"/>
          <w:rFonts w:ascii="Calibri" w:hAnsi="Calibri" w:eastAsia="Calibri" w:cs="Calibri"/>
          <w:color w:val="1A1A1A"/>
          <w:szCs w:val="22"/>
        </w:rPr>
        <w:t xml:space="preserve"> lit-patch temperature at operating flux — the skin's limit sets the beam's.</w:t>
      </w:r>
    </w:p>
    <w:p>
      <w:pPr>
        <w:pStyle w:val="Normal"/>
        <w:spacing w:before="0" w:after="120" w:line="312" w:lineRule="auto"/>
      </w:pPr>
      <w:r>
        <w:rPr>
          <w:sz w:val="22"/>
          <w:rFonts w:ascii="Calibri" w:hAnsi="Calibri" w:eastAsia="Calibri" w:cs="Calibri"/>
          <w:color w:val="1A1A1A"/>
          <w:szCs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CORE AFFIRMATION — IT WORKS: in orbit the phosphor eats sunlight for free. LEO night-side is about 45 minutes; strontium aluminate persists 10-12 hours. The charge cycle is the orbit itself — no battery, no wire, no maintenance. The zero-powered claim survives the audit whole.</w:t>
      </w:r>
    </w:p>
    <w:p>
      <w:pPr>
        <w:pStyle w:val="Normal"/>
        <w:spacing w:before="0" w:after="120" w:line="312" w:lineRule="auto"/>
      </w:pPr>
      <w:r>
        <w:rPr>
          <w:sz w:val="22"/>
          <w:rFonts w:ascii="Calibri" w:hAnsi="Calibri" w:eastAsia="Calibri" w:cs="Calibri"/>
          <w:color w:val="1A1A1A"/>
          <w:szCs w:val="22"/>
        </w:rPr>
        <w:t>THE SPIN BATTERY, PRICED HONESTLY: the vacuum-suspended inner magnet is the right instinct — no contact, no drag, spin persists — but Lenz taxes every harvest: energy out is spin down. It is a battery, not a source, and the phase prices it as one.</w:t>
      </w:r>
    </w:p>
    <w:p>
      <w:pPr>
        <w:spacing w:before="0" w:after="120" w:line="312" w:lineRule="auto"/>
      </w:pPr>
      <w:r>
        <w:rPr>
          <w:sz w:val="22"/>
        </w:rPr>
        <w:t xml:space="preserve">THE LAUNCHER, CROSS-SEATED: 229's sling flings them pre-spun — the ship seeds a corridor of lit markers without spending a single burn, in CW/CCW pairs per the no-torque law. Deployment is a by-product of the lane machine, not a mission.</w:t>
      </w:r>
    </w:p>
    <w:p>
      <w:pPr>
        <w:spacing w:before="0" w:after="120" w:line="312" w:lineRule="auto"/>
      </w:pPr>
      <w:r>
        <w:rPr>
          <w:sz w:val="22"/>
        </w:rPr>
        <w:t xml:space="preserve">THE ORBIT-LIFE AND OUTGASSING HONESTY: 'life of the orbit' is set by DRAG, not plastic — a hollow light ball has a low ballistic coefficient; LEO life is short, high orbits long. Low-outgassing shells are spec'd because the fog would land on neighbours' optics. The altitude clause is the honesty: deploy high or deploy temporary.</w:t>
      </w:r>
    </w:p>
    <w:p>
      <w:pPr>
        <w:spacing w:before="0" w:after="120" w:line="312" w:lineRule="auto"/>
      </w:pPr>
      <w:r>
        <w:rPr>
          <w:sz w:val="22"/>
        </w:rPr>
        <w:t xml:space="preserve">THE VISIBILITY HONESTY, SEATED: phosphor afterglow is far too dim for the naked eye from the ground — the mini-moon is visible to nearby cameras, crew and docking craft. It is a lane marker, not a lighthouse, and the file says so.</w:t>
      </w:r>
    </w:p>
    <w:p>
      <w:pPr>
        <w:spacing w:before="0" w:after="120" w:line="312" w:lineRule="auto"/>
      </w:pPr>
      <w:r>
        <w:rPr>
          <w:sz w:val="22"/>
        </w:rPr>
        <w:t>THE SHELL OPTIONS, GRADED: glass — affirmed with the deep-sea precedent (borosilicate instrument floats are proven housings); aluminium — affirmed with the honesty line (zero outgassing, better micrometeorite tolerance, but opaque — the phosphor moves to the skin). 'Our current satts are unprotected' — true, seated as the risk context.</w:t>
      </w:r>
    </w:p>
    <w:p>
      <w:pPr>
        <w:spacing w:before="0" w:after="120" w:line="312" w:lineRule="auto"/>
      </w:pPr>
      <w:r>
        <w:rPr>
          <w:sz w:val="22"/>
        </w:rPr>
        <w:t>THE TWO LAYERS ARE NOT RIVALS: the LEDs are the shout, the phosphor is the hold — different jobs, and only one of them can die. The synergy is already in 241: the LEDs pump the phosphor. One stacking rule: never put the phosphor in the LED's optical path.</w:t>
      </w:r>
    </w:p>
    <w:p>
      <w:pPr>
        <w:spacing w:before="0" w:after="120" w:line="312" w:lineRule="auto"/>
      </w:pPr>
      <w:r>
        <w:rPr>
          <w:sz w:val="22"/>
        </w:rPr>
        <w:t>THE DINING FLOAT, AFFIRMED: the jet trap is real and self-centering; turn off the blower and in zero-g it stays — momentum conserved, no gravity to answer. The energy honesty: not a power source, a power delivery — charge in seconds, glow for hours. The theater seated: dining by floating light.</w:t>
      </w:r>
    </w:p>
    <w:p>
      <w:pPr>
        <w:spacing w:before="360" w:after="160" w:line="312" w:lineRule="auto"/>
        <w:keepNext/>
      </w:pPr>
      <w:r>
        <w:rPr>
          <w:sz w:val="24"/>
          <w:b/>
        </w:rPr>
        <w:t xml:space="preserve">§3 — THE SYSTEM IN ORBIT</w:t>
      </w:r>
    </w:p>
    <w:p>
      <w:pPr>
        <w:spacing w:after="100" w:line="312" w:lineRule="auto"/>
        <w:ind w:left="360" w:hanging="180"/>
      </w:pPr>
      <w:r>
        <w:rPr>
          <w:sz w:val="22"/>
        </w:rPr>
        <w:t xml:space="preserve">- </w:t>
      </w:r>
      <w:r>
        <w:rPr>
          <w:sz w:val="22"/>
          <w:b/>
        </w:rPr>
        <w:t xml:space="preserve">The shell:</w:t>
      </w:r>
      <w:r>
        <w:rPr>
          <w:sz w:val="22"/>
        </w:rPr>
        <w:t xml:space="preserve"> phosphor skin on glass or aluminium — sun-charged by the orbit itself, no battery, no wire.</w:t>
      </w:r>
    </w:p>
    <w:p>
      <w:pPr>
        <w:spacing w:after="100" w:line="312" w:lineRule="auto"/>
        <w:ind w:left="360" w:hanging="180"/>
      </w:pPr>
      <w:r>
        <w:rPr>
          <w:sz w:val="22"/>
        </w:rPr>
        <w:t xml:space="preserve">- </w:t>
      </w:r>
      <w:r>
        <w:rPr>
          <w:sz w:val="22"/>
          <w:b/>
        </w:rPr>
        <w:t xml:space="preserve">The spin battery:</w:t>
      </w:r>
      <w:r>
        <w:rPr>
          <w:sz w:val="22"/>
        </w:rPr>
        <w:t xml:space="preserve"> vacuum-suspended inner magnet — priced honestly as storage, Lenz-taxed per harvest.</w:t>
      </w:r>
    </w:p>
    <w:p>
      <w:pPr>
        <w:spacing w:after="100" w:line="312" w:lineRule="auto"/>
        <w:ind w:left="360" w:hanging="180"/>
      </w:pPr>
      <w:r>
        <w:rPr>
          <w:sz w:val="22"/>
        </w:rPr>
        <w:t xml:space="preserve">- </w:t>
      </w:r>
      <w:r>
        <w:rPr>
          <w:sz w:val="22"/>
          <w:b/>
        </w:rPr>
        <w:t xml:space="preserve">The launcher:</w:t>
      </w:r>
      <w:r>
        <w:rPr>
          <w:sz w:val="22"/>
        </w:rPr>
        <w:t xml:space="preserve"> 229's sling, pre-spun CW/CCW pairs, no-torque law obeyed — the ship seeds the corridor without a burn.</w:t>
      </w:r>
    </w:p>
    <w:p>
      <w:pPr>
        <w:spacing w:after="100" w:line="312" w:lineRule="auto"/>
        <w:ind w:left="360" w:hanging="180"/>
      </w:pPr>
      <w:r>
        <w:rPr>
          <w:sz w:val="22"/>
        </w:rPr>
        <w:t xml:space="preserve">- </w:t>
      </w:r>
      <w:r>
        <w:rPr>
          <w:sz w:val="22"/>
          <w:b/>
        </w:rPr>
        <w:t xml:space="preserve">The honesty lines:</w:t>
      </w:r>
      <w:r>
        <w:rPr>
          <w:sz w:val="22"/>
        </w:rPr>
        <w:t xml:space="preserve"> drag sets orbit life; afterglow is camera-and-crew visible, not naked-eye from the ground.</w:t>
      </w:r>
    </w:p>
    <w:p>
      <w:pPr>
        <w:spacing w:after="100" w:line="312" w:lineRule="auto"/>
        <w:ind w:left="360" w:hanging="180"/>
      </w:pPr>
      <w:r>
        <w:rPr>
          <w:sz w:val="22"/>
        </w:rPr>
        <w:t xml:space="preserve">- </w:t>
      </w:r>
      <w:r>
        <w:rPr>
          <w:sz w:val="22"/>
          <w:b/>
        </w:rPr>
        <w:t xml:space="preserve">The job:</w:t>
      </w:r>
      <w:r>
        <w:rPr>
          <w:sz w:val="22"/>
        </w:rPr>
        <w:t xml:space="preserve"> 224's cats' eyes — zero-power lane markers, docking-corridor beacons, station keepers.</w:t>
      </w:r>
    </w:p>
    <w:p>
      <w:pPr>
        <w:spacing w:after="100" w:line="312" w:lineRule="auto"/>
        <w:ind w:left="360" w:hanging="180"/>
      </w:pPr>
      <w:r>
        <w:rPr>
          <w:sz w:val="22"/>
        </w:rPr>
        <w:t xml:space="preserve">- </w:t>
      </w:r>
      <w:r>
        <w:rPr>
          <w:sz w:val="22"/>
          <w:b/>
        </w:rPr>
        <w:t xml:space="preserve">The two layers:</w:t>
      </w:r>
      <w:r>
        <w:rPr>
          <w:sz w:val="22"/>
        </w:rPr>
        <w:t xml:space="preserve"> the LED gets seen, the phosphor gets found — never stack the phosphor in the LED's path.</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224's talking road gets its cats' eyes — the job was waiting before the product; the passive constellation and the zero-powered marker are the same philosophy at two scales.</w:t>
      </w:r>
    </w:p>
    <w:p>
      <w:pPr>
        <w:spacing w:after="100" w:line="312" w:lineRule="auto"/>
        <w:ind w:left="360" w:hanging="180"/>
      </w:pPr>
      <w:r>
        <w:rPr>
          <w:sz w:val="22"/>
        </w:rPr>
        <w:t xml:space="preserve">- </w:t>
      </w:r>
      <w:r>
        <w:rPr>
          <w:sz w:val="22"/>
        </w:rPr>
        <w:t xml:space="preserve">229's sling is the launch customer: pre-spun pairs flung without a burn — the corridor machine deploys the corridor markers.</w:t>
      </w:r>
    </w:p>
    <w:p>
      <w:pPr>
        <w:spacing w:after="100" w:line="312" w:lineRule="auto"/>
        <w:ind w:left="360" w:hanging="180"/>
      </w:pPr>
      <w:r>
        <w:rPr>
          <w:sz w:val="22"/>
        </w:rPr>
        <w:t xml:space="preserve">- </w:t>
      </w:r>
      <w:r>
        <w:rPr>
          <w:sz w:val="22"/>
        </w:rPr>
        <w:t xml:space="preserve">The register law holds: 'this may be one of the biggest hits yet' seated as spoken, with the audit's answer in the same breath — graded hardest for exactly that reason; the batch gave it concept PASS with orbital qualification owed.</w:t>
      </w:r>
    </w:p>
    <w:p>
      <w:pPr>
        <w:spacing w:after="100" w:line="312" w:lineRule="auto"/>
        <w:ind w:left="360" w:hanging="180"/>
      </w:pPr>
      <w:r>
        <w:rPr>
          <w:sz w:val="22"/>
        </w:rPr>
        <w:t>- the indoor generator (the laser-plus-cell branch) extends the family indoors: the dining float's cradle, the jet trap, and the self-collecting light — 183's hanging-badminton energy at the dinner table.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Cast the shells: phosphor skin on the glass sphere (deep-sea float precedent) or the aluminium skin variant — outgassing assay on both.</w:t>
      </w:r>
    </w:p>
    <w:p>
      <w:pPr>
        <w:spacing w:after="100" w:line="312" w:lineRule="auto"/>
        <w:ind w:left="360" w:hanging="180"/>
      </w:pPr>
      <w:r>
        <w:rPr>
          <w:sz w:val="22"/>
        </w:rPr>
        <w:t xml:space="preserve">- </w:t>
      </w:r>
      <w:r>
        <w:rPr>
          <w:sz w:val="22"/>
        </w:rPr>
        <w:t xml:space="preserve">2. Seat the spin battery: vacuum-suspended inner magnet, harvest coils — log Lenz tax per draw.</w:t>
      </w:r>
    </w:p>
    <w:p>
      <w:pPr>
        <w:spacing w:after="100" w:line="312" w:lineRule="auto"/>
        <w:ind w:left="360" w:hanging="180"/>
      </w:pPr>
      <w:r>
        <w:rPr>
          <w:sz w:val="22"/>
        </w:rPr>
        <w:t xml:space="preserve">- </w:t>
      </w:r>
      <w:r>
        <w:rPr>
          <w:sz w:val="22"/>
        </w:rPr>
        <w:t xml:space="preserve">3. Fit the layer stack: LED ring where it shouts, phosphor where it holds — never phosphor in the LED's optical path.</w:t>
      </w:r>
    </w:p>
    <w:p>
      <w:pPr>
        <w:spacing w:after="100" w:line="312" w:lineRule="auto"/>
        <w:ind w:left="360" w:hanging="180"/>
      </w:pPr>
      <w:r>
        <w:rPr>
          <w:sz w:val="22"/>
        </w:rPr>
        <w:t xml:space="preserve">- </w:t>
      </w:r>
      <w:r>
        <w:rPr>
          <w:sz w:val="22"/>
        </w:rPr>
        <w:t xml:space="preserve">4. Sling-test the deployment: pre-spun CW/CCW pairs off 229's machine — spin stability and dispersion logged.</w:t>
      </w:r>
    </w:p>
    <w:p>
      <w:pPr>
        <w:spacing w:after="100" w:line="312" w:lineRule="auto"/>
        <w:ind w:left="360" w:hanging="180"/>
      </w:pPr>
      <w:r>
        <w:rPr>
          <w:sz w:val="22"/>
        </w:rPr>
        <w:t xml:space="preserve">- </w:t>
      </w:r>
      <w:r>
        <w:rPr>
          <w:sz w:val="22"/>
        </w:rPr>
        <w:t xml:space="preserve">5. Qualify the orbit: drag model versus altitude, tracked and registered per the altitude clause — high or temporary, nothing between.</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224 (the talking road):</w:t>
      </w:r>
      <w:r>
        <w:rPr>
          <w:sz w:val="22"/>
        </w:rPr>
        <w:t xml:space="preserve"> the job that was waiting — the constellation gets its cats' eyes; passive markers for a passive highway.</w:t>
      </w:r>
    </w:p>
    <w:p>
      <w:pPr>
        <w:spacing w:after="100" w:line="312" w:lineRule="auto"/>
        <w:ind w:left="360" w:hanging="180"/>
      </w:pPr>
      <w:r>
        <w:rPr>
          <w:sz w:val="22"/>
        </w:rPr>
        <w:t xml:space="preserve">- </w:t>
      </w:r>
      <w:r>
        <w:rPr>
          <w:sz w:val="22"/>
          <w:b/>
        </w:rPr>
        <w:t xml:space="preserve">Phase 229 (the sling):</w:t>
      </w:r>
      <w:r>
        <w:rPr>
          <w:sz w:val="22"/>
        </w:rPr>
        <w:t xml:space="preserve"> the launcher — pre-spun pairs, no burn spent; the corridor machine seeds its own markers.</w:t>
      </w:r>
    </w:p>
    <w:p>
      <w:pPr>
        <w:spacing w:after="100" w:line="312" w:lineRule="auto"/>
        <w:ind w:left="360" w:hanging="180"/>
      </w:pPr>
      <w:r>
        <w:rPr>
          <w:sz w:val="22"/>
        </w:rPr>
        <w:t xml:space="preserve">- </w:t>
      </w:r>
      <w:r>
        <w:rPr>
          <w:sz w:val="22"/>
          <w:b/>
        </w:rPr>
        <w:t xml:space="preserve">Phase 241 (the Forever Light Stick):</w:t>
      </w:r>
      <w:r>
        <w:rPr>
          <w:sz w:val="22"/>
        </w:rPr>
        <w:t xml:space="preserve"> the shared chemistry and the synergy — the LEDs pump the phosphor; strontium aluminate is the family battery.</w:t>
      </w:r>
    </w:p>
    <w:p>
      <w:pPr>
        <w:spacing w:after="100" w:line="312" w:lineRule="auto"/>
        <w:ind w:left="360" w:hanging="180"/>
      </w:pPr>
      <w:r>
        <w:rPr>
          <w:sz w:val="22"/>
        </w:rPr>
        <w:t xml:space="preserve">- </w:t>
      </w:r>
      <w:r>
        <w:rPr>
          <w:sz w:val="22"/>
          <w:b/>
        </w:rPr>
        <w:t xml:space="preserve">Phase 236 (the degradation catalogue):</w:t>
      </w:r>
      <w:r>
        <w:rPr>
          <w:sz w:val="22"/>
        </w:rPr>
        <w:t xml:space="preserve"> the decay-curve philosophy — phosphor darkens under particle radiation over years; not a flaw, a catalogued decay curve the register tracks.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naked-eye visibility from the ground — the afterglow is for nearby cameras, crew and docking craft; the file says so and the marketing must say so.</w:t>
      </w:r>
    </w:p>
    <w:p>
      <w:pPr>
        <w:spacing w:after="100" w:line="312" w:lineRule="auto"/>
        <w:ind w:left="360" w:hanging="180"/>
      </w:pPr>
      <w:r>
        <w:rPr>
          <w:sz w:val="22"/>
        </w:rPr>
        <w:t xml:space="preserve">- </w:t>
      </w:r>
      <w:r>
        <w:rPr>
          <w:sz w:val="22"/>
        </w:rPr>
        <w:t xml:space="preserve">Do NOT deploy low and call it permanent — drag sets orbit life; the altitude clause is law: deploy high or deploy temporary.</w:t>
      </w:r>
    </w:p>
    <w:p>
      <w:pPr>
        <w:spacing w:after="100" w:line="312" w:lineRule="auto"/>
        <w:ind w:left="360" w:hanging="180"/>
      </w:pPr>
      <w:r>
        <w:rPr>
          <w:sz w:val="22"/>
        </w:rPr>
        <w:t xml:space="preserve">- </w:t>
      </w:r>
      <w:r>
        <w:rPr>
          <w:sz w:val="22"/>
        </w:rPr>
        <w:t xml:space="preserve">Do NOT spend a burn on deployment — the sling flings pre-spun pairs or the phase has no cost case.</w:t>
      </w:r>
    </w:p>
    <w:p>
      <w:pPr>
        <w:spacing w:after="100" w:line="312" w:lineRule="auto"/>
        <w:ind w:left="360" w:hanging="180"/>
      </w:pPr>
      <w:r>
        <w:rPr>
          <w:sz w:val="22"/>
        </w:rPr>
        <w:t xml:space="preserve">- </w:t>
      </w:r>
      <w:r>
        <w:rPr>
          <w:sz w:val="22"/>
        </w:rPr>
        <w:t xml:space="preserve">Do NOT spec outgassing polymers — the fog lands on neighbours' optics; low-outgassing shells or metal skins only.</w:t>
      </w:r>
    </w:p>
    <w:p>
      <w:pPr>
        <w:spacing w:after="100" w:line="312" w:lineRule="auto"/>
        <w:ind w:left="360" w:hanging="180"/>
      </w:pPr>
      <w:r>
        <w:rPr>
          <w:sz w:val="22"/>
        </w:rPr>
        <w:t xml:space="preserve">- </w:t>
      </w:r>
      <w:r>
        <w:rPr>
          <w:sz w:val="22"/>
        </w:rPr>
        <w:t xml:space="preserve">Do NOT sell the spin battery as a source — Lenz taxes every harvest; it is storage, priced as storage.</w:t>
      </w:r>
    </w:p>
    <w:p>
      <w:pPr>
        <w:spacing w:before="360" w:after="160" w:line="312" w:lineRule="auto"/>
        <w:keepNext/>
      </w:pPr>
      <w:r>
        <w:rPr>
          <w:sz w:val="24"/>
          <w:b/>
        </w:rPr>
        <w:t xml:space="preserve">§9 — OWED</w:t>
      </w:r>
    </w:p>
    <w:p>
      <w:pPr>
        <w:spacing w:before="0" w:after="120" w:line="312" w:lineRule="auto"/>
      </w:pPr>
      <w:r>
        <w:rPr>
          <w:sz w:val="22"/>
        </w:rPr>
        <w:t xml:space="preserve">OWED: the orbital qualification the vet named — drag-versus-altitude life model validated against tracked deployments, outgassing assay numbers, micrometeorite tolerance by shell material, and the registered-tracking protocol demonstrated end to end.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GP-IM-242, v1.0 — CURRENT — CONCEPT PASS / ORBITAL QUALIFICATION, seated law, master v2.1 (numerical print order). Built 24 August 2026, third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242</w:t>
      </w:r>
    </w:p>
    <w:sectPr>
      <w:footerReference w:type="default" r:id="R9c7a6fc715e6497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690f9fd9759406a" Type="http://schemas.openxmlformats.org/officeDocument/2006/relationships/styles" Target="styles.xml"/><Relationship Id="R9c7a6fc715e64971" Type="http://schemas.openxmlformats.org/officeDocument/2006/relationships/footer" Target="footer1.xml"/><Relationship Id="Rfe38ad1c7caa4dcc" Type="http://schemas.openxmlformats.org/officeDocument/2006/relationships/image" Target="../media/image.png"/></Relationships>
</file>