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1ce049daa16438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7.png"/>
                    <pic:cNvPicPr/>
                  </pic:nvPicPr>
                  <pic:blipFill>
                    <a:blip xmlns:r="http://schemas.openxmlformats.org/officeDocument/2006/relationships" r:embed="R7953a6c00db140e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247</w:t>
      </w:r>
    </w:p>
    <w:p>
      <w:pPr>
        <w:spacing w:before="0" w:after="120" w:line="312" w:lineRule="auto"/>
      </w:pPr>
      <w:r>
        <w:rPr>
          <w:sz w:val="22"/>
          <w:b/>
        </w:rPr>
        <w:t>PHASE 247: THE QUINN MANUKA PRILL BURN WRAP (BEND-BACK PRILL SNAP + MANUKA HONEY NON-STICK PAD + VELCRO WRAP; HANDS, ARMS, LEGS, FACE — STOP THE HEAT, PREVENT INFECTION) — STATUS: CURRENT — RECOMMENDED EVERYDAY/FIELD BURN TREATMENT ARCHITECTURE, PARTICULARLY WHERE SAFE RUNNING WATER CANNOT BE ASSUMED / CLINICAL VALIDATION, STERILE MANUFACTURE, COOLING-RATE CONTROL AND COMPARATIVE BURN OUTCOMES. Next the manuka prill velcro wrap for burns — hands, arms, legs, face. Three gestures, no training: grab each side with fingers and bend back to snap the prill (the 246 activation, already seated); lay the manuka honey non-stick pad on the burn; wrap with the velcro band. Two jobs, graded separately: STOP THE HEAT — the thermal afterburn keeps cooking tissue after the source is gone, and the cooling is literal doctrine; PREVENT INFECTION — evidence-backed, not folk medicine: medical-grade manuka honey is an existing clinical dressing. The honest position is seated: cool running water, twenty minutes, remains the gold standard WHERE WATER EXISTS — this wrap never claims otherwise; it serves exactly where safe running water cannot be assumed. Face variant with eye/nose/mouth cutouts; hand variant as a mitt.</w:t>
      </w:r>
    </w:p>
    <w:p>
      <w:pPr>
        <w:spacing w:before="0" w:after="120" w:line="312" w:lineRule="auto"/>
      </w:pPr>
      <w:r>
        <w:rPr>
          <w:sz w:val="22"/>
        </w:rPr>
        <w:t xml:space="preserve">Primary Author &amp; Inventor: Archer Quinn, Aerospace Design Engineer, NPhD — Co-Engineers: Gemini 1 AI, Kimi Chat (the audit). Chapter GP-IM-247,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wrap law as seated (contents line, the sequence as spoken, the two jobs, the honest position, the spec lines) — §2 the physics, graded — §3 the system in the wrap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247: </w:t>
      </w:r>
      <w:r>
        <w:rPr>
          <w:sz w:val="22"/>
          <w:b/>
        </w:rPr>
        <w:t xml:space="preserve">The Manuka Prill Burn Wrap (Bend-Back Prill Snap + Manuka Honey Non-Stick Pad + Velcro Wrap; Hands, Arms, Legs, Face — Stop the Heat, Prevent Infection).</w:t>
      </w:r>
      <w:r>
        <w:rPr>
          <w:sz w:val="22"/>
        </w:rPr>
        <w:t xml:space="preserve"> The cooling and the dressing in one unit: prill handles minute zero, the honey handles day three. Kitchen, workshop, ambulance, ship galley.'</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next the manuka prill velcro wrap for burns, hands arms legs face</w:t>
      </w:r>
    </w:p>
    <w:p>
      <w:pPr>
        <w:spacing w:before="0" w:after="120" w:line="312" w:lineRule="auto"/>
      </w:pPr>
      <w:r>
        <w:rPr>
          <w:sz w:val="22"/>
        </w:rPr>
        <w:t xml:space="preserve">grab each side with fingers and bend back to snap prill</w:t>
      </w:r>
    </w:p>
    <w:p>
      <w:pPr>
        <w:spacing w:before="0" w:after="120" w:line="312" w:lineRule="auto"/>
      </w:pPr>
      <w:r>
        <w:rPr>
          <w:sz w:val="22"/>
        </w:rPr>
        <w:t xml:space="preserve">peel of sticker face after removing from sterile packet exposing manuka honey impregnated nonstick pad. , place over burn, use velcro wraps to hold in place.</w:t>
      </w:r>
    </w:p>
    <w:p>
      <w:pPr>
        <w:spacing w:before="0" w:after="120" w:line="312" w:lineRule="auto"/>
      </w:pPr>
      <w:r>
        <w:rPr>
          <w:sz w:val="22"/>
        </w:rPr>
        <w:t xml:space="preserve">stop the heat prevent infection</w:t>
      </w:r>
    </w:p>
    <w:p>
      <w:pPr>
        <w:spacing w:before="240" w:after="120" w:line="312" w:lineRule="auto"/>
        <w:keepNext/>
      </w:pPr>
      <w:r>
        <w:rPr>
          <w:sz w:val="22"/>
          <w:b/>
        </w:rPr>
        <w:t xml:space="preserve">THE SEQUENCE, SEATED AS SPOKEN — THREE GESTURES, NO TRAINING (VERBATIM)</w:t>
      </w:r>
    </w:p>
    <w:p>
      <w:pPr>
        <w:spacing w:after="100" w:line="312" w:lineRule="auto"/>
        <w:ind w:left="360" w:hanging="180"/>
      </w:pPr>
      <w:r>
        <w:rPr>
          <w:sz w:val="22"/>
        </w:rPr>
        <w:t xml:space="preserve">- </w:t>
      </w:r>
      <w:r>
        <w:rPr>
          <w:sz w:val="22"/>
        </w:rPr>
        <w:t xml:space="preserve">ONE — grab each side with fingers and bend back to snap the prill (the 246 activation, already in the hand's memory). TWO — peel the sticker face after removing from the sterile packet, exposing the manuka-honey-impregnated non-stick pad. THREE — place over the burn, velcro wrap to hold. No adhesive on burned skin, ever — velcro holds without touching the wound, and the honey-moist interface won't tear tissue when it comes off.</w:t>
      </w:r>
    </w:p>
    <w:p>
      <w:pPr>
        <w:spacing w:before="240" w:after="120" w:line="312" w:lineRule="auto"/>
        <w:keepNext/>
      </w:pPr>
      <w:r>
        <w:rPr>
          <w:sz w:val="22"/>
          <w:b/>
        </w:rPr>
        <w:t xml:space="preserve">THE TWO JOBS, GRADED (VERBATIM)</w:t>
      </w:r>
    </w:p>
    <w:p>
      <w:pPr>
        <w:spacing w:after="100" w:line="312" w:lineRule="auto"/>
        <w:ind w:left="360" w:hanging="180"/>
      </w:pPr>
      <w:r>
        <w:rPr>
          <w:sz w:val="22"/>
        </w:rPr>
        <w:t xml:space="preserve">- </w:t>
      </w:r>
      <w:r>
        <w:rPr>
          <w:sz w:val="22"/>
        </w:rPr>
        <w:t xml:space="preserve">STOP THE HEAT — literal doctrine: the thermal afterburn keeps cooking tissue after the source is gone, and halting it is the first job of burn first aid. The prill sits OUTBOARD of the dressing and cools through the pad — and the pad is the buffer, 246's law applied: cool, never ice-cold, on damaged tissue. The prill handles minute zero.</w:t>
      </w:r>
    </w:p>
    <w:p>
      <w:pPr>
        <w:spacing w:after="100" w:line="312" w:lineRule="auto"/>
        <w:ind w:left="360" w:hanging="180"/>
      </w:pPr>
      <w:r>
        <w:rPr>
          <w:sz w:val="22"/>
        </w:rPr>
        <w:t xml:space="preserve">- </w:t>
      </w:r>
      <w:r>
        <w:rPr>
          <w:sz w:val="22"/>
        </w:rPr>
        <w:t xml:space="preserve">PREVENT INFECTION — evidence-backed, not folk medicine: medical-grade manuka honey is an existing licensed wound-dressing category, genuinely antibacterial, standard in burn care, and it keeps the moist interface burns heal best in. THE SPEC LINE THAT MATTERS: sterilized medical-grade honey, never kitchen honey. The honey handles day three.</w:t>
      </w:r>
    </w:p>
    <w:p>
      <w:pPr>
        <w:spacing w:before="240" w:after="120" w:line="312" w:lineRule="auto"/>
        <w:keepNext/>
      </w:pPr>
      <w:r>
        <w:rPr>
          <w:sz w:val="22"/>
          <w:b/>
        </w:rPr>
        <w:t xml:space="preserve">THE HONEST POSITION, SEATED (VERBATIM)</w:t>
      </w:r>
    </w:p>
    <w:p>
      <w:pPr>
        <w:spacing w:after="100" w:line="312" w:lineRule="auto"/>
        <w:ind w:left="360" w:hanging="180"/>
      </w:pPr>
      <w:r>
        <w:rPr>
          <w:sz w:val="22"/>
        </w:rPr>
        <w:t xml:space="preserve">- </w:t>
      </w:r>
      <w:r>
        <w:rPr>
          <w:sz w:val="22"/>
        </w:rPr>
        <w:t xml:space="preserve">Cool running water, twenty minutes, remains the gold standard WHERE WATER EXISTS — this wrap never pretends otherwise. It is for everywhere water isn't: the field, the road, the workshop, the ambulance, and a zero-g galley where 'running water' is a contradiction. And after the water — or instead of it — it is the dressing that keeps working. The burn wrap aboard a ship is not a compromise; it is the only version of this that makes sense in a can.</w:t>
      </w:r>
    </w:p>
    <w:p>
      <w:pPr>
        <w:spacing w:after="100" w:line="312" w:lineRule="auto"/>
        <w:ind w:left="360" w:hanging="180"/>
      </w:pPr>
      <w:r>
        <w:rPr>
          <w:sz w:val="22"/>
        </w:rPr>
        <w:t xml:space="preserve">- </w:t>
      </w:r>
      <w:r>
        <w:rPr>
          <w:sz w:val="22"/>
        </w:rPr>
        <w:t xml:space="preserve">SPEC LINES: face variant with eye/nose/mouth cutouts; hand variant as a mitt (fingers together, one pad); arm/leg sleeves off the same platform. Sterile packet, peel sticker, sized to the ladder like 246. Same mandate class as its sibling: kitchen, workshop, ambulance, ship galley — every house, every kit.</w:t>
      </w:r>
    </w:p>
    <w:p>
      <w:pPr>
        <w:spacing w:before="240" w:after="120" w:line="312" w:lineRule="auto"/>
        <w:keepNext/>
      </w:pPr>
      <w:r>
        <w:rPr>
          <w:sz w:val="22"/>
          <w:b/>
        </w:rPr>
        <w:t xml:space="preserve">ORIGIN OF THOUGHT — PHASE 247 (VERBATIM)</w:t>
      </w:r>
    </w:p>
    <w:p>
      <w:pPr>
        <w:spacing w:before="0" w:after="120" w:line="312" w:lineRule="auto"/>
      </w:pPr>
      <w:r>
        <w:rPr>
          <w:sz w:val="22"/>
        </w:rPr>
        <w:t xml:space="preserve">'next the manuka prill velcro wrap for burns' — the family assembled itself: one activation gesture, two emergencies. 246 carries the part to the surgeon; 247 stops the cooking and guards the wound. 'Stop the heat prevent infection' — four words, both true.</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SEQUENCE IS THE DESIGN — THREE GESTURES, NO TRAINING: ONE — grab each side with fingers and bend back to snap the prill; TWO — lay the manuka honey non-stick pad on the burn; THREE — wrap with the velcro band. A burned, panicking, one-handed casualty is the design case; anything harder is the wrong product.</w:t>
      </w:r>
    </w:p>
    <w:p>
      <w:pPr>
        <w:spacing w:before="0" w:after="120" w:line="312" w:lineRule="auto"/>
      </w:pPr>
      <w:r>
        <w:rPr>
          <w:sz w:val="22"/>
        </w:rPr>
        <w:t xml:space="preserve">STOP THE HEAT — LITERAL DOCTRINE, GRADED: the thermal afterburn keeps cooking tissue after the source is gone; burn depth is decided in the first minutes and cooling is the only intervention that changes it. The prill chemistry (246's, already seated) delivers the cooling without water, power or a freezer.</w:t>
      </w:r>
    </w:p>
    <w:p>
      <w:pPr>
        <w:spacing w:before="0" w:after="120" w:line="312" w:lineRule="auto"/>
      </w:pPr>
      <w:r>
        <w:rPr>
          <w:sz w:val="22"/>
        </w:rPr>
        <w:t xml:space="preserve">PREVENT INFECTION — EVIDENCE-BACKED, NOT FOLK MEDICINE: medical-grade manuka honey is an existing clinical dressing — antibacterial, non-stick, moist-healing. The pad is the pharmacy and the dressing in one layer; the wrap holds it without tape, without training.</w:t>
      </w:r>
    </w:p>
    <w:p>
      <w:pPr>
        <w:spacing w:before="0" w:after="120" w:line="312" w:lineRule="auto"/>
      </w:pPr>
      <w:r>
        <w:rPr>
          <w:sz w:val="22"/>
        </w:rPr>
        <w:t xml:space="preserve">THE HONEST POSITION, SEATED: cool running water, twenty minutes, remains the gold standard WHERE WATER EXISTS — the wrap never claims otherwise. Its jurisdiction is exactly the complement: the field, the roadside, the worksite, the ship — anywhere safe running water cannot be assumed. The rebuttal exchange made this the graded architecture, verbatim.</w:t>
      </w:r>
    </w:p>
    <w:p>
      <w:pPr>
        <w:spacing w:before="0" w:after="120" w:line="312" w:lineRule="auto"/>
      </w:pPr>
      <w:r>
        <w:rPr>
          <w:sz w:val="22"/>
        </w:rPr>
        <w:t xml:space="preserve">THE SPEC LINES: face variant with eye/nose/mouth cutouts; hand variant as a mitt, fingers together; the prill band behind the pad, not against the skin; velcro closure one-handed. Every line answers a real casualty posture — hands, arms, legs, face, as spoken.</w:t>
      </w:r>
    </w:p>
    <w:p>
      <w:pPr>
        <w:spacing w:before="360" w:after="160" w:line="312" w:lineRule="auto"/>
        <w:keepNext/>
      </w:pPr>
      <w:r>
        <w:rPr>
          <w:sz w:val="24"/>
          <w:b/>
        </w:rPr>
        <w:t xml:space="preserve">§3 — THE SYSTEM IN THE WRAP</w:t>
      </w:r>
    </w:p>
    <w:p>
      <w:pPr>
        <w:spacing w:after="100" w:line="312" w:lineRule="auto"/>
        <w:ind w:left="360" w:hanging="180"/>
      </w:pPr>
      <w:r>
        <w:rPr>
          <w:sz w:val="22"/>
        </w:rPr>
        <w:t xml:space="preserve">- </w:t>
      </w:r>
      <w:r>
        <w:rPr>
          <w:sz w:val="22"/>
          <w:b/>
        </w:rPr>
        <w:t xml:space="preserve">The snap:</w:t>
      </w:r>
      <w:r>
        <w:rPr>
          <w:sz w:val="22"/>
        </w:rPr>
        <w:t xml:space="preserve"> bend back to break the prill — 246's activation, no water, no freezer, no training.</w:t>
      </w:r>
    </w:p>
    <w:p>
      <w:pPr>
        <w:spacing w:after="100" w:line="312" w:lineRule="auto"/>
        <w:ind w:left="360" w:hanging="180"/>
      </w:pPr>
      <w:r>
        <w:rPr>
          <w:sz w:val="22"/>
        </w:rPr>
        <w:t xml:space="preserve">- </w:t>
      </w:r>
      <w:r>
        <w:rPr>
          <w:sz w:val="22"/>
          <w:b/>
        </w:rPr>
        <w:t xml:space="preserve">The pad:</w:t>
      </w:r>
      <w:r>
        <w:rPr>
          <w:sz w:val="22"/>
        </w:rPr>
        <w:t xml:space="preserve"> medical-grade manuka honey, non-stick — the pharmacy and the dressing in one layer.</w:t>
      </w:r>
    </w:p>
    <w:p>
      <w:pPr>
        <w:spacing w:after="100" w:line="312" w:lineRule="auto"/>
        <w:ind w:left="360" w:hanging="180"/>
      </w:pPr>
      <w:r>
        <w:rPr>
          <w:sz w:val="22"/>
        </w:rPr>
        <w:t xml:space="preserve">- </w:t>
      </w:r>
      <w:r>
        <w:rPr>
          <w:sz w:val="22"/>
          <w:b/>
        </w:rPr>
        <w:t xml:space="preserve">The wrap:</w:t>
      </w:r>
      <w:r>
        <w:rPr>
          <w:sz w:val="22"/>
        </w:rPr>
        <w:t xml:space="preserve"> velcro band, one-handed — hands, arms, legs, face variants; the face variant has the cutouts.</w:t>
      </w:r>
    </w:p>
    <w:p>
      <w:pPr>
        <w:spacing w:after="100" w:line="312" w:lineRule="auto"/>
        <w:ind w:left="360" w:hanging="180"/>
      </w:pPr>
      <w:r>
        <w:rPr>
          <w:sz w:val="22"/>
        </w:rPr>
        <w:t xml:space="preserve">- </w:t>
      </w:r>
      <w:r>
        <w:rPr>
          <w:sz w:val="22"/>
          <w:b/>
        </w:rPr>
        <w:t xml:space="preserve">The two jobs:</w:t>
      </w:r>
      <w:r>
        <w:rPr>
          <w:sz w:val="22"/>
        </w:rPr>
        <w:t xml:space="preserve"> stop the heat, prevent infection — graded separately, delivered together.</w:t>
      </w:r>
    </w:p>
    <w:p>
      <w:pPr>
        <w:spacing w:after="100" w:line="312" w:lineRule="auto"/>
        <w:ind w:left="360" w:hanging="180"/>
      </w:pPr>
      <w:r>
        <w:rPr>
          <w:sz w:val="22"/>
        </w:rPr>
        <w:t xml:space="preserve">- </w:t>
      </w:r>
      <w:r>
        <w:rPr>
          <w:sz w:val="22"/>
          <w:b/>
        </w:rPr>
        <w:t xml:space="preserve">The honest position:</w:t>
      </w:r>
      <w:r>
        <w:rPr>
          <w:sz w:val="22"/>
        </w:rPr>
        <w:t xml:space="preserve"> water first where water exists — the wrap serves everywhere else.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246's activation is the shared chemistry: the prill snap was seated there; the bend-back gesture here is the same machine burn-side — the medical band of the file runs on one chemistry.</w:t>
      </w:r>
    </w:p>
    <w:p>
      <w:pPr>
        <w:spacing w:after="100" w:line="312" w:lineRule="auto"/>
        <w:ind w:left="360" w:hanging="180"/>
      </w:pPr>
      <w:r>
        <w:rPr>
          <w:sz w:val="22"/>
        </w:rPr>
        <w:t xml:space="preserve">- </w:t>
      </w:r>
      <w:r>
        <w:rPr>
          <w:sz w:val="22"/>
        </w:rPr>
        <w:t xml:space="preserve">The rebuttal exchange is the doctrine record: the initial grade (physical concept) was argued up in the follow-up to the seated architecture grade — recommended everyday/field burn treatment architecture, particularly where safe running water cannot be assumed; the file records both grades and the exchange between them.</w:t>
      </w:r>
    </w:p>
    <w:p>
      <w:pPr>
        <w:spacing w:after="100" w:line="312" w:lineRule="auto"/>
        <w:ind w:left="360" w:hanging="180"/>
      </w:pPr>
      <w:r>
        <w:rPr>
          <w:sz w:val="22"/>
        </w:rPr>
        <w:t xml:space="preserve">- </w:t>
      </w:r>
      <w:r>
        <w:rPr>
          <w:sz w:val="22"/>
        </w:rPr>
        <w:t xml:space="preserve">The honest position is graded as a feature, not a hedge: the wrap never displaces the gold standard; it covers exactly the jurisdiction where the gold standard cannot run.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pad: medical-grade manuka honey on a non-stick carrier — sterile, sealed, shelf-stable.</w:t>
      </w:r>
    </w:p>
    <w:p>
      <w:pPr>
        <w:spacing w:after="100" w:line="312" w:lineRule="auto"/>
        <w:ind w:left="360" w:hanging="180"/>
      </w:pPr>
      <w:r>
        <w:rPr>
          <w:sz w:val="22"/>
        </w:rPr>
        <w:t xml:space="preserve">- </w:t>
      </w:r>
      <w:r>
        <w:rPr>
          <w:sz w:val="22"/>
        </w:rPr>
        <w:t xml:space="preserve">2. Pack the cold: prill band behind the pad, bend-back snap — cooling rate benched against the afterburn curve.</w:t>
      </w:r>
    </w:p>
    <w:p>
      <w:pPr>
        <w:spacing w:after="100" w:line="312" w:lineRule="auto"/>
        <w:ind w:left="360" w:hanging="180"/>
      </w:pPr>
      <w:r>
        <w:rPr>
          <w:sz w:val="22"/>
        </w:rPr>
        <w:t xml:space="preserve">- </w:t>
      </w:r>
      <w:r>
        <w:rPr>
          <w:sz w:val="22"/>
        </w:rPr>
        <w:t xml:space="preserve">3. Cut the variants: hands (mitt, fingers together), arms, legs, face (eye/nose/mouth cutouts) — one-handed velcro closure on all.</w:t>
      </w:r>
    </w:p>
    <w:p>
      <w:pPr>
        <w:spacing w:after="100" w:line="312" w:lineRule="auto"/>
        <w:ind w:left="360" w:hanging="180"/>
      </w:pPr>
      <w:r>
        <w:rPr>
          <w:sz w:val="22"/>
        </w:rPr>
        <w:t xml:space="preserve">- </w:t>
      </w:r>
      <w:r>
        <w:rPr>
          <w:sz w:val="22"/>
        </w:rPr>
        <w:t xml:space="preserve">4. Train the three gestures: snap, lay, wrap — validated on untrained hands, gloved hands, one hand.</w:t>
      </w:r>
    </w:p>
    <w:p>
      <w:pPr>
        <w:spacing w:after="100" w:line="312" w:lineRule="auto"/>
        <w:ind w:left="360" w:hanging="180"/>
      </w:pPr>
      <w:r>
        <w:rPr>
          <w:sz w:val="22"/>
        </w:rPr>
        <w:t xml:space="preserve">- </w:t>
      </w:r>
      <w:r>
        <w:rPr>
          <w:sz w:val="22"/>
        </w:rPr>
        <w:t xml:space="preserve">5. File the clinical evidence: comparative burn outcomes against the water gold standard — the vet's four items closed.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246 (the prill ice bag):</w:t>
      </w:r>
      <w:r>
        <w:rPr>
          <w:sz w:val="22"/>
        </w:rPr>
        <w:t xml:space="preserve"> the shared chemistry — the prill snap was seated there; the wrap is the burn-side sibling.</w:t>
      </w:r>
    </w:p>
    <w:p>
      <w:pPr>
        <w:spacing w:after="100" w:line="312" w:lineRule="auto"/>
        <w:ind w:left="360" w:hanging="180"/>
      </w:pPr>
      <w:r>
        <w:rPr>
          <w:sz w:val="22"/>
        </w:rPr>
        <w:t xml:space="preserve">- </w:t>
      </w:r>
      <w:r>
        <w:rPr>
          <w:sz w:val="22"/>
          <w:b/>
        </w:rPr>
        <w:t xml:space="preserve">The water gold standard (clinical doctrine):</w:t>
      </w:r>
      <w:r>
        <w:rPr>
          <w:sz w:val="22"/>
        </w:rPr>
        <w:t xml:space="preserve"> the honest position — twenty minutes of cool running water where water exists; the wrap's jurisdiction is everywhere else.</w:t>
      </w:r>
    </w:p>
    <w:p>
      <w:pPr>
        <w:spacing w:after="100" w:line="312" w:lineRule="auto"/>
        <w:ind w:left="360" w:hanging="180"/>
      </w:pPr>
      <w:r>
        <w:rPr>
          <w:sz w:val="22"/>
        </w:rPr>
        <w:t xml:space="preserve">- </w:t>
      </w:r>
      <w:r>
        <w:rPr>
          <w:sz w:val="22"/>
          <w:b/>
        </w:rPr>
        <w:t xml:space="preserve">Phase 236 (the degradation catalogue):</w:t>
      </w:r>
      <w:r>
        <w:rPr>
          <w:sz w:val="22"/>
        </w:rPr>
        <w:t xml:space="preserve"> the honey knowledge — the file's electrotherm testimony ('Weirdly had to learn everything about honey for a client') rides here: the 35 C jacket limit and the product target are honey lore the wrap inherits.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it beats water — the gold standard stands where water exists; the wrap serves where water cannot be assumed.</w:t>
      </w:r>
    </w:p>
    <w:p>
      <w:pPr>
        <w:spacing w:after="100" w:line="312" w:lineRule="auto"/>
        <w:ind w:left="360" w:hanging="180"/>
      </w:pPr>
      <w:r>
        <w:rPr>
          <w:sz w:val="22"/>
        </w:rPr>
        <w:t xml:space="preserve">- </w:t>
      </w:r>
      <w:r>
        <w:rPr>
          <w:sz w:val="22"/>
        </w:rPr>
        <w:t xml:space="preserve">Do NOT put the prill against the skin — the pad is the interface; the cold rides behind it.</w:t>
      </w:r>
    </w:p>
    <w:p>
      <w:pPr>
        <w:spacing w:after="100" w:line="312" w:lineRule="auto"/>
        <w:ind w:left="360" w:hanging="180"/>
      </w:pPr>
      <w:r>
        <w:rPr>
          <w:sz w:val="22"/>
        </w:rPr>
        <w:t xml:space="preserve">- </w:t>
      </w:r>
      <w:r>
        <w:rPr>
          <w:sz w:val="22"/>
        </w:rPr>
        <w:t xml:space="preserve">Do NOT spec non-medical honey — medical-grade manuka only; the jar in the pantry is not a dressing.</w:t>
      </w:r>
    </w:p>
    <w:p>
      <w:pPr>
        <w:spacing w:after="100" w:line="312" w:lineRule="auto"/>
        <w:ind w:left="360" w:hanging="180"/>
      </w:pPr>
      <w:r>
        <w:rPr>
          <w:sz w:val="22"/>
        </w:rPr>
        <w:t xml:space="preserve">- </w:t>
      </w:r>
      <w:r>
        <w:rPr>
          <w:sz w:val="22"/>
        </w:rPr>
        <w:t xml:space="preserve">Do NOT add a fourth gesture — three, no training; a burned casualty is the design case.</w:t>
      </w:r>
    </w:p>
    <w:p>
      <w:pPr>
        <w:spacing w:after="100" w:line="312" w:lineRule="auto"/>
        <w:ind w:left="360" w:hanging="180"/>
      </w:pPr>
      <w:r>
        <w:rPr>
          <w:sz w:val="22"/>
        </w:rPr>
        <w:t xml:space="preserve">- </w:t>
      </w:r>
      <w:r>
        <w:rPr>
          <w:sz w:val="22"/>
        </w:rPr>
        <w:t xml:space="preserve">Do NOT ship unsterile — sterile manufacture is the vet's item and the law of the phase.</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clinical validation; sterile manufacture; cooling-rate control (the afterburn curve matched and published); comparative burn outcomes against the water standard. The wrap's jurisdiction statement stays on the packaging until the evidence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GP-IM-247, v1.0 — CURRENT — RECOMMENDED EVERYDAY/FIELD BURN TREATMENT ARCHITECTURE, PARTICULARLY WHERE SAFE RUNNING WATER CANNOT BE ASSUMED / CLINICAL VALIDATION, STERILE MANUFACTURE, COOLING-RATE CONTROL AND COMPARATIVE BURN OUTCOMES, seated law, master v2.1 (numerical print order). Built 24 August 2026, eighth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247</w:t>
      </w:r>
    </w:p>
    <w:sectPr>
      <w:footerReference xmlns:r="http://schemas.openxmlformats.org/officeDocument/2006/relationships" w:type="default" r:id="R167804f715c54bb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fed904640d24e4f" Type="http://schemas.openxmlformats.org/officeDocument/2006/relationships/styles" Target="styles.xml"/><Relationship Id="R167804f715c54bbd" Type="http://schemas.openxmlformats.org/officeDocument/2006/relationships/footer" Target="footer1.xml"/><Relationship Id="R7953a6c00db140e0" Type="http://schemas.openxmlformats.org/officeDocument/2006/relationships/image" Target="../media/image.png"/></Relationships>
</file>