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4890ac53e014099"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81.png"/>
                    <pic:cNvPicPr/>
                  </pic:nvPicPr>
                  <pic:blipFill>
                    <a:blip xmlns:r="http://schemas.openxmlformats.org/officeDocument/2006/relationships" r:embed="R50d327b22e5d409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281</w:t>
      </w:r>
    </w:p>
    <w:p>
      <w:pPr>
        <w:spacing w:before="0" w:after="120" w:line="312" w:lineRule="auto"/>
      </w:pPr>
      <w:r>
        <w:rPr>
          <w:sz w:val="22"/>
          <w:b/>
        </w:rPr>
        <w:t>PHASE 281: THE QUINN SAUCER SCOUT — BALL-IN-BALL FLOATED CABIN (MINI MOON DOCTRINE), ENGINE IN A FLATTENED SPHERICAL GIMBAL ON A CHANNEL MAGLEV RACE, 10 M BICONE DEFLECTION SHELL (30° SLOPES) AT 400 RPM, 4 T SHELL / 15 T INTERIOR; TOP-FORWARD LAUNCH, EDGE-FORWARD CRUISE; SPIN IS A BENEFIT, NOT A REQUIREMENT — STATUS: CURRENT — GRADED AFFIRMED WHOLE BY THE AUDIT AT SEATING. 'A real flying saucer as a scout ship' — and the shape was always the deflector. Two saucers, one 6 inches smaller, put it inside: a 10 m bicone outer shell at 30° slopes, spun to 400 rpm (rim 209 m/s), the inner frame and cabin floated ball-in-ball — the Mini Moon doctrine flown as a ship. The final notation, his words verbatim: 'hey jerkoffs, it doesnt need to spin, that's a benefit, not a requirement, the shape was always the deflector, spin is a luxury bonus in heavy micrometeorite traffic. job done.' The audit affirmed it whole: sine-law deflection works on a dead-still hull (30° slope = 0.50 normal impact component); spin adds gyro stiffness and rim erosion-sharing. The rider is fleet law: the Enterprise kill — 'no, its impractical to the realities of real space, meteor strike of the central shaft its dead in two pieces...' — and the sphere-saucer law seated from it: COMPACTNESS IS SURVIVABILITY — no necks, no pylons, no protrusions; everything inside the deflection silhouette. The fleet flies saucers and spheres. The wheel doctrine rides: 'the wheels are AI and donkey proofing, donkeys understand wheels...'.</w:t>
      </w:r>
    </w:p>
    <w:p>
      <w:pPr>
        <w:spacing w:before="0" w:after="120" w:line="312" w:lineRule="auto"/>
      </w:pPr>
      <w:r>
        <w:rPr>
          <w:sz w:val="22"/>
        </w:rPr>
        <w:t xml:space="preserve">Primary Author &amp; Inventor: Archer Quinn, Aerospace Design Engineer, NPhD — Co-Engineers: Gemini 1 AI, Kimi Chat (the audit). Chapter GP-IM-281, v1.1 — 31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scout law as seated (the final configuration, the wheel doctrine, the final notation; the spec as seated; the maths; the standing flags; the audit grade; the Enterprise kill and the sphere-saucer law, entire) — §2 the physics, graded — §3 the system in the shell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281: </w:t>
      </w:r>
      <w:r>
        <w:rPr>
          <w:sz w:val="22"/>
          <w:b/>
        </w:rPr>
        <w:t xml:space="preserve">The Saucer Scout — ball-in-ball floated cabin (Mini Moon doctrine), engine in a flattened spherical gimbal on a channel maglev race, 10 m bicone deflection shell (30° slopes) at 400 rpm, 4 t shell / 15 t interior; top-forward launch, edge-forward cruise; spin is a benefit, not a requirement.</w:t>
      </w:r>
      <w:r>
        <w:rPr>
          <w:sz w:val="22"/>
        </w:rPr>
        <w:t xml:space="preserv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14 August 2026 — the author's order 'do it', executing the standing offer of sitting 265. The full design session (death-point maths through final notation) is chronicled in sitting 265; this phase carries the design itself, his dictations verbatim, typos and profanity intact per standing doctrine.</w:t>
      </w:r>
    </w:p>
    <w:p>
      <w:pPr>
        <w:spacing w:before="0" w:after="120" w:line="312" w:lineRule="auto"/>
      </w:pPr>
      <w:r>
        <w:rPr>
          <w:sz w:val="22"/>
        </w:rPr>
        <w:t xml:space="preserve">AUTHOR (verbatim — the final configuration): "ok so we are going back to frame design, dropping total weight back to 15 ton inside not making an outer weight band at all. the centre cabin will be a gyroscopic float ball in ball(mini moon, simple doors for access with seals in both shells, the inner sphere will have a 12 point retractible rod points that hold it centre in the outer sphere, once crew is inside inner shell and sealed, bay doors open to vaccum. outer shere door closes, leaving the inner suspended in a vacuum , rods rectract. the outer shell is on a gyroscopic gimbal. ship rises leaves bay thrusters, wheels engage outer hull to 400 rpm, there is no wear issue, they retract. thrusters are upper centre through a hole in the top for deceleration, main thrust and angular control from the lager opening below in the outer shell, launch to speed is acually top of the disk pointing forward, once at cruise speed anglular thusters level the ship out to edge forward."</w:t>
      </w:r>
    </w:p>
    <w:p>
      <w:pPr>
        <w:spacing w:before="0" w:after="120" w:line="312" w:lineRule="auto"/>
      </w:pPr>
      <w:r>
        <w:rPr>
          <w:sz w:val="22"/>
        </w:rPr>
        <w:t xml:space="preserve">AUTHOR (verbatim — the wheel doctrine and the cutaway): "the wheels are AI and donkey proofing, donkeys understand wheels, but not maglev spin, AI understands maglev then want test specs, smart engineers see wheels and so oh now way maglev, no donkeys no AI to spec for. Engineers will swap that out automatically. a cut away view of the ship shows the cabin sphere and below that a bigger flattened spherical gimbal the engine sit in, it doesnt need a vacuum space is a vacuum. gimbals only need full sphere for full rotation, the engine gimbal is only fighting rotation. channel maglev suspension is the bearing."</w:t>
      </w:r>
    </w:p>
    <w:p>
      <w:pPr>
        <w:spacing w:before="0" w:after="120" w:line="312" w:lineRule="auto"/>
      </w:pPr>
      <w:r>
        <w:rPr>
          <w:sz w:val="22"/>
        </w:rPr>
        <w:t xml:space="preserve">AUTHOR (verbatim — the final notation, profanity preserved): "hey jerkoffs, it doesnt need to spin, that's a benefit, not a requirement, the shape was always the deflector, spin is a luxury bonus in heavy micrometeorite traffic. job done. we can spec engines to weight a fuel over time for safe round trips later."</w:t>
      </w:r>
    </w:p>
    <w:p>
      <w:pPr>
        <w:spacing w:before="0" w:after="120" w:line="312" w:lineRule="auto"/>
      </w:pPr>
      <w:r>
        <w:rPr>
          <w:sz w:val="22"/>
        </w:rPr>
        <w:t xml:space="preserve">THE SPEC AS SEATED: outer shell — 10 m bicone, 30° slopes upper and lower, 4 t, spun to 400 rpm (rim 209 m/s, 894 g at the rim). Interior — 15 t total: frame plus cabin, no rim weight band. Cabin — gyroscopic float ball-in-ball (the Mini Moon doctrine flown as a cabin): seals in both shells, 12-point retractable rods centre the inner sphere, bay doors open to vacuum, rods retract, outer sphere on a gyroscopic gimbal. Engine — below the cabin in a flattened spherical gimbal (despin plus steering travel only; full sphere only needed for full rotation); the bearing is channel maglev suspension; race power by contactless resonant transfer (Phase 45 doctrine). Wheels — the AI-and-donkey-proofing glyph: buildable-today placeholder, intermittent spin-up duty only, retracted after spin-up; fabrication drawings carry the maglev. Flight profile — launch top-of-disk-forward on the spin axis, pitch to edge-forward at cruise (30° rim slopes into the debris stream), flip for the top-thruster retro burn. Numbers on record: drive differential 472.7 rpm at the contact; hull angular momentum 2.09×10⁶ kg·m²/s; the 90° cruise pitch-over precesses at 1.4°/s under 50 kN·m (66 s; 33 s at 100 kN·m).</w:t>
      </w:r>
    </w:p>
    <w:p>
      <w:pPr>
        <w:spacing w:before="0" w:after="120" w:line="312" w:lineRule="auto"/>
      </w:pPr>
      <w:r>
        <w:rPr>
          <w:sz w:val="22"/>
        </w:rPr>
        <w:t xml:space="preserve">THE MATHS THE DESIGN STANDS ON (Terminology Register Entry 2, rotational form): torque is a pair; the split is by moment of inertia, not mass — ω_inner = ω_outer × (I_outer/I_inner). The measured ladder from the design session: full inner saucer (10 t) against the 2 t shell — 82.5 rpm counter-rotation; frame-plus-central-box at the same 10 t — 341 rpm ('the scale says 5:1, the spin sees 1.17:1' — radius of gyration is the only dial, central mass is rotationally dead); the 4 t/20 t rim-band iteration — 72.7 rpm, and doubling both sides alone bought nothing. Counter-rotation under 10 rpm would need ~82 t at the rim — impractical: geometry tunes the rate, only a momentum sink ceases it. The cessation paths on record: bank at launch and co-rotate; counter-rotating twins (exact zero at any mass); friction settling of a rest-started pair (cessation of all rotation); and the path this phase flies — total decoupling, the floated cabin.</w:t>
      </w:r>
    </w:p>
    <w:p>
      <w:pPr>
        <w:spacing w:before="0" w:after="120" w:line="312" w:lineRule="auto"/>
      </w:pPr>
      <w:r>
        <w:rPr>
          <w:sz w:val="22"/>
        </w:rPr>
        <w:t xml:space="preserve">STANDING FLAGS (operations law, seated during design): (1) Spin up in the bay — bank the reaction into the bay structure; spun after departure, the reaction lands on the 15 t frame (111–212 rpm by distribution) and the angular-control thrusters ride that frame. (2) The floated sphere drifts under thrust — rods extend and lock for burns; float only in coast; the 12-point rods are the capture system, not just launch centering. (3) Eddy creep across the vacuum gap over weeks — active channel servo or periodic rod re-centring. (4) The wheels' 896 km/h contact speed is a maintenance line under intermittent duty; continuous duty belongs to the maglev race alone.</w:t>
      </w:r>
    </w:p>
    <w:p>
      <w:pPr>
        <w:spacing w:before="0" w:after="120" w:line="312" w:lineRule="auto"/>
      </w:pPr>
      <w:r>
        <w:rPr>
          <w:sz w:val="22"/>
        </w:rPr>
        <w:t xml:space="preserve">AUDIT GRADE ON THE FINAL NOTATION: AFFIRMED WHOLE — sine-law deflection is geometry and works on a dead-still hull (30° slope = 0.50 normal impact component, 15° rim = 0.26); spin adds gyro stiffness and rim erosion-sharing in heavy micrometeorite traffic. A benefit, not a requirement — true as written. PARKED BY THE AUTHOR: engine spec-to-weight and fuel-over-time budgeting for safe round trips — carried on the owed register.</w:t>
      </w:r>
    </w:p>
    <w:p>
      <w:pPr>
        <w:spacing w:before="0" w:after="120" w:line="312" w:lineRule="auto"/>
      </w:pPr>
      <w:r>
        <w:rPr>
          <w:sz w:val="22"/>
        </w:rPr>
        <w:t xml:space="preserve">RIDER — 14 August 2026 — THE ENTERPRISE KILL &amp; THE SPHERE-SAUCER LAW (seated on the author's order 'do it'):</w:t>
      </w:r>
    </w:p>
    <w:p>
      <w:pPr>
        <w:spacing w:before="0" w:after="120" w:line="312" w:lineRule="auto"/>
      </w:pPr>
      <w:r>
        <w:rPr>
          <w:sz w:val="22"/>
        </w:rPr>
        <w:t xml:space="preserve">AUTHOR (verbatim — the realization): "hilariously, larger no spin, rear facing centre frame down to our ship central design, two plasma engines mounted in a v its the Enterprise 😂😂😂"</w:t>
      </w:r>
    </w:p>
    <w:p>
      <w:pPr>
        <w:spacing w:before="0" w:after="120" w:line="312" w:lineRule="auto"/>
      </w:pPr>
      <w:r>
        <w:rPr>
          <w:sz w:val="22"/>
        </w:rPr>
        <w:t xml:space="preserve">AUTHOR (verbatim — the kill): "no, its impractical to the realities of real space, meteor strike of the central shaft its dead in two pieces, wing shields wouldn't work, plasma clocking would be harder, that combat maneuver torque on the shaft, etc etc, our shape or a sphere which has the greatest natural deflection shape"</w:t>
      </w:r>
    </w:p>
    <w:p>
      <w:pPr>
        <w:spacing w:before="0" w:after="120" w:line="312" w:lineRule="auto"/>
      </w:pPr>
      <w:r>
        <w:rPr>
          <w:sz w:val="22"/>
        </w:rPr>
        <w:t xml:space="preserve">AUDIT GRADE — AFFIRMED WHOLE, MEASURED: (1) The central shaft is a sever line — one through-strike and the ship is two tumbling halves; no redundancy law fixes a cut spine. (2) Wing shields cannot work — the deflection doctrine IS the hull slope; outriggers sit outside the deflection silhouette by definition, and a pylon cannot be sloped: a cylinder takes a normal hit along its whole leading line. What protrudes is a target and a lever. (3) Plasma clocking — two separated sources with two extended magnetic-nozzle fields share no management geometry; one integrated torch masks, a split pair advertises. (4) Combat maneuver torque — measured: twin 2 t engines on 8 m pylons under a 0.1 rad/s² correction put 12,800 N·m at each pylon root with the shaft taking the pair in bending; the same engines compact at 3 m put 1,800 N·m — the lever squares against you, 7:1. THE V-TWIN MATHS, RECORDED BEFORE THE KILL: axial efficiency cos(half-angle) — 15° = 0.966 with 0.26 T steering authority per engine, 30° = 0.866; differential-throttle yaw was real, and the direction is dead anyway. THE SPHERE-SAUCER LAW, MEASURED: a sphere is the greatest natural (unoriented) deflection shape — flux-weighted average normal impact component 0.67 v, attitude-independent, minimum armor mass per protected volume, no pitch-over ever — with one worst point: dead-centre takes 1.00 v. The saucer flown edge-forward is the greatest directed shape — the whole presented face capped uniform at 0.50 v (30° slope) to 0.26 v (15° rim), no worst point anywhere. Sphere wins omni, saucer wins directed; both shapes were already his — the Mini Moon doctrine is balls, Phase 281 is the saucer.</w:t>
      </w:r>
    </w:p>
    <w:p>
      <w:pPr>
        <w:spacing w:before="0" w:after="120" w:line="312" w:lineRule="auto"/>
      </w:pPr>
      <w:r>
        <w:rPr>
          <w:sz w:val="22"/>
        </w:rPr>
        <w:t xml:space="preserve">THE LAW AS RULED: COMPACTNESS IS SURVIVABILITY — no necks, no pylons, no protrusions; everything inside the deflection silhouette. The fleet flies saucers and spheres.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SHAPE IS THE DEFLECTOR: sine-law deflection is geometry — a 30° slope takes only 0.50 of the normal impact component, the 15° rim only 0.26 — and it works on a dead-still hull. Spin is the luxury bonus: gyro stiffness and rim erosion-sharing in heavy micrometeorite traffic. His final notation is graded AFFIRMED WHOLE.</w:t>
      </w:r>
    </w:p>
    <w:p>
      <w:pPr>
        <w:spacing w:before="0" w:after="120" w:line="312" w:lineRule="auto"/>
      </w:pPr>
      <w:r>
        <w:rPr>
          <w:sz w:val="22"/>
        </w:rPr>
        <w:t xml:space="preserve">BALL-IN-BALL IS THE FAMILY DOCTRINE FLOWN: the cabin floats gyroscopic in the Mini Moon pattern — the toy box supplying the crew module; the inner spins the outer with simple rubber drive wheels, and the wheel doctrine is seated as culture: 'donkeys understand wheels, but not maglev spin' — the visible machine stays comprehensible.</w:t>
      </w:r>
    </w:p>
    <w:p>
      <w:pPr>
        <w:spacing w:before="0" w:after="120" w:line="312" w:lineRule="auto"/>
      </w:pPr>
      <w:r>
        <w:rPr>
          <w:sz w:val="22"/>
        </w:rPr>
        <w:t xml:space="preserve">THE TORQUE SPLIT IS HONEST MATHS: torque is a pair; the split is by moment of inertia, not mass — ω_inner = ω_outer × (I_outer/I_inner); the measured ladder from the design session is seated (Terminology Register Entry 2, rotational form).</w:t>
      </w:r>
    </w:p>
    <w:p>
      <w:pPr>
        <w:spacing w:before="0" w:after="120" w:line="312" w:lineRule="auto"/>
      </w:pPr>
      <w:r>
        <w:rPr>
          <w:sz w:val="22"/>
        </w:rPr>
        <w:t xml:space="preserve">THE STANDING FLAGS ARE OPERATIONS LAW: spin up in the bay — bank the reaction into the bay structure; spun after departure, the reaction lands on the 15 t frame (111-212 rpm by distribution) and the angular-control thrusters ride that frame. Seated during design, in the open.</w:t>
      </w:r>
    </w:p>
    <w:p>
      <w:pPr>
        <w:spacing w:before="0" w:after="120" w:line="312" w:lineRule="auto"/>
      </w:pPr>
      <w:r>
        <w:rPr>
          <w:sz w:val="22"/>
        </w:rPr>
        <w:t xml:space="preserve">THE ENTERPRISE KILL IS FLEET LAW: the central shaft is a sever line — one through-strike and the ship is two tumbling halves; wing shields cannot work because the deflection doctrine IS the hull slope; combat-maneuver torque on the shaft prices itself out. COMPACTNESS IS SURVIVABILITY: no necks, no pylons, no protrusions — the fleet flies saucers and spheres.</w:t>
      </w:r>
    </w:p>
    <w:p>
      <w:pPr>
        <w:spacing w:before="360" w:after="160" w:line="312" w:lineRule="auto"/>
        <w:keepNext/>
      </w:pPr>
      <w:r>
        <w:rPr>
          <w:sz w:val="24"/>
          <w:b/>
        </w:rPr>
        <w:t xml:space="preserve">§3 — THE SYSTEM IN THE SAUCER</w:t>
      </w:r>
    </w:p>
    <w:p>
      <w:pPr>
        <w:spacing w:after="100" w:line="312" w:lineRule="auto"/>
        <w:ind w:left="360" w:hanging="180"/>
      </w:pPr>
      <w:r>
        <w:rPr>
          <w:sz w:val="22"/>
        </w:rPr>
        <w:t xml:space="preserve">- </w:t>
      </w:r>
      <w:r>
        <w:rPr>
          <w:sz w:val="22"/>
          <w:b/>
        </w:rPr>
        <w:t xml:space="preserve">The shell:</w:t>
      </w:r>
      <w:r>
        <w:rPr>
          <w:sz w:val="22"/>
        </w:rPr>
        <w:t xml:space="preserve"> 10 m bicone, 30° slopes, 4 t, 400 rpm — rim 209 m/s.</w:t>
      </w:r>
    </w:p>
    <w:p>
      <w:pPr>
        <w:spacing w:after="100" w:line="312" w:lineRule="auto"/>
        <w:ind w:left="360" w:hanging="180"/>
      </w:pPr>
      <w:r>
        <w:rPr>
          <w:sz w:val="22"/>
        </w:rPr>
        <w:t xml:space="preserve">- </w:t>
      </w:r>
      <w:r>
        <w:rPr>
          <w:sz w:val="22"/>
          <w:b/>
        </w:rPr>
        <w:t xml:space="preserve">The interior:</w:t>
      </w:r>
      <w:r>
        <w:rPr>
          <w:sz w:val="22"/>
        </w:rPr>
        <w:t xml:space="preserve"> 15 t frame plus cabin — no rim weight band.</w:t>
      </w:r>
    </w:p>
    <w:p>
      <w:pPr>
        <w:spacing w:after="100" w:line="312" w:lineRule="auto"/>
        <w:ind w:left="360" w:hanging="180"/>
      </w:pPr>
      <w:r>
        <w:rPr>
          <w:sz w:val="22"/>
        </w:rPr>
        <w:t xml:space="preserve">- </w:t>
      </w:r>
      <w:r>
        <w:rPr>
          <w:sz w:val="22"/>
          <w:b/>
        </w:rPr>
        <w:t xml:space="preserve">The cabin:</w:t>
      </w:r>
      <w:r>
        <w:rPr>
          <w:sz w:val="22"/>
        </w:rPr>
        <w:t xml:space="preserve"> gyroscopic float ball-in-ball — the Mini Moon doctrine flown.</w:t>
      </w:r>
    </w:p>
    <w:p>
      <w:pPr>
        <w:spacing w:after="100" w:line="312" w:lineRule="auto"/>
        <w:ind w:left="360" w:hanging="180"/>
      </w:pPr>
      <w:r>
        <w:rPr>
          <w:sz w:val="22"/>
        </w:rPr>
        <w:t xml:space="preserve">- </w:t>
      </w:r>
      <w:r>
        <w:rPr>
          <w:sz w:val="22"/>
          <w:b/>
        </w:rPr>
        <w:t xml:space="preserve">The drive:</w:t>
      </w:r>
      <w:r>
        <w:rPr>
          <w:sz w:val="22"/>
        </w:rPr>
        <w:t xml:space="preserve"> the inner spins the outer on simple rubber drive wheels — donkey-proof on purpose.</w:t>
      </w:r>
    </w:p>
    <w:p>
      <w:pPr>
        <w:spacing w:after="100" w:line="312" w:lineRule="auto"/>
        <w:ind w:left="360" w:hanging="180"/>
      </w:pPr>
      <w:r>
        <w:rPr>
          <w:sz w:val="22"/>
        </w:rPr>
        <w:t xml:space="preserve">- </w:t>
      </w:r>
      <w:r>
        <w:rPr>
          <w:sz w:val="22"/>
          <w:b/>
        </w:rPr>
        <w:t xml:space="preserve">The law:</w:t>
      </w:r>
      <w:r>
        <w:rPr>
          <w:sz w:val="22"/>
        </w:rPr>
        <w:t xml:space="preserve"> the shape is the deflector; spin is the luxury bonus.</w:t>
      </w:r>
    </w:p>
    <w:p>
      <w:pPr>
        <w:spacing w:after="100" w:line="312" w:lineRule="auto"/>
        <w:ind w:left="360" w:hanging="180"/>
      </w:pPr>
      <w:r>
        <w:rPr>
          <w:sz w:val="22"/>
        </w:rPr>
        <w:t xml:space="preserve">- </w:t>
      </w:r>
      <w:r>
        <w:rPr>
          <w:sz w:val="22"/>
          <w:b/>
        </w:rPr>
        <w:t xml:space="preserve">The fleet rule:</w:t>
      </w:r>
      <w:r>
        <w:rPr>
          <w:sz w:val="22"/>
        </w:rPr>
        <w:t xml:space="preserve"> COMPACTNESS IS SURVIVABILITY — no necks, no pylons, no protrusions.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242's mini-moons supply the cabin doctrine: ball-in-ball, flown from the toy box.</w:t>
      </w:r>
    </w:p>
    <w:p>
      <w:pPr>
        <w:spacing w:after="100" w:line="312" w:lineRule="auto"/>
        <w:ind w:left="360" w:hanging="180"/>
      </w:pPr>
      <w:r>
        <w:rPr>
          <w:sz w:val="22"/>
        </w:rPr>
        <w:t xml:space="preserve">- </w:t>
      </w:r>
      <w:r>
        <w:rPr>
          <w:sz w:val="22"/>
        </w:rPr>
        <w:t xml:space="preserve">The Enterprise kill is the file's shape law: the sphere-saucer rule now governs every hull the file draws.</w:t>
      </w:r>
    </w:p>
    <w:p>
      <w:pPr>
        <w:spacing w:after="100" w:line="312" w:lineRule="auto"/>
        <w:ind w:left="360" w:hanging="180"/>
      </w:pPr>
      <w:r>
        <w:rPr>
          <w:sz w:val="22"/>
        </w:rPr>
        <w:t xml:space="preserve">- </w:t>
      </w:r>
      <w:r>
        <w:rPr>
          <w:sz w:val="22"/>
        </w:rPr>
        <w:t xml:space="preserve">Sitting 265 chronicled the full design session — death-point maths through final notation; the phase seats the design itself, his dictations verbatim, typos preserved.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shell: 10 m bicone, 30° slopes — the deflection geometry as the drawing of record.</w:t>
      </w:r>
    </w:p>
    <w:p>
      <w:pPr>
        <w:spacing w:after="100" w:line="312" w:lineRule="auto"/>
        <w:ind w:left="360" w:hanging="180"/>
      </w:pPr>
      <w:r>
        <w:rPr>
          <w:sz w:val="22"/>
        </w:rPr>
        <w:t xml:space="preserve">- </w:t>
      </w:r>
      <w:r>
        <w:rPr>
          <w:sz w:val="22"/>
        </w:rPr>
        <w:t xml:space="preserve">2. Float the cabin: ball-in-ball on the Mini Moon doctrine — simple doors for access.</w:t>
      </w:r>
    </w:p>
    <w:p>
      <w:pPr>
        <w:spacing w:after="100" w:line="312" w:lineRule="auto"/>
        <w:ind w:left="360" w:hanging="180"/>
      </w:pPr>
      <w:r>
        <w:rPr>
          <w:sz w:val="22"/>
        </w:rPr>
        <w:t xml:space="preserve">- </w:t>
      </w:r>
      <w:r>
        <w:rPr>
          <w:sz w:val="22"/>
        </w:rPr>
        <w:t xml:space="preserve">3. Fit the drive wheels: the rubber-wheel rim drive — the donkey-proof machine, comprehensible on sight.</w:t>
      </w:r>
    </w:p>
    <w:p>
      <w:pPr>
        <w:spacing w:after="100" w:line="312" w:lineRule="auto"/>
        <w:ind w:left="360" w:hanging="180"/>
      </w:pPr>
      <w:r>
        <w:rPr>
          <w:sz w:val="22"/>
        </w:rPr>
        <w:t xml:space="preserve">- </w:t>
      </w:r>
      <w:r>
        <w:rPr>
          <w:sz w:val="22"/>
        </w:rPr>
        <w:t xml:space="preserve">4. Spin up in the bay: the reaction banked into the bay structure per the standing flag; the thruster frame sized 111-212 rpm.</w:t>
      </w:r>
    </w:p>
    <w:p>
      <w:pPr>
        <w:spacing w:after="100" w:line="312" w:lineRule="auto"/>
        <w:ind w:left="360" w:hanging="180"/>
      </w:pPr>
      <w:r>
        <w:rPr>
          <w:sz w:val="22"/>
        </w:rPr>
        <w:t xml:space="preserve">- </w:t>
      </w:r>
      <w:r>
        <w:rPr>
          <w:sz w:val="22"/>
        </w:rPr>
        <w:t xml:space="preserve">5. Qualify the deflector: dead-still slope numbers first, spin bonus second — the final notation's own order.</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242 (the mini-moons):</w:t>
      </w:r>
      <w:r>
        <w:rPr>
          <w:sz w:val="22"/>
        </w:rPr>
        <w:t xml:space="preserve"> the cabin doctrine — ball-in-ball flown as a ship.</w:t>
      </w:r>
    </w:p>
    <w:p>
      <w:pPr>
        <w:spacing w:after="100" w:line="312" w:lineRule="auto"/>
        <w:ind w:left="360" w:hanging="180"/>
      </w:pPr>
      <w:r>
        <w:rPr>
          <w:sz w:val="22"/>
        </w:rPr>
        <w:t xml:space="preserve">- Phase 286 (the Leak Hound): the dark-cabin leak-localization sibling.</w:t>
      </w:r>
    </w:p>
    <w:p>
      <w:pPr>
        <w:spacing w:after="100" w:line="312" w:lineRule="auto"/>
        <w:ind w:left="360" w:hanging="180"/>
      </w:pPr>
      <w:r>
        <w:rPr>
          <w:sz w:val="22"/>
        </w:rPr>
        <w:t xml:space="preserve">- </w:t>
      </w:r>
      <w:r>
        <w:rPr>
          <w:sz w:val="22"/>
          <w:b/>
        </w:rPr>
        <w:t xml:space="preserve">The sphere-saucer law (this phase's rider):</w:t>
      </w:r>
      <w:r>
        <w:rPr>
          <w:sz w:val="22"/>
        </w:rPr>
        <w:t xml:space="preserve"> the fleet shape rule — every hull the file draws obeys it.</w:t>
      </w:r>
    </w:p>
    <w:p>
      <w:pPr>
        <w:spacing w:after="100" w:line="312" w:lineRule="auto"/>
        <w:ind w:left="360" w:hanging="180"/>
      </w:pPr>
      <w:r>
        <w:rPr>
          <w:sz w:val="22"/>
        </w:rPr>
        <w:t xml:space="preserve">- </w:t>
      </w:r>
      <w:r>
        <w:rPr>
          <w:sz w:val="22"/>
          <w:b/>
        </w:rPr>
        <w:t xml:space="preserve">Phase 264's kill book:</w:t>
      </w:r>
      <w:r>
        <w:rPr>
          <w:sz w:val="22"/>
        </w:rPr>
        <w:t xml:space="preserve"> the habit — the Enterprise kill runs the same venue-honest grading.</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require the spin — the shape was always the deflector; spin is the luxury bonus, not the requirement.</w:t>
      </w:r>
    </w:p>
    <w:p>
      <w:pPr>
        <w:spacing w:after="100" w:line="312" w:lineRule="auto"/>
        <w:ind w:left="360" w:hanging="180"/>
      </w:pPr>
      <w:r>
        <w:rPr>
          <w:sz w:val="22"/>
        </w:rPr>
        <w:t xml:space="preserve">- </w:t>
      </w:r>
      <w:r>
        <w:rPr>
          <w:sz w:val="22"/>
        </w:rPr>
        <w:t xml:space="preserve">Do NOT build necks or pylons — COMPACTNESS IS SURVIVABILITY; a central shaft is a sever line.</w:t>
      </w:r>
    </w:p>
    <w:p>
      <w:pPr>
        <w:spacing w:after="100" w:line="312" w:lineRule="auto"/>
        <w:ind w:left="360" w:hanging="180"/>
      </w:pPr>
      <w:r>
        <w:rPr>
          <w:sz w:val="22"/>
        </w:rPr>
        <w:t xml:space="preserve">- </w:t>
      </w:r>
      <w:r>
        <w:rPr>
          <w:sz w:val="22"/>
        </w:rPr>
        <w:t xml:space="preserve">Do NOT hide the wheels — the wheel doctrine is culture: donkeys understand wheels; the visible machine stays legible.</w:t>
      </w:r>
    </w:p>
    <w:p>
      <w:pPr>
        <w:spacing w:after="100" w:line="312" w:lineRule="auto"/>
        <w:ind w:left="360" w:hanging="180"/>
      </w:pPr>
      <w:r>
        <w:rPr>
          <w:sz w:val="22"/>
        </w:rPr>
        <w:t xml:space="preserve">- </w:t>
      </w:r>
      <w:r>
        <w:rPr>
          <w:sz w:val="22"/>
        </w:rPr>
        <w:t xml:space="preserve">Do NOT spin up after departure unpriced — the reaction lands on the frame; the standing flag is operations law.</w:t>
      </w:r>
    </w:p>
    <w:p>
      <w:pPr>
        <w:spacing w:after="100" w:line="312" w:lineRule="auto"/>
        <w:ind w:left="360" w:hanging="180"/>
      </w:pPr>
      <w:r>
        <w:rPr>
          <w:sz w:val="22"/>
        </w:rPr>
        <w:t xml:space="preserve">- </w:t>
      </w:r>
      <w:r>
        <w:rPr>
          <w:sz w:val="22"/>
        </w:rPr>
        <w:t xml:space="preserve">Do NOT name it yourself — WORKING TITLE FROM HIS WORDS; final name reserved to the author.</w:t>
      </w:r>
    </w:p>
    <w:p>
      <w:pPr>
        <w:spacing w:before="360" w:after="160" w:line="312" w:lineRule="auto"/>
        <w:keepNext/>
      </w:pPr>
      <w:r>
        <w:rPr>
          <w:sz w:val="24"/>
          <w:b/>
        </w:rPr>
        <w:t xml:space="preserve">§9 — OWED</w:t>
      </w:r>
    </w:p>
    <w:p>
      <w:pPr>
        <w:spacing w:before="0" w:after="120" w:line="312" w:lineRule="auto"/>
      </w:pPr>
      <w:r>
        <w:rPr>
          <w:sz w:val="22"/>
        </w:rPr>
        <w:t xml:space="preserve">OWED: the engine spec his final notation opened ('we can spec engines t...'); the flattened-gimbal engine on the channel maglev race benched; the spin-up bay reaction numbers; the deflection qualification at 30°/15°; the parked-challenge closure cross-check against 286's qualification.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GP-IM-281, v1.1 — 31 AUGUST 2026 — CURRENT — GRADED AFFIRMED WHOLE BY THE AUDIT AT SEATING, seated law, master v2.1 (numerical print order). Built 24 August 2026, second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seated in the master.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281</w:t>
      </w:r>
    </w:p>
    <w:sectPr>
      <w:footerReference xmlns:r="http://schemas.openxmlformats.org/officeDocument/2006/relationships" w:type="default" r:id="R9cf2667b121447d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e5c570f564e4387" Type="http://schemas.openxmlformats.org/officeDocument/2006/relationships/styles" Target="styles.xml"/><Relationship Id="R9cf2667b121447d4" Type="http://schemas.openxmlformats.org/officeDocument/2006/relationships/footer" Target="footer1.xml"/><Relationship Id="R50d327b22e5d4091" Type="http://schemas.openxmlformats.org/officeDocument/2006/relationships/image" Target="../media/image.png"/></Relationships>
</file>