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072d8056d7149b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8.png"/>
                    <pic:cNvPicPr/>
                  </pic:nvPicPr>
                  <pic:blipFill>
                    <a:blip xmlns:r="http://schemas.openxmlformats.org/officeDocument/2006/relationships" r:embed="R46acee5e3b0443f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48</w:t>
      </w:r>
    </w:p>
    <w:p>
      <w:pPr>
        <w:spacing w:before="0" w:after="120" w:line="312" w:lineRule="auto"/>
      </w:pPr>
      <w:r>
        <w:rPr>
          <w:sz w:val="22"/>
          <w:b/>
        </w:rPr>
        <w:t xml:space="preserve">PHASE 48: TRIPLE-REDUNDANT ISOLATED COMMAND VAULTS WITH 6M TABLES — STATUS: CURRENT.</w:t>
      </w:r>
      <w:r>
        <w:rPr>
          <w:sz w:val="22"/>
        </w:rPr>
        <w:t xml:space="preserve"> Every navy and every sci-fi franchise bolts one bridge to the front of the ship — one lucky rock and a five-million-tonne vessel is a corpse. Phase 48 triples the brain: three identical, fully functional command vaults — Bridge Alpha forward, 20m behind the primary kinetic crush zone; Bridge Beta at the core center lower deck, directly above the hangar; Bridge Gamma rear upper quadrant, embedded deep in the hull mass. All three run synchronized telemetry loops over Phase 7 prism-laser links, and loss of any single vault triggers instant control transfer to the survivors. The room itself is redesigned around the human auditor: a 6-metre circular transparent console with four 3m x 2m transparent Xiaomi OLEDs facing Forward, Aft, Port and Starboard — commercial clear screens, not merely existing but quite old — so officers cross-examine telemetry while keeping direct visual and verbal contact through the screens. Table displays are capped at approximately 20 inches, matched to the eye's foveal field, killing IMAX-style blindspots. The old '0% system downtime' claim is dead by his own ruling: the governing wording is rapid command recovery, with physical crew relocation subject to transit time — the two recovery times stated separately and honestly.</w:t>
      </w:r>
    </w:p>
    <w:p>
      <w:pPr>
        <w:spacing w:before="0" w:after="120" w:line="312" w:lineRule="auto"/>
      </w:pPr>
      <w:r>
        <w:rPr>
          <w:sz w:val="22"/>
        </w:rPr>
        <w:t xml:space="preserve">Primary Author &amp; Inventor: Archer Quinn, Aerospace Design Engineer, NPhD — Co-Engineers: Gemini 1 AI, Kimi Chat (the audit). Chapter GP-IM-048,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triple-vault law as seated (contents line, the three design bodies, the origin — verbatim) — §2 why it works (redundancy, failover and the foveal interface — graded) — §3 the system in the vaults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48: </w:t>
      </w:r>
      <w:r>
        <w:rPr>
          <w:sz w:val="22"/>
          <w:b/>
        </w:rPr>
        <w:t xml:space="preserve">Triple-Redundant Isolated Command Vaults with 6m Tables.</w:t>
      </w:r>
      <w:r>
        <w:rPr>
          <w:sz w:val="22"/>
        </w:rPr>
        <w:t xml:space="preserve"> Splits command telemetry across three physically isolated interior sub-deck vaults. Each vault features a 6-metre physical master tactical mapping table, ensuring continuous fleet control if the primary digital bridges are compromised. Recently adopted as the 3 safety evacuation safety zones in an emergency.'</w:t>
      </w:r>
    </w:p>
    <w:p>
      <w:pPr>
        <w:spacing w:before="0" w:after="120" w:line="312" w:lineRule="auto"/>
      </w:pPr>
      <w:r>
        <w:rPr>
          <w:sz w:val="22"/>
        </w:rPr>
        <w:t xml:space="preserve">THE CORE OBJECTIVE (verbatim): 'Core Objective: Total Elimination of Command Single-Point Failures &amp; Visual Data Latency'</w:t>
      </w:r>
    </w:p>
    <w:p>
      <w:pPr>
        <w:spacing w:before="240" w:after="120" w:line="312" w:lineRule="auto"/>
        <w:keepNext/>
      </w:pPr>
      <w:r>
        <w:rPr>
          <w:sz w:val="22"/>
          <w:b/>
        </w:rPr>
        <w:t xml:space="preserve">TRIPLE-REDUNDANT COMMAND VAULT NETWORK (VERBATIM)</w:t>
      </w:r>
    </w:p>
    <w:p>
      <w:pPr>
        <w:spacing w:after="100" w:line="312" w:lineRule="auto"/>
        <w:ind w:left="360" w:hanging="180"/>
      </w:pPr>
      <w:r>
        <w:rPr>
          <w:sz w:val="22"/>
        </w:rPr>
        <w:t xml:space="preserve">- </w:t>
      </w:r>
      <w:r>
        <w:rPr>
          <w:sz w:val="22"/>
          <w:b/>
        </w:rPr>
        <w:t xml:space="preserve">Structural Layout:</w:t>
      </w:r>
      <w:r>
        <w:rPr>
          <w:sz w:val="22"/>
        </w:rPr>
        <w:t xml:space="preserve"> Three identical, geographically isolated, fully functional command bridges across the 500m chassis: </w:t>
      </w:r>
      <w:r>
        <w:rPr>
          <w:sz w:val="22"/>
          <w:b/>
        </w:rPr>
        <w:t xml:space="preserve">Bridge Alpha</w:t>
      </w:r>
      <w:r>
        <w:rPr>
          <w:sz w:val="22"/>
        </w:rPr>
        <w:t xml:space="preserve"> — forward, 20m behind the primary kinetic crush zone; </w:t>
      </w:r>
      <w:r>
        <w:rPr>
          <w:sz w:val="22"/>
          <w:b/>
        </w:rPr>
        <w:t xml:space="preserve">Bridge Beta</w:t>
      </w:r>
      <w:r>
        <w:rPr>
          <w:sz w:val="22"/>
        </w:rPr>
        <w:t xml:space="preserve"> — core center lower deck, directly above the hangar; </w:t>
      </w:r>
      <w:r>
        <w:rPr>
          <w:sz w:val="22"/>
          <w:b/>
        </w:rPr>
        <w:t xml:space="preserve">Bridge Gamma</w:t>
      </w:r>
      <w:r>
        <w:rPr>
          <w:sz w:val="22"/>
        </w:rPr>
        <w:t xml:space="preserve"> — rear upper level quadrant, embedded deep inside the hull mass.</w:t>
      </w:r>
    </w:p>
    <w:p>
      <w:pPr>
        <w:spacing w:after="100" w:line="312" w:lineRule="auto"/>
        <w:ind w:left="360" w:hanging="180"/>
      </w:pPr>
      <w:r>
        <w:rPr>
          <w:sz w:val="22"/>
        </w:rPr>
        <w:t xml:space="preserve">- </w:t>
      </w:r>
      <w:r>
        <w:rPr>
          <w:sz w:val="22"/>
          <w:b/>
        </w:rPr>
        <w:t xml:space="preserve">Microsecond Failover:</w:t>
      </w:r>
      <w:r>
        <w:rPr>
          <w:sz w:val="22"/>
        </w:rPr>
        <w:t xml:space="preserve"> All bridges run synchronized telemetry loops via Phase 7 prism-laser links. Loss of any single command vault triggers instant control transfer to the backup bridges with 0% system downtime. </w:t>
      </w:r>
      <w:r>
        <w:rPr>
          <w:sz w:val="18"/>
          <w:i/>
        </w:rPr>
        <w:t xml:space="preserve">[CLAIM CORRECTED 14 August 2026 — author's ruling: 'untrue replace'. Governing wording — his own clarification seated in vet batch 13: rapid command recovery; physical crew relocation/replacement remains subject to transit time and crew availability ('recovery is quick but, it still takes time to get to the other bridge or have the second bridge crew there to replace the primary on roster crew if lost'). No system carries a 0% downtime guarantee.]</w:t>
      </w:r>
    </w:p>
    <w:p>
      <w:pPr>
        <w:spacing w:before="240" w:after="120" w:line="312" w:lineRule="auto"/>
        <w:keepNext/>
      </w:pPr>
      <w:r>
        <w:rPr>
          <w:sz w:val="22"/>
          <w:b/>
        </w:rPr>
        <w:t xml:space="preserve">THE 6-METRE TRANSPARENT CENTRAL CONSOLE (VERBATIM)</w:t>
      </w:r>
    </w:p>
    <w:p>
      <w:pPr>
        <w:spacing w:after="100" w:line="312" w:lineRule="auto"/>
        <w:ind w:left="360" w:hanging="180"/>
      </w:pPr>
      <w:r>
        <w:rPr>
          <w:sz w:val="22"/>
        </w:rPr>
        <w:t xml:space="preserve">- </w:t>
      </w:r>
      <w:r>
        <w:rPr>
          <w:sz w:val="22"/>
          <w:b/>
        </w:rPr>
        <w:t xml:space="preserve">Architecture Profile:</w:t>
      </w:r>
      <w:r>
        <w:rPr>
          <w:sz w:val="22"/>
        </w:rPr>
        <w:t xml:space="preserve"> A 6-metre diameter circular central command console enabling face-to-face spatial coordination among bridge officers.</w:t>
      </w:r>
    </w:p>
    <w:p>
      <w:pPr>
        <w:spacing w:after="100" w:line="312" w:lineRule="auto"/>
        <w:ind w:left="360" w:hanging="180"/>
      </w:pPr>
      <w:r>
        <w:rPr>
          <w:sz w:val="22"/>
        </w:rPr>
        <w:t xml:space="preserve">- </w:t>
      </w:r>
      <w:r>
        <w:rPr>
          <w:sz w:val="22"/>
          <w:b/>
        </w:rPr>
        <w:t xml:space="preserve">Transparent Screen Array:</w:t>
      </w:r>
      <w:r>
        <w:rPr>
          <w:sz w:val="22"/>
        </w:rPr>
        <w:t xml:space="preserve"> Houses four 3m x 2m Transparent OLED displays arranged in a central square, facing Forward, Aft, Port, and Starboard.</w:t>
      </w:r>
    </w:p>
    <w:p>
      <w:pPr>
        <w:spacing w:after="100" w:line="312" w:lineRule="auto"/>
        <w:ind w:left="360" w:hanging="180"/>
      </w:pPr>
      <w:r>
        <w:rPr>
          <w:sz w:val="22"/>
        </w:rPr>
        <w:t xml:space="preserve">- </w:t>
      </w:r>
      <w:r>
        <w:rPr>
          <w:sz w:val="22"/>
          <w:b/>
        </w:rPr>
        <w:t xml:space="preserve">The See-Through Advantage:</w:t>
      </w:r>
      <w:r>
        <w:rPr>
          <w:sz w:val="22"/>
        </w:rPr>
        <w:t xml:space="preserve"> Permits officers to cross-examine complex telemetry and weapon vectors while maintaining direct visual and verbal contact through the active screens — eliminating communication obstruction during high-stress maneuvers.</w:t>
      </w:r>
    </w:p>
    <w:p>
      <w:pPr>
        <w:spacing w:before="240" w:after="120" w:line="312" w:lineRule="auto"/>
        <w:keepNext/>
      </w:pPr>
      <w:r>
        <w:rPr>
          <w:sz w:val="22"/>
          <w:b/>
        </w:rPr>
        <w:t xml:space="preserve">20-INCH ERGO-COMPLIANCE INTERFACE GRIDS (VERBATIM)</w:t>
      </w:r>
    </w:p>
    <w:p>
      <w:pPr>
        <w:spacing w:after="100" w:line="312" w:lineRule="auto"/>
        <w:ind w:left="360" w:hanging="180"/>
      </w:pPr>
      <w:r>
        <w:rPr>
          <w:sz w:val="22"/>
        </w:rPr>
        <w:t xml:space="preserve">- Workstation Standardization: Individual table-level terminal displays restricted to an baseline of approximately 20 inches.</w:t>
      </w:r>
    </w:p>
    <w:p>
      <w:pPr>
        <w:spacing w:after="100" w:line="312" w:lineRule="auto"/>
        <w:ind w:left="360" w:hanging="180"/>
      </w:pPr>
      <w:r>
        <w:rPr>
          <w:sz w:val="22"/>
        </w:rPr>
        <w:t xml:space="preserve">- </w:t>
      </w:r>
      <w:r>
        <w:rPr>
          <w:sz w:val="22"/>
          <w:b/>
        </w:rPr>
        <w:t xml:space="preserve">Visual Data Optimization:</w:t>
      </w:r>
      <w:r>
        <w:rPr>
          <w:sz w:val="22"/>
        </w:rPr>
        <w:t xml:space="preserve"> Limits display area to match the human eye's natural foveal field of view, eliminating wide-angle neck rotation and IMAX-style left-right blindspots.</w:t>
      </w:r>
    </w:p>
    <w:p>
      <w:pPr>
        <w:spacing w:after="100" w:line="312" w:lineRule="auto"/>
        <w:ind w:left="360" w:hanging="180"/>
      </w:pPr>
      <w:r>
        <w:rPr>
          <w:sz w:val="22"/>
        </w:rPr>
        <w:t xml:space="preserve">- Audit Compliance Metric: Maximizes rapid information processing and telemetry tracking accuracy, ensuring crew cohesion under multi-task survival conditions.</w:t>
      </w:r>
    </w:p>
    <w:p>
      <w:pPr>
        <w:spacing w:before="240" w:after="120" w:line="312" w:lineRule="auto"/>
        <w:keepNext/>
      </w:pPr>
      <w:r>
        <w:rPr>
          <w:sz w:val="22"/>
          <w:b/>
        </w:rPr>
        <w:t xml:space="preserve">ORIGIN OF THOUGHT — PHASE 48 (VERBATIM)</w:t>
      </w:r>
    </w:p>
    <w:p>
      <w:pPr>
        <w:spacing w:before="0" w:after="120" w:line="312" w:lineRule="auto"/>
      </w:pPr>
      <w:r>
        <w:rPr>
          <w:sz w:val="22"/>
        </w:rPr>
        <w:t xml:space="preserve">Archer, 9:42 pm, 16 July: "There will be 3 identical — one as just stated, one center lower deck above the hangar, and one second upper level rear. A single 6-inch meteor could take out the command centre, making the entire design and ship useless in a split second. Repairs under fire — from an enemy natural or alien — take time; maneuvering won't wait for hours, defensive actions won't wait, tense crew members waiting orders from the bridge. So in the centre of the room — because they are big rooms, because there are many tasks and separate same-time applications that cannot have crew sharing systems and waiting — there is a circular table. This 6-metre diameter table has four screens facing forward, rear, left and right in a square; each screen is a 3-metre wide, 2-metre high Xiaomi screen. That means the screen is see-through even when in use... They offer a real-world advantage to being able to see and communicate visually and verbally at all times. All table-level keyboard interface screens will be approx 20 inch, like my laptop screen now — maximum visual, but not so large that reading or viewing is like a tennis match. Patrons in an IMAX theatre on the left and right have different experiences because they miss things they should be seeing. This is not a factory or a movie — you don't get to go home and have missed something you can come back on Monday and do. Design for prevention of incidents is the key function of a compliance audit, and in this case, survival."</w:t>
      </w:r>
    </w:p>
    <w:p>
      <w:pPr>
        <w:spacing w:before="0" w:after="120" w:line="312" w:lineRule="auto"/>
      </w:pPr>
      <w:r>
        <w:rPr>
          <w:sz w:val="22"/>
          <w:b/>
        </w:rPr>
        <w:t xml:space="preserve">Why it matters, in plain English:</w:t>
      </w:r>
      <w:r>
        <w:rPr>
          <w:sz w:val="22"/>
        </w:rPr>
        <w:t xml:space="preserve"> every navy and sci-fi franchise bolts one bridge to the front of the ship — one lucky rock and a five-million-tonne vessel is a corpse. Archer tripled the brain and buried two of the copies deep in the hull mass. Then he redesigned the room itself around a compliance auditor's insight: in space there is no Monday morning, so nobody gets a screen big enough to miss something on. Decade-old retail transparent TVs, bought off the shelf, chosen because officers who can see each other's eyes through their data don't misunderstand each other in a crisis.</w:t>
      </w:r>
    </w:p>
    <w:p>
      <w:pPr>
        <w:spacing w:before="240" w:after="120" w:line="312" w:lineRule="auto"/>
        <w:keepNext/>
      </w:pPr>
      <w:r>
        <w:rPr>
          <w:sz w:val="22"/>
          <w:b/>
        </w:rPr>
        <w:t xml:space="preserve">AMENDMENT — 22 AUGUST 2026 — THE XIAOMI CLEAR SCREENS (VERBATIM)</w:t>
      </w:r>
    </w:p>
    <w:p>
      <w:pPr>
        <w:spacing w:before="0" w:after="120" w:line="312" w:lineRule="auto"/>
      </w:pPr>
      <w:r>
        <w:rPr>
          <w:sz w:val="22"/>
        </w:rPr>
        <w:t xml:space="preserve">THE AUTHOR'S ORDER, VERBATIM: '48 is missing the existence of the Xiaomi clear screens, not merely existing but quite old'.</w:t>
      </w:r>
    </w:p>
    <w:p>
      <w:pPr>
        <w:spacing w:before="0" w:after="120" w:line="312" w:lineRule="auto"/>
      </w:pPr>
      <w:r>
        <w:rPr>
          <w:sz w:val="22"/>
        </w:rPr>
        <w:t xml:space="preserve">EXECUTED — the existence fact seated into GP-IM-048: the 6-metre console's four 3m x 2m transparent displays are Xiaomi clear screens — commercial, shipping hardware, years old, not a research item. The phase's own origin quote of 16 July already named them ('each screen is a 3-metre wide, 2-metre high Xiaomi screen. That means the screen is see-through even when in use...'); the design body and the chapter now carry the existence explicitly. The audit grepped before believing: the only prior Xiaomi mention in the master sat in the Phase 23 Grok-share record — his correction stands. No version bump under the first-version law; the chapter states the current machine.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TRIPLE REDUNDANCY, AFFIRMED AS STANDARD FAULT TOLERANCE: three physically separated command centres are a straightforward, proven fault-tolerance strategy — if one is destroyed the others continue, provided power, communications and control paths are independently survivable. The vaults are isolated across the 500m chassis precisely so those paths do not share a failure point. The third-party auditor graded it PASS without reservation.</w:t>
      </w:r>
    </w:p>
    <w:p>
      <w:pPr>
        <w:spacing w:before="0" w:after="120" w:line="312" w:lineRule="auto"/>
      </w:pPr>
      <w:r>
        <w:rPr>
          <w:sz w:val="22"/>
        </w:rPr>
        <w:t xml:space="preserve">MICROSECOND FAILOVER, AFFIRMED WITH THE CORRECTED WORDING: prism-laser telemetry links make control-system failover effectively instantaneous — that part of the old claim survives. What does not survive is '0% system downtime', killed 14 August 2026 by his own order ('untrue replace'): the governing wording, his own clarification seated in vet batch 13, is that there are two recovery times — control-system recovery is quick, human recovery (surviving crew physically reaching the alternate bridge, or the rostered crew already there assuming the primary role) takes time. The audit grades the corrected claim honest and defensible.</w:t>
      </w:r>
    </w:p>
    <w:p>
      <w:pPr>
        <w:spacing w:before="0" w:after="120" w:line="312" w:lineRule="auto"/>
      </w:pPr>
      <w:r>
        <w:rPr>
          <w:sz w:val="22"/>
        </w:rPr>
        <w:t xml:space="preserve">THE 6-METRE SEE-THROUGH CONSOLE, AFFIRMED AS HUMAN FACTORS — AND THE HARDWARE IS OLD NEWS: transparent displays arranged in a central square let officers maintain direct visual and verbal contact through active screens — eliminating communication obstruction during high-stress maneuvers. And the screens are not a research item: the phase specifies Xiaomi clear screens, commercial transparent OLED hardware that has shipped for years — not merely existing but quite old. Under multi-task survival conditions, the face-to-face channel is the backup network when the digital one is degraded, and the display technology needed to build it has been sitting on a factory shelf the whole time.</w:t>
      </w:r>
    </w:p>
    <w:p>
      <w:pPr>
        <w:spacing w:before="0" w:after="120" w:line="312" w:lineRule="auto"/>
      </w:pPr>
      <w:r>
        <w:rPr>
          <w:sz w:val="22"/>
        </w:rPr>
        <w:t xml:space="preserve">THE 20-INCH CAP, AFFIRMED AS ERGONOMICS: the human foveal field — the zone of high-acuity vision — is narrow; wide-format displays force neck rotation and create left-right blindspots. Restricting workstation displays to approximately 20 inches maximizes rapid information processing and tracking accuracy. Small screens, fast eyes, no theater.</w:t>
      </w:r>
    </w:p>
    <w:p>
      <w:pPr>
        <w:spacing w:before="360" w:after="160" w:line="312" w:lineRule="auto"/>
        <w:keepNext/>
      </w:pPr>
      <w:r>
        <w:rPr>
          <w:sz w:val="24"/>
          <w:b/>
        </w:rPr>
        <w:t xml:space="preserve">§3 — THE SYSTEM IN THE VAULTS</w:t>
      </w:r>
    </w:p>
    <w:p>
      <w:pPr>
        <w:spacing w:after="100" w:line="312" w:lineRule="auto"/>
        <w:ind w:left="360" w:hanging="180"/>
      </w:pPr>
      <w:r>
        <w:rPr>
          <w:sz w:val="22"/>
        </w:rPr>
        <w:t xml:space="preserve">- </w:t>
      </w:r>
      <w:r>
        <w:rPr>
          <w:sz w:val="22"/>
        </w:rPr>
        <w:t xml:space="preserve">THE VAULTS: three identical, geographically isolated, fully functional command bridges — Alpha forward behind the crush zone, Beta center lower deck above the hangar, Gamma rear upper deep in the hull mass.</w:t>
      </w:r>
    </w:p>
    <w:p>
      <w:pPr>
        <w:spacing w:after="100" w:line="312" w:lineRule="auto"/>
        <w:ind w:left="360" w:hanging="180"/>
      </w:pPr>
      <w:r>
        <w:rPr>
          <w:sz w:val="22"/>
        </w:rPr>
        <w:t xml:space="preserve">- </w:t>
      </w:r>
      <w:r>
        <w:rPr>
          <w:sz w:val="22"/>
        </w:rPr>
        <w:t xml:space="preserve">THE GRID: synchronized telemetry loops over Phase 7 prism-laser links; loss of any single vault triggers instant control transfer to the backups.</w:t>
      </w:r>
    </w:p>
    <w:p>
      <w:pPr>
        <w:spacing w:after="100" w:line="312" w:lineRule="auto"/>
        <w:ind w:left="360" w:hanging="180"/>
      </w:pPr>
      <w:r>
        <w:rPr>
          <w:sz w:val="22"/>
        </w:rPr>
        <w:t xml:space="preserve">- </w:t>
      </w:r>
      <w:r>
        <w:rPr>
          <w:sz w:val="22"/>
        </w:rPr>
        <w:t xml:space="preserve">THE TABLE: a 6-metre diameter circular central command console per vault, four 3m x 2m transparent Xiaomi clear screens in a central square facing Forward, Aft, Port, Starboard — commercial transparent OLED hardware, shipping for years; the builder buys the screen, not invents it.</w:t>
      </w:r>
    </w:p>
    <w:p>
      <w:pPr>
        <w:spacing w:after="100" w:line="312" w:lineRule="auto"/>
        <w:ind w:left="360" w:hanging="180"/>
      </w:pPr>
      <w:r>
        <w:rPr>
          <w:sz w:val="22"/>
        </w:rPr>
        <w:t xml:space="preserve">- </w:t>
      </w:r>
      <w:r>
        <w:rPr>
          <w:sz w:val="22"/>
        </w:rPr>
        <w:t xml:space="preserve">THE SEATS: individual table-level terminals restricted to approximately 20-inch displays — foveal field, no wide-angle neck rotation, no blindspots.</w:t>
      </w:r>
    </w:p>
    <w:p>
      <w:pPr>
        <w:spacing w:after="100" w:line="312" w:lineRule="auto"/>
        <w:ind w:left="360" w:hanging="180"/>
      </w:pPr>
      <w:r>
        <w:rPr>
          <w:sz w:val="22"/>
        </w:rPr>
        <w:t xml:space="preserve">- </w:t>
      </w:r>
      <w:r>
        <w:rPr>
          <w:sz w:val="22"/>
        </w:rPr>
        <w:t xml:space="preserve">THE CREW DOCTRINE: rostered crews at the alternate bridges are part of the design — human recovery is planned, not improvised.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NO-SINGLE-POINT DOCTRINE (the origin, seated): 'A single 6-inch meteor could take out the command centre, making the entire design and ship useless in a split second' — so the ship carries three brains, two of them buried in the hull mass.</w:t>
      </w:r>
    </w:p>
    <w:p>
      <w:pPr>
        <w:spacing w:after="100" w:line="312" w:lineRule="auto"/>
        <w:ind w:left="360" w:hanging="180"/>
      </w:pPr>
      <w:r>
        <w:rPr>
          <w:sz w:val="22"/>
        </w:rPr>
        <w:t xml:space="preserve">- </w:t>
      </w:r>
      <w:r>
        <w:rPr>
          <w:sz w:val="22"/>
        </w:rPr>
        <w:t xml:space="preserve">THE TWO-TIMES CLARIFICATION (his, seated in vet batch 13): control-system recovery and human recovery are separate times — the vault grid answers the first instantly and plans the second honestly.</w:t>
      </w:r>
    </w:p>
    <w:p>
      <w:pPr>
        <w:spacing w:after="100" w:line="312" w:lineRule="auto"/>
        <w:ind w:left="360" w:hanging="180"/>
      </w:pPr>
      <w:r>
        <w:rPr>
          <w:sz w:val="22"/>
        </w:rPr>
        <w:t xml:space="preserve">- </w:t>
      </w:r>
      <w:r>
        <w:rPr>
          <w:sz w:val="22"/>
        </w:rPr>
        <w:t xml:space="preserve">THE COMPLIANCE-AUDITOR INTERFACE (seated with the origin): in space there is no Monday morning — nobody gets a screen big enough to hide a mistake behind.</w:t>
      </w:r>
    </w:p>
    <w:p>
      <w:pPr>
        <w:spacing w:after="100" w:line="312" w:lineRule="auto"/>
        <w:ind w:left="360" w:hanging="180"/>
      </w:pPr>
      <w:r>
        <w:rPr>
          <w:sz w:val="22"/>
        </w:rPr>
        <w:t xml:space="preserve">- </w:t>
      </w:r>
      <w:r>
        <w:rPr>
          <w:sz w:val="22"/>
        </w:rPr>
        <w:t xml:space="preserve">THE CLEAR-SCREEN EXISTENCE RIDER (his, 22 August 2026, verbatim): '48 is missing the existence of the Xiaomi clear screens, not merely existing but quite old' — the console is procurement, not research.</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Fix the vault positions: Alpha 20m behind the primary kinetic crush zone, Beta center lower deck directly above the hangar, Gamma rear upper quadrant deep in the hull mass; three independent power and control paths surveyed so no single strike severs two.</w:t>
      </w:r>
    </w:p>
    <w:p>
      <w:pPr>
        <w:spacing w:after="100" w:line="312" w:lineRule="auto"/>
        <w:ind w:left="360" w:hanging="180"/>
      </w:pPr>
      <w:r>
        <w:rPr>
          <w:sz w:val="22"/>
        </w:rPr>
        <w:t xml:space="preserve">- </w:t>
      </w:r>
      <w:r>
        <w:rPr>
          <w:sz w:val="22"/>
        </w:rPr>
        <w:t xml:space="preserve">STEP 2 — Run the light spine: Phase 7 prism-laser links between the vaults, routed physically apart; failover timing benched at microsecond scale.</w:t>
      </w:r>
    </w:p>
    <w:p>
      <w:pPr>
        <w:spacing w:after="100" w:line="312" w:lineRule="auto"/>
        <w:ind w:left="360" w:hanging="180"/>
      </w:pPr>
      <w:r>
        <w:rPr>
          <w:sz w:val="22"/>
        </w:rPr>
        <w:t xml:space="preserve">- </w:t>
      </w:r>
      <w:r>
        <w:rPr>
          <w:sz w:val="22"/>
        </w:rPr>
        <w:t xml:space="preserve">STEP 3 — Build the tables: the 6m circular consoles, four 3m x 2m transparent OLEDs per vault on the Forward/Aft/Port/Starboard square; see-through sightlines verified from every seat.</w:t>
      </w:r>
    </w:p>
    <w:p>
      <w:pPr>
        <w:spacing w:after="100" w:line="312" w:lineRule="auto"/>
        <w:ind w:left="360" w:hanging="180"/>
      </w:pPr>
      <w:r>
        <w:rPr>
          <w:sz w:val="22"/>
        </w:rPr>
        <w:t xml:space="preserve">- </w:t>
      </w:r>
      <w:r>
        <w:rPr>
          <w:sz w:val="22"/>
        </w:rPr>
        <w:t xml:space="preserve">STEP 4 — Fit the seats: approximately 20-inch workstation displays at every terminal; neck-rotation and blindspot audit run with live crew.</w:t>
      </w:r>
    </w:p>
    <w:p>
      <w:pPr>
        <w:spacing w:after="100" w:line="312" w:lineRule="auto"/>
        <w:ind w:left="360" w:hanging="180"/>
      </w:pPr>
      <w:r>
        <w:rPr>
          <w:sz w:val="22"/>
        </w:rPr>
        <w:t xml:space="preserve">- </w:t>
      </w:r>
      <w:r>
        <w:rPr>
          <w:sz w:val="22"/>
        </w:rPr>
        <w:t xml:space="preserve">STEP 5 — Drill the transfer: kill a vault in simulation, then for real in the Phase 52 ground ship; control recovery timed, human relocation timed, both numbers published.</w:t>
      </w:r>
    </w:p>
    <w:p>
      <w:pPr>
        <w:spacing w:after="100" w:line="312" w:lineRule="auto"/>
        <w:ind w:left="360" w:hanging="180"/>
      </w:pPr>
      <w:r>
        <w:rPr>
          <w:sz w:val="22"/>
        </w:rPr>
        <w:t xml:space="preserve">- </w:t>
      </w:r>
      <w:r>
        <w:rPr>
          <w:sz w:val="22"/>
        </w:rPr>
        <w:t xml:space="preserve">STEP 6 — Staff the roster: alternate-bridge crews assigned and trained — the human half of the failover standing ready.</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7 — the prism lasers (GP-IM-007): the synchronized telemetry loops between the vaults.</w:t>
      </w:r>
    </w:p>
    <w:p>
      <w:pPr>
        <w:spacing w:after="100" w:line="312" w:lineRule="auto"/>
        <w:ind w:left="360" w:hanging="180"/>
      </w:pPr>
      <w:r>
        <w:rPr>
          <w:sz w:val="22"/>
        </w:rPr>
        <w:t xml:space="preserve">- </w:t>
      </w:r>
      <w:r>
        <w:rPr>
          <w:sz w:val="22"/>
        </w:rPr>
        <w:t xml:space="preserve">PHASE 47 — the conical cockpit and 20m crush shields (GP-IM-047): Bridge Alpha sits 20m behind the primary kinetic crush zone — the vault positions inherit the strike geometry.</w:t>
      </w:r>
    </w:p>
    <w:p>
      <w:pPr>
        <w:spacing w:after="100" w:line="312" w:lineRule="auto"/>
        <w:ind w:left="360" w:hanging="180"/>
      </w:pPr>
      <w:r>
        <w:rPr>
          <w:sz w:val="22"/>
        </w:rPr>
        <w:t xml:space="preserve">- </w:t>
      </w:r>
      <w:r>
        <w:rPr>
          <w:sz w:val="22"/>
        </w:rPr>
        <w:t xml:space="preserve">PHASE 51 — the SMOT evacuation system (GP-IM-051): the vertical tubes that physically connect the three vaults when one dies.</w:t>
      </w:r>
    </w:p>
    <w:p>
      <w:pPr>
        <w:spacing w:after="100" w:line="312" w:lineRule="auto"/>
        <w:ind w:left="360" w:hanging="180"/>
      </w:pPr>
      <w:r>
        <w:rPr>
          <w:sz w:val="22"/>
        </w:rPr>
        <w:t xml:space="preserve">- </w:t>
      </w:r>
      <w:r>
        <w:rPr>
          <w:sz w:val="22"/>
        </w:rPr>
        <w:t xml:space="preserve">PHASE 50 — the twin-bay memory (GP-IM-050): the mirrored state that lets a surviving vault resume the whole picture, not just the controls.</w:t>
      </w:r>
    </w:p>
    <w:p>
      <w:pPr>
        <w:spacing w:after="100" w:line="312" w:lineRule="auto"/>
        <w:ind w:left="360" w:hanging="180"/>
      </w:pPr>
      <w:r>
        <w:rPr>
          <w:sz w:val="22"/>
        </w:rPr>
        <w:t xml:space="preserve">- </w:t>
      </w:r>
      <w:r>
        <w:rPr>
          <w:sz w:val="22"/>
        </w:rPr>
        <w:t xml:space="preserve">PHASE 52 — the terrestrial training centers (GP-IM-052): the ground ships where the transfer drills are run before flight.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'0% downtime' — killed 14 August 2026 on his order; the law is rapid command recovery with honest human transit time.</w:t>
      </w:r>
    </w:p>
    <w:p>
      <w:pPr>
        <w:spacing w:after="100" w:line="312" w:lineRule="auto"/>
        <w:ind w:left="360" w:hanging="180"/>
      </w:pPr>
      <w:r>
        <w:rPr>
          <w:sz w:val="22"/>
        </w:rPr>
        <w:t xml:space="preserve">- </w:t>
      </w:r>
      <w:r>
        <w:rPr>
          <w:sz w:val="22"/>
        </w:rPr>
        <w:t xml:space="preserve">NO single-bridge thinking — any layout that concentrates command in one room, however armored, is the corpse design this phase exists to kill.</w:t>
      </w:r>
    </w:p>
    <w:p>
      <w:pPr>
        <w:spacing w:after="100" w:line="312" w:lineRule="auto"/>
        <w:ind w:left="360" w:hanging="180"/>
      </w:pPr>
      <w:r>
        <w:rPr>
          <w:sz w:val="22"/>
        </w:rPr>
        <w:t xml:space="preserve">- </w:t>
      </w:r>
      <w:r>
        <w:rPr>
          <w:sz w:val="22"/>
        </w:rPr>
        <w:t xml:space="preserve">NO theater screens — workstations stay at approximately 20 inches; wide-format command displays recreate the IMAX blindspot the phase eliminates.</w:t>
      </w:r>
    </w:p>
    <w:p>
      <w:pPr>
        <w:spacing w:after="100" w:line="312" w:lineRule="auto"/>
        <w:ind w:left="360" w:hanging="180"/>
      </w:pPr>
      <w:r>
        <w:rPr>
          <w:sz w:val="22"/>
        </w:rPr>
        <w:t xml:space="preserve">- </w:t>
      </w:r>
      <w:r>
        <w:rPr>
          <w:sz w:val="22"/>
        </w:rPr>
        <w:t xml:space="preserve">NEVER route two vaults' power, comms or control through one path — isolation is the architecture, not a preference.</w:t>
      </w:r>
    </w:p>
    <w:p>
      <w:pPr>
        <w:spacing w:before="360" w:after="160" w:line="312" w:lineRule="auto"/>
        <w:keepNext/>
      </w:pPr>
      <w:r>
        <w:rPr>
          <w:sz w:val="24"/>
          <w:b/>
        </w:rPr>
        <w:t xml:space="preserve">§9 — OWED</w:t>
      </w:r>
    </w:p>
    <w:p>
      <w:pPr>
        <w:spacing w:before="0" w:after="120" w:line="312" w:lineRule="auto"/>
      </w:pPr>
      <w:r>
        <w:rPr>
          <w:sz w:val="22"/>
        </w:rPr>
        <w:t xml:space="preserve">THE BENCH, OWED: measured failover timing on the prism-laser grid (simulated vault kill to surviving-bridge command); the human relocation transit times between vault pairs through the Phase 51 tubes; the foveal-field display audit with live crews under multi-task load.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GP-IM-048, v1.0 — CURRENT, seated law, master v2.1 (numerical print order). Built 22 August 2026, first of the new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48</w:t>
      </w:r>
    </w:p>
    <w:sectPr>
      <w:footerReference xmlns:r="http://schemas.openxmlformats.org/officeDocument/2006/relationships" w:type="default" r:id="Rf7fefb1768cf479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4e0bd978551485a" Type="http://schemas.openxmlformats.org/officeDocument/2006/relationships/styles" Target="styles.xml"/><Relationship Id="Rf7fefb1768cf479a" Type="http://schemas.openxmlformats.org/officeDocument/2006/relationships/footer" Target="footer1.xml"/><Relationship Id="R46acee5e3b0443ff" Type="http://schemas.openxmlformats.org/officeDocument/2006/relationships/image" Target="../media/image.png"/></Relationships>
</file>