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d23fdee04994c7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74.png"/>
                    <pic:cNvPicPr/>
                  </pic:nvPicPr>
                  <pic:blipFill>
                    <a:blip xmlns:r="http://schemas.openxmlformats.org/officeDocument/2006/relationships" r:embed="R152d0f9b312a48b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74</w:t>
      </w:r>
    </w:p>
    <w:p>
      <w:pPr>
        <w:spacing w:before="0" w:after="120" w:line="312" w:lineRule="auto"/>
      </w:pPr>
      <w:r>
        <w:rPr>
          <w:sz w:val="22"/>
          <w:b/>
        </w:rPr>
        <w:t>PHASE 74: THE QUINN COUNTER-VECTOR KINETIC NEBULA DECOY COMBAT MANEUVERS — STATUS: CURRENT. We are being hunted — so the ship stops being where the math says it is. Phase 74 is the tactical flight profile for active tracking threats. Normal navigation keeps Phase 15 bow-rail radar rockets flying an hour ahead to flag volatile ionized gas anomalies; under pursuit, the Phase 48 bridge drops the Phase 21 stealth cloak (to prevent localized static arc short-circuits), angles the hull to the Port vector of the cloud, and accelerates to peak velocity under the Phase 13/14 acoustic-piezo protection shields — the armor-over-stealth swap — blinding the enemy's scanners inside the ionized static field. Inside, the hull holds a rigid linear Port-side vector, forcing the pursuit computers to project a straight-line exit. Clearing the boundary, the Phase 37 rail engines cut to cruising signature, the cloak re-engages, and the Phase 20 Space-Anchor Tugs fire — a high-G pendulum swing across the Phase 72 variable-cam rockers hooks the ship completely off the predicted trajectory, leaving the enemy chasing an empty ghost radar coordinate. The radar physics was already resolved with the vet: interrogation, attenuation-as-information, optical channels, tracking-by-reconstruction — no new flag.</w:t>
      </w:r>
    </w:p>
    <w:p>
      <w:pPr>
        <w:spacing w:before="0" w:after="120" w:line="312" w:lineRule="auto"/>
      </w:pPr>
      <w:r>
        <w:rPr>
          <w:sz w:val="22"/>
        </w:rPr>
        <w:t xml:space="preserve">Primary Author &amp; Inventor: Archer Quinn, Aerospace Design Engineer, NPhD — Co-Engineers: Gemini 1 AI, Kimi Chat (the audit). Chapter GP-IM-074,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maneuver law as seated (contents line, the three design bodies — verbatim) — §2 why it works (sensors, vectors and timing — graded) — §3 the system in the cloud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74: </w:t>
      </w:r>
      <w:r>
        <w:rPr>
          <w:sz w:val="22"/>
          <w:b/>
        </w:rPr>
        <w:t xml:space="preserve">Counter-Vector Kinetic Nebula Decoy Combat Maneuvers.</w:t>
      </w:r>
      <w:r>
        <w:rPr>
          <w:sz w:val="22"/>
        </w:rPr>
        <w:t xml:space="preserve"> Tactical flight profiles executed during active tracking threats. Injects the vessel into dense ionized gas clouds, dropping the microscopic plasma cloak to shed static buildup while deploying automated, matching decoy payloads down a counter-vector path.'</w:t>
      </w:r>
    </w:p>
    <w:p>
      <w:pPr>
        <w:spacing w:before="0" w:after="120" w:line="312" w:lineRule="auto"/>
      </w:pPr>
      <w:r>
        <w:rPr>
          <w:sz w:val="22"/>
        </w:rPr>
        <w:t xml:space="preserve">THE CORE OBJECTIVE (verbatim): 'Core Objective: Elimination of Radar-Vector Tracking via Non-Linear Pendulum Trajectory Redirection [extracted verbatim from the combined masthead line]'</w:t>
      </w:r>
    </w:p>
    <w:p>
      <w:pPr>
        <w:spacing w:before="240" w:after="120" w:line="312" w:lineRule="auto"/>
        <w:keepNext/>
      </w:pPr>
      <w:r>
        <w:rPr>
          <w:sz w:val="22"/>
          <w:b/>
        </w:rPr>
        <w:t xml:space="preserve">MANEUVER (VERBATIM)</w:t>
      </w:r>
    </w:p>
    <w:p>
      <w:pPr>
        <w:spacing w:before="240" w:after="120" w:line="312" w:lineRule="auto"/>
        <w:keepNext/>
      </w:pPr>
      <w:r>
        <w:rPr>
          <w:sz w:val="22"/>
          <w:b/>
        </w:rPr>
        <w:t xml:space="preserve">THE IONIZED CLOUD EXTRACTION ANGLING (VERBATIM)</w:t>
      </w:r>
    </w:p>
    <w:p>
      <w:pPr>
        <w:spacing w:before="0" w:after="120" w:line="312" w:lineRule="auto"/>
      </w:pPr>
      <w:r>
        <w:rPr>
          <w:sz w:val="22"/>
        </w:rPr>
        <w:t xml:space="preserve">* Scout Verification: Normal navigation relies on Phase 15 bow-rail radar rockets flying 1 hour ahead of the hull to flag and avoid volatile ionized gas anomalies. * Tactical Cloud Infiltration: Under active hunting pursuit, the Phase 48 bridge commands drop the Phase 21 stealth cloak to prevent localized static arc short-circuits. * Armor-Over-Stealth Swap: Angles the hull to the Port vector of the cloud, accelerating to peak velocity under Phase 13/14 acoustic-piezo protection shields, blinding the enemy's pursuit scanners inside the ionized static field.</w:t>
      </w:r>
    </w:p>
    <w:p>
      <w:pPr>
        <w:spacing w:before="240" w:after="120" w:line="312" w:lineRule="auto"/>
        <w:keepNext/>
      </w:pPr>
      <w:r>
        <w:rPr>
          <w:sz w:val="22"/>
          <w:b/>
        </w:rPr>
        <w:t xml:space="preserve">THE TRANS-NEBULA VELOCITY CONTRACTION (VERBATIM)</w:t>
      </w:r>
    </w:p>
    <w:p>
      <w:pPr>
        <w:spacing w:before="0" w:after="120" w:line="312" w:lineRule="auto"/>
      </w:pPr>
      <w:r>
        <w:rPr>
          <w:sz w:val="22"/>
        </w:rPr>
        <w:t xml:space="preserve">* Blind-Spot Trajectory: Maintains a rigid linear Port-side vector throughout cloud traversal, forcing the enemy's pursuit tracking computers to project a false straight-line exit trajectory baseline. * Post-Exit Deceleration: Upon clearing the cloud boundary, the Phase 37 rail engines cut out to reduce kinetic energy signatures down to normal cruising speed thresholds.</w:t>
      </w:r>
    </w:p>
    <w:p>
      <w:pPr>
        <w:spacing w:before="240" w:after="120" w:line="312" w:lineRule="auto"/>
        <w:keepNext/>
      </w:pPr>
      <w:r>
        <w:rPr>
          <w:sz w:val="22"/>
          <w:b/>
        </w:rPr>
        <w:t xml:space="preserve">THE ANCHOR-SWING STEALTH RE-DIRECTION (VERBATIM)</w:t>
      </w:r>
    </w:p>
    <w:p>
      <w:pPr>
        <w:spacing w:before="0" w:after="120" w:line="312" w:lineRule="auto"/>
      </w:pPr>
      <w:r>
        <w:rPr>
          <w:sz w:val="22"/>
        </w:rPr>
        <w:t xml:space="preserve">* The Invisible Re-Cloak: Deactivates active hull shielding systems. Instantly re-engages the Phase 21 Microscopic Plasma Sheath Cloak to secure radar and visual opacity. * Pendulum Cam Redirection: Fires Phase 20 Space-Anchor Tugs to execute a high-G pendulum swing across the Phase 72 variable-cam tension rockers while fully cloaked. * Breaking the Radar Path: The anchor swing hooks the ship completely away from the predicted last-seen Port trajectory. Retrieves the tugs and increases speed on a new vector, leaving the enemy chasing an empty ghost radar coordinate.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SENSOR LOGIC, AFFIRMED AS ALREADY RESOLVED: the radar discussion with the vet stands — radar interrogates the surrounding space; the absence or attenuation of a return is itself information; laser/optical probing is a separate channel; reconstructing an object from repeated observations is a tracking problem. The maneuver weaponizes the inverse: inside ionized static, the enemy's reconstruction problem becomes unsolvable.</w:t>
      </w:r>
    </w:p>
    <w:p>
      <w:pPr>
        <w:spacing w:before="0" w:after="120" w:line="312" w:lineRule="auto"/>
      </w:pPr>
      <w:r>
        <w:rPr>
          <w:sz w:val="22"/>
        </w:rPr>
        <w:t xml:space="preserve">THE CLOAK DISCIPLINE, AFFIRMED AS PHYSICS-WISE: dropping the plasma sheath inside the cloud prevents localized static arc short-circuits — the cloak and the ionized field would fight each other. Armor takes the transit; stealth takes the exit. Each tool in the regime where it works.</w:t>
      </w:r>
    </w:p>
    <w:p>
      <w:pPr>
        <w:spacing w:before="0" w:after="120" w:line="312" w:lineRule="auto"/>
      </w:pPr>
      <w:r>
        <w:rPr>
          <w:sz w:val="22"/>
        </w:rPr>
        <w:t xml:space="preserve">THE PREDICTION EXPLOIT, AFFIRMED AS TRACKING THEORY: a pursuit computer's weapon is prediction — the rigid linear Port vector inside the blind spot feeds it a false baseline, and the post-exit anchor swing breaks the one assumption (continuity of trajectory) every tracker needs. The ghost coordinate is the predicted exit; the ship is elsewhere.</w:t>
      </w:r>
    </w:p>
    <w:p>
      <w:pPr>
        <w:spacing w:before="0" w:after="120" w:line="312" w:lineRule="auto"/>
      </w:pPr>
      <w:r>
        <w:rPr>
          <w:sz w:val="22"/>
        </w:rPr>
        <w:t xml:space="preserve">THE TIMING CHAIN, GRADED AS THE OWED ITEM: cloud transit at peak velocity, engine cut to cruise signature, re-cloak, tug fire, pendulum swing on the cam rockers — every link is benched elsewhere in the program (72's rockers, 75's roll, 20's tugs); the maneuver's owed item is the integrated drill: total time from boundary-exit to vector-break, measured.</w:t>
      </w:r>
    </w:p>
    <w:p>
      <w:pPr>
        <w:spacing w:before="360" w:after="160" w:line="312" w:lineRule="auto"/>
        <w:keepNext/>
      </w:pPr>
      <w:r>
        <w:rPr>
          <w:sz w:val="24"/>
          <w:b/>
        </w:rPr>
        <w:t xml:space="preserve">§3 — THE SYSTEM IN THE CLOUD</w:t>
      </w:r>
    </w:p>
    <w:p>
      <w:pPr>
        <w:spacing w:after="100" w:line="312" w:lineRule="auto"/>
        <w:ind w:left="360" w:hanging="180"/>
      </w:pPr>
      <w:r>
        <w:rPr>
          <w:sz w:val="22"/>
        </w:rPr>
        <w:t xml:space="preserve">- </w:t>
      </w:r>
      <w:r>
        <w:rPr>
          <w:sz w:val="22"/>
        </w:rPr>
        <w:t xml:space="preserve">THE APPROACH: Phase 15 scouts an hour ahead flag the cloud; under pursuit the bridge drops the Phase 21 cloak, angles Port, and accelerates under the Phase 13/14 shields.</w:t>
      </w:r>
    </w:p>
    <w:p>
      <w:pPr>
        <w:spacing w:after="100" w:line="312" w:lineRule="auto"/>
        <w:ind w:left="360" w:hanging="180"/>
      </w:pPr>
      <w:r>
        <w:rPr>
          <w:sz w:val="22"/>
        </w:rPr>
        <w:t xml:space="preserve">- </w:t>
      </w:r>
      <w:r>
        <w:rPr>
          <w:sz w:val="22"/>
        </w:rPr>
        <w:t xml:space="preserve">THE TRANSIT: rigid linear Port-side vector through the blind spot — the pursuit computers project a false straight-line exit.</w:t>
      </w:r>
    </w:p>
    <w:p>
      <w:pPr>
        <w:spacing w:after="100" w:line="312" w:lineRule="auto"/>
        <w:ind w:left="360" w:hanging="180"/>
      </w:pPr>
      <w:r>
        <w:rPr>
          <w:sz w:val="22"/>
        </w:rPr>
        <w:t xml:space="preserve">- </w:t>
      </w:r>
      <w:r>
        <w:rPr>
          <w:sz w:val="22"/>
        </w:rPr>
        <w:t xml:space="preserve">THE CONTRACTION: clearing the boundary, Phase 37 rail engines cut to cruising signature — the kinetic footprint shrinks before the cloak returns.</w:t>
      </w:r>
    </w:p>
    <w:p>
      <w:pPr>
        <w:spacing w:after="100" w:line="312" w:lineRule="auto"/>
        <w:ind w:left="360" w:hanging="180"/>
      </w:pPr>
      <w:r>
        <w:rPr>
          <w:sz w:val="22"/>
        </w:rPr>
        <w:t xml:space="preserve">- </w:t>
      </w:r>
      <w:r>
        <w:rPr>
          <w:sz w:val="22"/>
        </w:rPr>
        <w:t xml:space="preserve">THE BREAK: cloak re-engaged, Phase 20 tugs fire the pendulum swing across the Phase 72 rockers — the ship hooks off the predicted path; the enemy chases a ghost coordinate.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GHOST-COORDINATE DOCTRINE (seated with the maneuver): never outrun the tracker — out-predict it; the enemy's computer is the terrain you fight on.</w:t>
      </w:r>
    </w:p>
    <w:p>
      <w:pPr>
        <w:spacing w:after="100" w:line="312" w:lineRule="auto"/>
        <w:ind w:left="360" w:hanging="180"/>
      </w:pPr>
      <w:r>
        <w:rPr>
          <w:sz w:val="22"/>
        </w:rPr>
        <w:t xml:space="preserve">- </w:t>
      </w:r>
      <w:r>
        <w:rPr>
          <w:sz w:val="22"/>
        </w:rPr>
        <w:t xml:space="preserve">THE ARMOR-OVER-STEALTH DOCTRINE (seated with the swap): each tool in the regime where it works — armor takes the transit, stealth takes the exit.</w:t>
      </w:r>
    </w:p>
    <w:p>
      <w:pPr>
        <w:spacing w:after="100" w:line="312" w:lineRule="auto"/>
        <w:ind w:left="360" w:hanging="180"/>
      </w:pPr>
      <w:r>
        <w:rPr>
          <w:sz w:val="22"/>
        </w:rPr>
        <w:t xml:space="preserve">- </w:t>
      </w:r>
      <w:r>
        <w:rPr>
          <w:sz w:val="22"/>
        </w:rPr>
        <w:t xml:space="preserve">THE CHOCOLATE DOCTRINE (seated with the merged origin session): the decoy was dictated between errands — 'Sorry I had to get chocolate' — and it is still a masterclass in kinetic deception; the workshop mind does not clock out.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Script the profile: the full maneuver timeline written as bridge procedure — cloak drop, Port vector, transit, engine cut, re-cloak, tug fire.</w:t>
      </w:r>
    </w:p>
    <w:p>
      <w:pPr>
        <w:spacing w:after="100" w:line="312" w:lineRule="auto"/>
        <w:ind w:left="360" w:hanging="180"/>
      </w:pPr>
      <w:r>
        <w:rPr>
          <w:sz w:val="22"/>
        </w:rPr>
        <w:t xml:space="preserve">- </w:t>
      </w:r>
      <w:r>
        <w:rPr>
          <w:sz w:val="22"/>
        </w:rPr>
        <w:t xml:space="preserve">STEP 2 — Bench the swap: cloak-drop and re-engagement timing against static-arc thresholds in an ionized-field analog.</w:t>
      </w:r>
    </w:p>
    <w:p>
      <w:pPr>
        <w:spacing w:after="100" w:line="312" w:lineRule="auto"/>
        <w:ind w:left="360" w:hanging="180"/>
      </w:pPr>
      <w:r>
        <w:rPr>
          <w:sz w:val="22"/>
        </w:rPr>
        <w:t xml:space="preserve">- </w:t>
      </w:r>
      <w:r>
        <w:rPr>
          <w:sz w:val="22"/>
        </w:rPr>
        <w:t xml:space="preserve">STEP 3 — Drill the rockers: the anchor-swing loaded onto the Phase 72 assemblies at maneuver envelope — the swing is only as good as the anchor (see GP-IM-072).</w:t>
      </w:r>
    </w:p>
    <w:p>
      <w:pPr>
        <w:spacing w:after="100" w:line="312" w:lineRule="auto"/>
        <w:ind w:left="360" w:hanging="180"/>
      </w:pPr>
      <w:r>
        <w:rPr>
          <w:sz w:val="22"/>
        </w:rPr>
        <w:t xml:space="preserve">- </w:t>
      </w:r>
      <w:r>
        <w:rPr>
          <w:sz w:val="22"/>
        </w:rPr>
        <w:t xml:space="preserve">STEP 4 — Rehearse the roll: the Phase 75 90-degree alignment synchronized with the swing — shear routed to compression.</w:t>
      </w:r>
    </w:p>
    <w:p>
      <w:pPr>
        <w:spacing w:after="100" w:line="312" w:lineRule="auto"/>
        <w:ind w:left="360" w:hanging="180"/>
      </w:pPr>
      <w:r>
        <w:rPr>
          <w:sz w:val="22"/>
        </w:rPr>
        <w:t xml:space="preserve">- </w:t>
      </w:r>
      <w:r>
        <w:rPr>
          <w:sz w:val="22"/>
        </w:rPr>
        <w:t xml:space="preserve">STEP 5 — War-game the ghost: a pursuit-simulation tracks the maneuver; time-to-vector-break and ghost-coordinate divergence measured.</w:t>
      </w:r>
    </w:p>
    <w:p>
      <w:pPr>
        <w:spacing w:after="100" w:line="312" w:lineRule="auto"/>
        <w:ind w:left="360" w:hanging="180"/>
      </w:pPr>
      <w:r>
        <w:rPr>
          <w:sz w:val="22"/>
        </w:rPr>
        <w:t xml:space="preserve">- </w:t>
      </w:r>
      <w:r>
        <w:rPr>
          <w:sz w:val="22"/>
        </w:rPr>
        <w:t xml:space="preserve">STEP 6 — Publish the drill: the integrated figures — open under the license, because the doctrine is the deterrent.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15 — the bow-rail radar rockets (GP-IM-015): the hour-ahead scouts.</w:t>
      </w:r>
    </w:p>
    <w:p>
      <w:pPr>
        <w:spacing w:after="100" w:line="312" w:lineRule="auto"/>
        <w:ind w:left="360" w:hanging="180"/>
      </w:pPr>
      <w:r>
        <w:rPr>
          <w:sz w:val="22"/>
        </w:rPr>
        <w:t xml:space="preserve">- </w:t>
      </w:r>
      <w:r>
        <w:rPr>
          <w:sz w:val="22"/>
        </w:rPr>
        <w:t xml:space="preserve">PHASE 21 — the microscopic plasma sheath cloak (GP-IM-021): dropped for the transit, re-engaged for the break.</w:t>
      </w:r>
    </w:p>
    <w:p>
      <w:pPr>
        <w:spacing w:after="100" w:line="312" w:lineRule="auto"/>
        <w:ind w:left="360" w:hanging="180"/>
      </w:pPr>
      <w:r>
        <w:rPr>
          <w:sz w:val="22"/>
        </w:rPr>
        <w:t xml:space="preserve">- </w:t>
      </w:r>
      <w:r>
        <w:rPr>
          <w:sz w:val="22"/>
        </w:rPr>
        <w:t xml:space="preserve">PHASE 13/14 — the armor and acoustic-piezo shields (GP-IM-013/014): the transit protection.</w:t>
      </w:r>
    </w:p>
    <w:p>
      <w:pPr>
        <w:spacing w:after="100" w:line="312" w:lineRule="auto"/>
        <w:ind w:left="360" w:hanging="180"/>
      </w:pPr>
      <w:r>
        <w:rPr>
          <w:sz w:val="22"/>
        </w:rPr>
        <w:t xml:space="preserve">- </w:t>
      </w:r>
      <w:r>
        <w:rPr>
          <w:sz w:val="22"/>
        </w:rPr>
        <w:t xml:space="preserve">PHASE 37 — the rail engines (GP-IM-037): the signature cut.</w:t>
      </w:r>
    </w:p>
    <w:p>
      <w:pPr>
        <w:spacing w:after="100" w:line="312" w:lineRule="auto"/>
        <w:ind w:left="360" w:hanging="180"/>
      </w:pPr>
      <w:r>
        <w:rPr>
          <w:sz w:val="22"/>
        </w:rPr>
        <w:t xml:space="preserve">- </w:t>
      </w:r>
      <w:r>
        <w:rPr>
          <w:sz w:val="22"/>
        </w:rPr>
        <w:t xml:space="preserve">PHASE 20/72 — the tugs and the cam rockers (GP-IM-020/072): the pendulum swing hardware.</w:t>
      </w:r>
    </w:p>
    <w:p>
      <w:pPr>
        <w:spacing w:after="100" w:line="312" w:lineRule="auto"/>
        <w:ind w:left="360" w:hanging="180"/>
      </w:pPr>
      <w:r>
        <w:rPr>
          <w:sz w:val="22"/>
        </w:rPr>
        <w:t xml:space="preserve">- </w:t>
      </w:r>
      <w:r>
        <w:rPr>
          <w:sz w:val="22"/>
        </w:rPr>
        <w:t xml:space="preserve">PHASE 75 — the 90-degree roll protocol (GP-IM-075): the structural alignment the swing requires.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cloak inside the cloud — plasma sheath plus ionized static is an arc short-circuit; the swap order is law.</w:t>
      </w:r>
    </w:p>
    <w:p>
      <w:pPr>
        <w:spacing w:after="100" w:line="312" w:lineRule="auto"/>
        <w:ind w:left="360" w:hanging="180"/>
      </w:pPr>
      <w:r>
        <w:rPr>
          <w:sz w:val="22"/>
        </w:rPr>
        <w:t xml:space="preserve">- </w:t>
      </w:r>
      <w:r>
        <w:rPr>
          <w:sz w:val="22"/>
        </w:rPr>
        <w:t xml:space="preserve">NO curved transits — a maneuver inside the blind spot rewrites the enemy's prediction; hold the rigid Port vector and let them project the ghost.</w:t>
      </w:r>
    </w:p>
    <w:p>
      <w:pPr>
        <w:spacing w:after="100" w:line="312" w:lineRule="auto"/>
        <w:ind w:left="360" w:hanging="180"/>
      </w:pPr>
      <w:r>
        <w:rPr>
          <w:sz w:val="22"/>
        </w:rPr>
        <w:t xml:space="preserve">- </w:t>
      </w:r>
      <w:r>
        <w:rPr>
          <w:sz w:val="22"/>
        </w:rPr>
        <w:t xml:space="preserve">NEVER fire the swing before the cloak — the re-cloak comes first; a visible pendulum is just a turn.</w:t>
      </w:r>
    </w:p>
    <w:p>
      <w:pPr>
        <w:spacing w:after="100" w:line="312" w:lineRule="auto"/>
        <w:ind w:left="360" w:hanging="180"/>
      </w:pPr>
      <w:r>
        <w:rPr>
          <w:sz w:val="22"/>
        </w:rPr>
        <w:t xml:space="preserve">- </w:t>
      </w:r>
      <w:r>
        <w:rPr>
          <w:sz w:val="22"/>
        </w:rPr>
        <w:t xml:space="preserve">NO untested integration — the maneuver is a chain; every link benched alone, then the chain drilled whole.</w:t>
      </w:r>
    </w:p>
    <w:p>
      <w:pPr>
        <w:spacing w:before="360" w:after="160" w:line="312" w:lineRule="auto"/>
        <w:keepNext/>
      </w:pPr>
      <w:r>
        <w:rPr>
          <w:sz w:val="24"/>
          <w:b/>
        </w:rPr>
        <w:t xml:space="preserve">§9 — OWED</w:t>
      </w:r>
    </w:p>
    <w:p>
      <w:pPr>
        <w:spacing w:before="0" w:after="120" w:line="312" w:lineRule="auto"/>
      </w:pPr>
      <w:r>
        <w:rPr>
          <w:sz w:val="22"/>
        </w:rPr>
        <w:t xml:space="preserve">THE DRILL, OWED: the integrated maneuver timing — boundary-exit to vector-break; cloak swap timing against static-arc thresholds; the pursuit-simulation divergence figures.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GP-IM-074, v1.0 — CURRENT, seated law, master v2.1 (numerical print order). Built 22 August 2026, seventh of the new 'next 10' shift ('all good next 10').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74</w:t>
      </w:r>
    </w:p>
    <w:sectPr>
      <w:footerReference xmlns:r="http://schemas.openxmlformats.org/officeDocument/2006/relationships" w:type="default" r:id="Rf1d1b56c72de413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591ea9854d347a6" Type="http://schemas.openxmlformats.org/officeDocument/2006/relationships/styles" Target="styles.xml"/><Relationship Id="Rf1d1b56c72de413e" Type="http://schemas.openxmlformats.org/officeDocument/2006/relationships/footer" Target="footer1.xml"/><Relationship Id="R152d0f9b312a48bb" Type="http://schemas.openxmlformats.org/officeDocument/2006/relationships/image" Target="../media/image.png"/></Relationships>
</file>