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0c279fd60a54dfb"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11.png"/>
                    <pic:cNvPicPr/>
                  </pic:nvPicPr>
                  <pic:blipFill>
                    <a:blip r:embed="R480dadb86ec349e0"/>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211</w:t>
      </w:r>
    </w:p>
    <w:p>
      <w:pPr>
        <w:pStyle w:val="Normal"/>
        <w:spacing w:before="0" w:after="120" w:line="312" w:lineRule="auto"/>
      </w:pPr>
      <w:r>
        <w:rPr>
          <w:sz w:val="22"/>
          <w:b/>
          <w:rFonts w:ascii="Calibri" w:hAnsi="Calibri" w:eastAsia="Calibri" w:cs="Calibri"/>
          <w:color w:val="1A1A1A"/>
          <w:szCs w:val="22"/>
        </w:rPr>
        <w:t>PHASE 211: THE YEAR OF FALLING PODS — DUMP THE GEAR BEFORE THE TRACK (EXPENDABLE POD LOGISTICS, GRAZE-ROLL LANDINGS, THE RECYCLABLE-REUSABLE LAW) — STATUS: CURRENT — PASS / LANDING TEST. The weekend-off run widened from machines to logistics: how the gear gets up before the file's launch track exists. The architecture, verbatim: 'you could do that next year if you arent worried about fuel cost, China could build galactic x2 easy, a few pods. tow the galactic to height with a second plane, send the first pods to the...' Two carriers, tow-launched — a Galactic-class spaceplane pair, buildable by a state industrial base — and pods, not precious payloads: mass-produced, expendable, 'hell i would spend a year just dumping pods full of gear.' Cargo before crew, stockpile before infrastructure. Arrival is the bubble-bouncer — the proven airbag-bounce system, taking the last of the impact on inflatable crush. Glide until the track is built: expendable delivery legs, no return capability carried, until the launch track makes the whole question obsolete. The recyclable-reusable law is seated: 'still cheaper than reusable because have to pull reusables apart completely, so really just recyclable' — a rocket you must strip and rebuild is a recyclable with delusions. Two amendments carry the landing physics: the disc, not the chute ('ok parachute wrong word, that fckn big disc on the front, i watched it' — the LDSD/LOFTID-class front disc); and the roll is the brake — his concern affirmed as physics: a 3 × 3 m pod with a ton to 2 tonnes of copper will crush the bubbles even upgraded, so the design evolved to an angled impact and a long rolling run, the roll itself doing the braking. The vet passed the concept and left the landing-energy test standing.</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GP-IM-211,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pod law as seated (contents line, the bodies — the architecture, the disc rulings, the graze-roll rulings — the audit and provenance, verbatim) — §2 why expendable beats waiting (graded) — §3 the system in the fall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211: </w:t>
      </w:r>
      <w:r>
        <w:rPr>
          <w:sz w:val="22"/>
          <w:b/>
          <w:rFonts w:ascii="Calibri" w:hAnsi="Calibri" w:eastAsia="Calibri" w:cs="Calibri"/>
          <w:color w:val="1A1A1A"/>
          <w:szCs w:val="22"/>
        </w:rPr>
        <w:t>The Year of Falling Pods — Dump the Gear Before the Track (Expendable Pod Logistics, Graze-Roll Landings, the Recyclable-Reusable Law)</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Stockpile Before Infrastructure — a year of falling pods beats a decade of waiting '</w:t>
      </w:r>
    </w:p>
    <w:p>
      <w:pPr>
        <w:pStyle w:val="Normal"/>
        <w:spacing w:before="0" w:after="120" w:line="312" w:lineRule="auto"/>
      </w:pPr>
      <w:r>
        <w:rPr>
          <w:sz w:val="22"/>
          <w:rFonts w:ascii="Calibri" w:hAnsi="Calibri" w:eastAsia="Calibri" w:cs="Calibri"/>
          <w:color w:val="1A1A1A"/>
          <w:szCs w:val="22"/>
        </w:rPr>
        <w:t>Logistics Baseline: Pre-Track Cargo Architecture — Earth-to-Moon Gear Stockpiling &amp; Launch Economics</w:t>
      </w:r>
    </w:p>
    <w:p>
      <w:pPr>
        <w:pStyle w:val="Normal"/>
        <w:spacing w:before="0" w:after="120" w:line="312" w:lineRule="auto"/>
      </w:pPr>
      <w:r>
        <w:rPr>
          <w:sz w:val="22"/>
          <w:b/>
          <w:rFonts w:ascii="Calibri" w:hAnsi="Calibri" w:eastAsia="Calibri" w:cs="Calibri"/>
          <w:color w:val="1A1A1A"/>
          <w:szCs w:val="22"/>
        </w:rPr>
        <w:t>Live instruction, 31 July 2026.</w:t>
      </w:r>
      <w:r>
        <w:rPr>
          <w:sz w:val="22"/>
          <w:rFonts w:ascii="Calibri" w:hAnsi="Calibri" w:eastAsia="Calibri" w:cs="Calibri"/>
          <w:color w:val="1A1A1A"/>
          <w:szCs w:val="22"/>
        </w:rPr>
        <w:t xml:space="preserve"> The weekend-off run widened from machines to logistics: how the gear gets up before the file's launch track exists. The Author's architecture, verbatim:</w:t>
      </w:r>
    </w:p>
    <w:p>
      <w:pPr>
        <w:pStyle w:val="Normal"/>
        <w:spacing w:before="0" w:after="120" w:line="312" w:lineRule="auto"/>
      </w:pPr>
      <w:r>
        <w:rPr>
          <w:sz w:val="22"/>
          <w:rFonts w:ascii="Calibri" w:hAnsi="Calibri" w:eastAsia="Calibri" w:cs="Calibri"/>
          <w:color w:val="1A1A1A"/>
          <w:szCs w:val="22"/>
        </w:rPr>
        <w:t>"you could do that next year if you arent worried about fuel cost, China could build galactic x2 easy, a few pods. tow the galactic to height with a second plane, send the first pods to the moon, parachute drop using the bubble bouncer tech they already used around the pod, hell i would spend a year just dumping pods full of gear. just glider them until the track is built, still cheaper than reusable because have to pull reusables apart completely, so really just recyclable,"</w:t>
      </w:r>
    </w:p>
    <w:p>
      <w:pPr>
        <w:pStyle w:val="Normal"/>
        <w:spacing w:before="240" w:after="120" w:line="312" w:lineRule="auto"/>
        <w:keepNext/>
      </w:pPr>
      <w:r>
        <w:rPr>
          <w:sz w:val="22"/>
          <w:b/>
          <w:rFonts w:ascii="Calibri" w:hAnsi="Calibri" w:eastAsia="Calibri" w:cs="Calibri"/>
          <w:color w:val="1A1A1A"/>
          <w:szCs w:val="22"/>
        </w:rPr>
        <w:t>THE ARCHITECTURE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Two carriers, tow-launched.</w:t>
      </w:r>
      <w:r>
        <w:rPr>
          <w:sz w:val="22"/>
          <w:rFonts w:ascii="Calibri" w:hAnsi="Calibri" w:eastAsia="Calibri" w:cs="Calibri"/>
          <w:color w:val="1A1A1A"/>
          <w:szCs w:val="22"/>
        </w:rPr>
        <w:t xml:space="preserve"> A Galactic-class spaceplane pair — buildable by a state industrial base ("China could build galactic x2 easy") — towed or carried to altitude by a second aircraft, air-launched: skip the thickest air and the first-Stage penalty in one move.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Pods, not precious payloads.</w:t>
      </w:r>
      <w:r>
        <w:rPr>
          <w:sz w:val="22"/>
          <w:rFonts w:ascii="Calibri" w:hAnsi="Calibri" w:eastAsia="Calibri" w:cs="Calibri"/>
          <w:color w:val="1A1A1A"/>
          <w:szCs w:val="22"/>
        </w:rPr>
        <w:t xml:space="preserve"> A few pods, mass-produced and expendable — "hell i would spend a year just dumping pods full of gear." Cargo before crew, stockpile before infrastructure: the gear lands and waits for the people and the track.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Bubble-bouncer arrival.</w:t>
      </w:r>
      <w:r>
        <w:rPr>
          <w:sz w:val="22"/>
          <w:rFonts w:ascii="Calibri" w:hAnsi="Calibri" w:eastAsia="Calibri" w:cs="Calibri"/>
          <w:color w:val="1A1A1A"/>
          <w:szCs w:val="22"/>
        </w:rPr>
        <w:t xml:space="preserve"> The pod lands cocooned in the proven airbag-bounce system — "the bubble bouncer tech they already used" — taking the last of the impact on inflatable crush instead of landing gear.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Glide until the track is built.</w:t>
      </w:r>
      <w:r>
        <w:rPr>
          <w:sz w:val="22"/>
          <w:rFonts w:ascii="Calibri" w:hAnsi="Calibri" w:eastAsia="Calibri" w:cs="Calibri"/>
          <w:color w:val="1A1A1A"/>
          <w:szCs w:val="22"/>
        </w:rPr>
        <w:t xml:space="preserve"> Expendable delivery legs — no return capability carried, no refurbishment chain — until the file's launch track makes the whole question obsolete.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recyclable-reusable law.</w:t>
      </w:r>
      <w:r>
        <w:rPr>
          <w:sz w:val="22"/>
          <w:rFonts w:ascii="Calibri" w:hAnsi="Calibri" w:eastAsia="Calibri" w:cs="Calibri"/>
          <w:color w:val="1A1A1A"/>
          <w:szCs w:val="22"/>
        </w:rPr>
        <w:t xml:space="preserve"> "Still cheaper than reusable because have to pull reusables apart completely, so really just recyclable" — the economics verdict: a rocket you must strip and rebuild between flights is not reused, it is recycled, and a mass-produced expendable pod can undercut it on dollars per kilogram for one-way cargo.</w:t>
      </w:r>
    </w:p>
    <w:p>
      <w:pPr>
        <w:pStyle w:val="Normal"/>
        <w:spacing w:before="240" w:after="120" w:line="312" w:lineRule="auto"/>
        <w:keepNext/>
      </w:pPr>
      <w:r>
        <w:rPr>
          <w:sz w:val="22"/>
          <w:b/>
          <w:rFonts w:ascii="Calibri" w:hAnsi="Calibri" w:eastAsia="Calibri" w:cs="Calibri"/>
          <w:color w:val="1A1A1A"/>
          <w:szCs w:val="22"/>
        </w:rPr>
        <w:t>PHYSICS NOTE — THE AUDIT (KIMI: LOGIC AFFIRMED, ONE FLAG PLANTED HIGH — THE MOON HAS NO SKY FOR THE CHUTE) (VERBATIM)</w:t>
      </w:r>
    </w:p>
    <w:p>
      <w:pPr>
        <w:pStyle w:val="Normal"/>
        <w:spacing w:before="0" w:after="120" w:line="312" w:lineRule="auto"/>
      </w:pPr>
      <w:r>
        <w:rPr>
          <w:sz w:val="22"/>
          <w:rFonts w:ascii="Calibri" w:hAnsi="Calibri" w:eastAsia="Calibri" w:cs="Calibri"/>
          <w:color w:val="1A1A1A"/>
          <w:szCs w:val="22"/>
        </w:rPr>
        <w:t>The architecture's spine is affirmed, and first the recognition ledger, because this phase stands on proven shoulders and says so. Air-launch to altitude is real and flown: the Pegasus rocket has been dropping from under a carrier plane since 1990, and White Knight carried SpaceShipOne to prize-winning altitude in 2004 — the tow-to-height half is not speculation, it is history. The bubble-bouncer is real and flown too, and the Author's "tech they already used" is exactly right: airbag-cocooned bounce landings put Mars Pathfinder down in 1997 and the Spirit and Opportunity rovers in 2004 — NASA's own proven system, credited here under the recognition doctrine as the prior art this phase hires. The stockpile doctrine is affirmed as logistics common sense that somehow stays uncommon: cargo is dumb, patient and cheap — it does not breathe, does not vote, and does not care if it waits two years in a cocoon — so dumping gear ahead of infrastructure is the correct order of operations, and the file's own Highway volume already runs on cargo-first logic. The economics verdict is affirmed in direction with the honest industry note beside it: the claim that reusables must be pulled apart completely is recorded as the Author's, and the audit's rider is that the teardown depth is contested — no operator publishes its true refurbishment bill — but the directional point is real: reuse is not free, refurbishment is the industry's hidden number, and for strictly one-way cargo a mass-produced expendable can undercut a refurbished reusable on cost per kilogram; the counterargument (airline-style rapid reuse) exists, is being attempted, and the file records both sides and lets the ledger, not the logo, decide. AND NOW THE FLAG, planted high because doctrine demands it: the Moon has no atmosphere. A parachute in vacuum is a decoration — it generates exactly zero drag, and "parachute drop" to the lunar surface cannot work as words say. The architecture survives whole with the correction appended: the pod must kill its arrival speed propulsively — from lunar orbit that is on the order of 1.7 km/s to shed, or far less from a low direct-descent profile — down to the tens of metres per second that airbags can eat, and THEN the bubble-bouncer does its proven work; on Mars the full chute-plus-bounce sequence works exactly as flown, and on Earth return a chute is the right tool. The correction changes one stage of one leg, not the architecture: tow-launch, cheap pods, bounce-land, stockpile for a year — all affirmed. "Just glider them" is mapped honestly by environment: inside an atmosphere it reads as literal glide, wing or lifting body; in vacuum it reads as ballistic coast — free and low-energy transfer trajectories that trade time for propellant, which is the honest reading of "if you arent worried about fuel cost": the knob runs from fast-and-thirsty direct transfers to months-long low-energy arcs, and cargo that does not breathe can take the slow road when the bill matters. Bench knobs recorded open: pod mass class and production rate, retro-stage propellant budget per pod, airbag drop-velocity rating against lunar regolith (rock fields are not Mars sand — the bouncer's worst enemy is a sharp rock at the wrong angle, and site survey precedes the first drop), and the manifest of what a year of falling pods should carry — the file suggests the bench start with what the Night Bank, the Spun Tank and the coffee-cup rolls are made of, because this sitting just specified the colony's first power, cold and heat, and somebody has to ship the copper.</w:t>
      </w:r>
    </w:p>
    <w:p>
      <w:pPr>
        <w:pStyle w:val="Normal"/>
        <w:spacing w:before="0" w:after="120" w:line="312" w:lineRule="auto"/>
      </w:pPr>
      <w:r>
        <w:rPr>
          <w:sz w:val="22"/>
          <w:rFonts w:ascii="Calibri" w:hAnsi="Calibri" w:eastAsia="Calibri" w:cs="Calibri"/>
          <w:color w:val="1A1A1A"/>
          <w:szCs w:val="22"/>
        </w:rPr>
        <w:t>"206 was night bank wasnt it? ok parachute wrong word, that fckn big disc on the front , i watched it"</w:t>
      </w:r>
    </w:p>
    <w:p>
      <w:pPr>
        <w:pStyle w:val="Normal"/>
        <w:spacing w:before="0" w:after="120" w:line="312" w:lineRule="auto"/>
      </w:pPr>
      <w:r>
        <w:rPr>
          <w:sz w:val="22"/>
          <w:rFonts w:ascii="Calibri" w:hAnsi="Calibri" w:eastAsia="Calibri" w:cs="Calibri"/>
          <w:color w:val="1A1A1A"/>
          <w:szCs w:val="22"/>
        </w:rPr>
        <w:t>206 is THE NIGHT BANK, and the decelerator is not a canopy but the big front disc. The machine is the disc-class aerodynamic decelerator — recognition ledger: NASA's LDSD 'flying saucer' (Low-Density Supersonic Decelerator, the big disc flown and televised in the 2014-15 tests), LOFTID (inflatable front disc, flown November 2022), and the front aeroshell every Mars lander has carried since Viking. On the Moon the disc, like the chute, finds no air to bite: propulsive braking kills the speed, then the bubble-bouncer takes the ground. On Mars the disc is the RIGHT machine — hypersonic aerobraking on the front face does the bulk of the velocity kill, exactly what LDSD and LOFTID proved, and the bubble-bouncer finishes the last tens of metres. On the lunar branch the disc still earns its mass — it is the brunt-face and structure the airbags inflate around, and a debris and micrometeorite shield in transit, kin to the Phase 200 forward grid net shield family.</w:t>
      </w:r>
    </w:p>
    <w:p>
      <w:pPr>
        <w:pStyle w:val="Normal"/>
        <w:spacing w:before="0" w:after="120" w:line="312" w:lineRule="auto"/>
      </w:pPr>
      <w:r>
        <w:rPr>
          <w:sz w:val="22"/>
          <w:rFonts w:ascii="Calibri" w:hAnsi="Calibri" w:eastAsia="Calibri" w:cs="Calibri"/>
          <w:color w:val="1A1A1A"/>
          <w:szCs w:val="22"/>
        </w:rPr>
        <w:t>"yeah my concern isnt , accepting corrections, it feeling that a 3x3 metre pod with at least a ton to 2 tone of copper, well padded of course, is going to crush the bubbles even on upgrade unless its one hell of angular landing and a long roll, target would have to be open area too steep face, dam busters style to stop momentum, this aint no baby rover in bubble wrap"</w:t>
      </w:r>
    </w:p>
    <w:p>
      <w:pPr>
        <w:pStyle w:val="Normal"/>
        <w:spacing w:before="0" w:after="120" w:line="312" w:lineRule="auto"/>
      </w:pPr>
      <w:r>
        <w:rPr>
          <w:sz w:val="22"/>
          <w:rFonts w:ascii="Calibri" w:hAnsi="Calibri" w:eastAsia="Calibri" w:cs="Calibri"/>
          <w:color w:val="1A1A1A"/>
          <w:szCs w:val="22"/>
        </w:rPr>
        <w:t>Run the comparison he named: Pathfinder's baby rover package hit its bags at roughly 360 kg and ~20 m/s — 72 kJ, 7.2 tonne·m/s of momentum. His 3x3 m pod at 2 tonnes at the same speed carries 400 kJ and 40 tonne·m/s — five to six times the energy, and over a half-metre bag stroke that is 800 kN of crush in a twentieth of a second: the bubbles die, exactly as he said. A dead-stop bounce simply does not scale from rover class to copper class. But his correction does the scaling. At a 5-degree graze, a pod doing 25 m/s across the ground presents a vertical sliver of just 2.2 m/s — 4.75 kJ against the bags, a fifteenth of Pathfinder's strike, bag-trivial at any mass. The long roll is the brake: regolith rolling resistance (μ 0.15-0.3, lunar g) converts 20-30 m/s into 400 metres to 1.9 kilometres of rollout — no rocketry required for that part. And the dam-busters skip is real staged physics, recognition recorded: Barnes Wallis's bouncing bomb, Operation Chastise, 1943 — each graze kills the vertical sliver plus a fraction of the horizontal, so five skips at a conservative 20% bleed take 25 m/s down to 8. This is seated as the GRAZE-ROLL LAW, the fifth named law of the day, in his words: the roll is the brake — dead-stop bounce is rover class, angular landing plus long roll is copper class. Architecture consequence: the manifest forks — light pods may dead-bounce, copper-class pods fly the graze corridor, and the retro's job shrinks from killing velocity to setting the corridor (speed plus 3-8 degree angle), which is propellant saved. Terrain debt upgraded to law: the corridor is surveyed to metre scale BEFORE the rain begins — one to two kilometres of open roll, no steep faces inside it, unless a face is used deliberately as an upslope momentum-scrubber, dam-busters style; both readings of his sentence preserved. Bags are then rated for repeated strikes along the skip sequence, not one strike. His verdict stands as the amendment's close, because it is the whole point: this aint no baby rover in bubble wrap.</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"Hell i would spend a year just dumping pods full of gear" — the sentence of a man who has spent a career watching projects die waiting for perfect infrastructure. The file's whole launch philosophy is in it: don't build the cathedral before the congregation has chairs. The pods are the chairs — cheap, dumb, expendable, and already sitting on the Moon when the first crew lands. And the recyclable-reusable law joins the file's named laws — the party-pie law, the coffee cup rule, store the enemy — as the fourth of the day: if you have to pull it apart completely, it was never reusable, it was recyclable, and the price sheet should say so.</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everyone plans Moon bases backwards — design the perfect rocket, wait fifteen years, then discover the cargo has nowhere to land and nothing waiting for it. This plan runs it forwards: two carrier planes you could start building next year, a conveyor of cheap pods, proven bounce cushions for the last fifty metres, and a full year of just raining gear onto a surveyed flat spot — solar sheets, copper rolls, tank shells, food, tools — until the pile on the ground is a colony in kit form. No billion-dollar refurbishment chain, no reusable that is really a recyclable, no waiting for the big track. The Moon doesn't need a miracle rocket; it needs a delivery van that doesn't come back, and this is one.</w:t>
      </w:r>
    </w:p>
    <w:p>
      <w:pPr>
        <w:pStyle w:val="Normal"/>
        <w:spacing w:before="0" w:after="120" w:line="312" w:lineRule="auto"/>
      </w:pPr>
      <w:r>
        <w:rPr>
          <w:sz w:val="22"/>
          <w:rFonts w:ascii="Calibri" w:hAnsi="Calibri" w:eastAsia="Calibri" w:cs="Calibri"/>
          <w:color w:val="1A1A1A"/>
          <w:szCs w:val="22"/>
        </w:rPr>
        <w:t>The Year of Falling Pods: dump the gear before the track — expendable pod logistics, Earth-to-Moon stockpiling. stockpile before infrastructure; a year of falling pods beats a decade of waiting.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ARCHITECTURE'S SPINE IS AFFIRMED, WITH THE RECOGNITION LEDGER READ FIRST: air-launch to altitude is real and flown (the Pegasus rocket's decades, the Galactic-class carrier pattern); the bubble-bouncer is the proven airbag lineage (Pathfinder and kin); the expendable-leg economics are a stated classification, not a physics claim.</w:t>
      </w:r>
    </w:p>
    <w:p>
      <w:pPr>
        <w:pStyle w:val="Normal"/>
        <w:spacing w:before="0" w:after="120" w:line="312" w:lineRule="auto"/>
      </w:pPr>
      <w:r>
        <w:rPr>
          <w:sz w:val="22"/>
          <w:rFonts w:ascii="Calibri" w:hAnsi="Calibri" w:eastAsia="Calibri" w:cs="Calibri"/>
          <w:color w:val="1A1A1A"/>
          <w:szCs w:val="22"/>
        </w:rPr>
        <w:t>THE ROLL IS THE BRAKE, AND HIS CONCERN WAS THE SCALING LAW, AFFIRMED: Pathfinder's baby rover package bounced because it was light; a 3 × 3 m pod carrying one to two tonnes of copper cannot simply land on bubbles — momentum goes to controlled deformation and rolling, frictional work plus aerodynamic/propulsive braking reduce terminal velocity. The angled impact and long rolling run are the physics of the heavy pod.</w:t>
      </w:r>
    </w:p>
    <w:p>
      <w:pPr>
        <w:pStyle w:val="Normal"/>
        <w:spacing w:before="0" w:after="120" w:line="312" w:lineRule="auto"/>
      </w:pPr>
      <w:r>
        <w:rPr>
          <w:sz w:val="22"/>
          <w:rFonts w:ascii="Calibri" w:hAnsi="Calibri" w:eastAsia="Calibri" w:cs="Calibri"/>
          <w:color w:val="1A1A1A"/>
          <w:szCs w:val="22"/>
        </w:rPr>
        <w:t>THE DISC DISTINCTION MATTERS, AFFIRMED AS THE VET READ IT: where atmosphere exists the big front disc decelerates; where it doesn't, propulsion does — the Moon has no sky for the chute, and the amendment replaced the wrong word with the right machine.</w:t>
      </w:r>
    </w:p>
    <w:p>
      <w:pPr>
        <w:pStyle w:val="Normal"/>
        <w:spacing w:before="0" w:after="120" w:line="312" w:lineRule="auto"/>
      </w:pPr>
      <w:r>
        <w:rPr>
          <w:sz w:val="22"/>
          <w:rFonts w:ascii="Calibri" w:hAnsi="Calibri" w:eastAsia="Calibri" w:cs="Calibri"/>
          <w:color w:val="1A1A1A"/>
          <w:szCs w:val="22"/>
        </w:rPr>
        <w:t>THE RECYCLABLE-REUSABLE LAW IS SEATED AS ECONOMICS: a launcher you must strip and rebuild is not reusable in any cost sense that matters — recyclable is the honest word, and expendable pods beat both while the track is unbuilt.</w:t>
      </w:r>
    </w:p>
    <w:p>
      <w:pPr>
        <w:pStyle w:val="Normal"/>
        <w:spacing w:before="360" w:after="160" w:line="312" w:lineRule="auto"/>
        <w:keepNext/>
      </w:pPr>
      <w:r>
        <w:rPr>
          <w:sz w:val="24"/>
          <w:b/>
          <w:rFonts w:ascii="Calibri" w:hAnsi="Calibri" w:eastAsia="Calibri" w:cs="Calibri"/>
          <w:color w:val="1A1A1A"/>
          <w:szCs w:val="24"/>
        </w:rPr>
        <w:t>§3 — THE SYSTEM IN THE FALL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carriers:</w:t>
      </w:r>
      <w:r>
        <w:rPr>
          <w:sz w:val="22"/>
          <w:rFonts w:ascii="Calibri" w:hAnsi="Calibri" w:eastAsia="Calibri" w:cs="Calibri"/>
          <w:color w:val="1A1A1A"/>
          <w:szCs w:val="22"/>
        </w:rPr>
        <w:t xml:space="preserve"> a Galactic-class spaceplane pair, towed or carried to altitude by a second aircraft — state-industrial-base buildable.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pods:</w:t>
      </w:r>
      <w:r>
        <w:rPr>
          <w:sz w:val="22"/>
          <w:rFonts w:ascii="Calibri" w:hAnsi="Calibri" w:eastAsia="Calibri" w:cs="Calibri"/>
          <w:color w:val="1A1A1A"/>
          <w:szCs w:val="22"/>
        </w:rPr>
        <w:t xml:space="preserve"> mass-produced, expendable, 3 × 3 m class, a ton to two tonnes of cargo (copper is the worked example), well padded.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year:</w:t>
      </w:r>
      <w:r>
        <w:rPr>
          <w:sz w:val="22"/>
          <w:rFonts w:ascii="Calibri" w:hAnsi="Calibri" w:eastAsia="Calibri" w:cs="Calibri"/>
          <w:color w:val="1A1A1A"/>
          <w:szCs w:val="22"/>
        </w:rPr>
        <w:t xml:space="preserve"> a year of falling pods — dump the gear before the track; cargo before crew, stockpile before infrastructure.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arrival:</w:t>
      </w:r>
      <w:r>
        <w:rPr>
          <w:sz w:val="22"/>
          <w:rFonts w:ascii="Calibri" w:hAnsi="Calibri" w:eastAsia="Calibri" w:cs="Calibri"/>
          <w:color w:val="1A1A1A"/>
          <w:szCs w:val="22"/>
        </w:rPr>
        <w:t xml:space="preserve"> the big front disc where atmosphere exists, propulsion where it doesn't; angled impact and the long rolling run — the roll is the brake; the bubble-bouncer takes what remains.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law:</w:t>
      </w:r>
      <w:r>
        <w:rPr>
          <w:sz w:val="22"/>
          <w:rFonts w:ascii="Calibri" w:hAnsi="Calibri" w:eastAsia="Calibri" w:cs="Calibri"/>
          <w:color w:val="1A1A1A"/>
          <w:szCs w:val="22"/>
        </w:rPr>
        <w:t xml:space="preserve"> recyclable, not reusable — a rocket you must pull apart completely is a recyclable with delusions.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doctrine line:</w:t>
      </w:r>
      <w:r>
        <w:rPr>
          <w:sz w:val="22"/>
          <w:rFonts w:ascii="Calibri" w:hAnsi="Calibri" w:eastAsia="Calibri" w:cs="Calibri"/>
          <w:color w:val="1A1A1A"/>
          <w:szCs w:val="22"/>
        </w:rPr>
        <w:t xml:space="preserve"> everyone plans Moon bases backwards — this architecture stockpiles first and perfects later.</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stockpile-first law propagates: Phase 212's pipeline home rides it (cooked water on slow freight, because stockpile precedes need), and Phase 215's corridor survey maps the landing grounds before the rain of pods.</w:t>
      </w:r>
    </w:p>
    <w:p>
      <w:pPr>
        <w:pStyle w:val="Normal"/>
        <w:spacing w:after="100" w:line="312" w:lineRule="auto"/>
        <w:ind w:left="360" w:hanging="180"/>
      </w:pPr>
      <w:r>
        <w:rPr>
          <w:sz w:val="22"/>
          <w:rFonts w:ascii="Calibri" w:hAnsi="Calibri" w:eastAsia="Calibri" w:cs="Calibri"/>
          <w:color w:val="1A1A1A"/>
          <w:szCs w:val="22"/>
        </w:rPr>
        <w:t>- The launch-track doctrine is the file's own: the pods are the bridge logistics until the track makes the question obsolete — glide until then.</w:t>
      </w:r>
    </w:p>
    <w:p>
      <w:pPr>
        <w:pStyle w:val="Normal"/>
        <w:spacing w:after="100" w:line="312" w:lineRule="auto"/>
        <w:ind w:left="360" w:hanging="180"/>
      </w:pPr>
      <w:r>
        <w:rPr>
          <w:sz w:val="22"/>
          <w:rFonts w:ascii="Calibri" w:hAnsi="Calibri" w:eastAsia="Calibri" w:cs="Calibri"/>
          <w:color w:val="1A1A1A"/>
          <w:szCs w:val="22"/>
        </w:rPr>
        <w:t>- The graze-roll landing joins the file's controlled-deformation family — the bubble-bouncer's crush and the roll's friction are the same energy ledger in two currencies.</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Build the carrier pair: Galactic-class spaceplanes, tow-launch procedure to altitude.</w:t>
      </w:r>
    </w:p>
    <w:p>
      <w:pPr>
        <w:spacing w:after="100" w:line="312" w:lineRule="auto"/>
        <w:ind w:left="360" w:hanging="180"/>
      </w:pPr>
      <w:r>
        <w:rPr>
          <w:sz w:val="22"/>
        </w:rPr>
        <w:t xml:space="preserve">- </w:t>
      </w:r>
      <w:r>
        <w:rPr>
          <w:sz w:val="22"/>
        </w:rPr>
        <w:t xml:space="preserve">2. Tool the pod line: 3 × 3 m expendable pods, mass-production jigs, padding to the cargo acceleration limits.</w:t>
      </w:r>
    </w:p>
    <w:p>
      <w:pPr>
        <w:spacing w:after="100" w:line="312" w:lineRule="auto"/>
        <w:ind w:left="360" w:hanging="180"/>
      </w:pPr>
      <w:r>
        <w:rPr>
          <w:sz w:val="22"/>
        </w:rPr>
        <w:t xml:space="preserve">- </w:t>
      </w:r>
      <w:r>
        <w:rPr>
          <w:sz w:val="22"/>
        </w:rPr>
        <w:t xml:space="preserve">3. Fit the arrival stack: the big front disc (atmosphere) or propulsive braking (vacuum), then the graze-roll landing gear geometry.</w:t>
      </w:r>
    </w:p>
    <w:p>
      <w:pPr>
        <w:spacing w:after="100" w:line="312" w:lineRule="auto"/>
        <w:ind w:left="360" w:hanging="180"/>
      </w:pPr>
      <w:r>
        <w:rPr>
          <w:sz w:val="22"/>
        </w:rPr>
        <w:t xml:space="preserve">- </w:t>
      </w:r>
      <w:r>
        <w:rPr>
          <w:sz w:val="22"/>
        </w:rPr>
        <w:t xml:space="preserve">4. Prove the landing: instrumented drops across the mass range — structural and cargo acceleration limits against the roll profile.</w:t>
      </w:r>
    </w:p>
    <w:p>
      <w:pPr>
        <w:spacing w:after="100" w:line="312" w:lineRule="auto"/>
        <w:ind w:left="360" w:hanging="180"/>
      </w:pPr>
      <w:r>
        <w:rPr>
          <w:sz w:val="22"/>
        </w:rPr>
        <w:t xml:space="preserve">- </w:t>
      </w:r>
      <w:r>
        <w:rPr>
          <w:sz w:val="22"/>
        </w:rPr>
        <w:t xml:space="preserve">5. Run the year: cadence, dispersal pattern, recovery-and-recycle crews at the stockpile fields.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215 (the wanderer balls):</w:t>
      </w:r>
      <w:r>
        <w:rPr>
          <w:sz w:val="22"/>
        </w:rPr>
        <w:t xml:space="preserve"> the corridor-survey law maps the landing grounds to metre scale before the rain of pods.</w:t>
      </w:r>
    </w:p>
    <w:p>
      <w:pPr>
        <w:spacing w:after="100" w:line="312" w:lineRule="auto"/>
        <w:ind w:left="360" w:hanging="180"/>
      </w:pPr>
      <w:r>
        <w:rPr>
          <w:sz w:val="22"/>
        </w:rPr>
        <w:t xml:space="preserve">- </w:t>
      </w:r>
      <w:r>
        <w:rPr>
          <w:sz w:val="22"/>
          <w:b/>
        </w:rPr>
        <w:t xml:space="preserve">Phase 212 (no gravity on a space rock):</w:t>
      </w:r>
      <w:r>
        <w:rPr>
          <w:sz w:val="22"/>
        </w:rPr>
        <w:t xml:space="preserve"> the pipeline home — cooked water rides slow freight under the stockpile law.</w:t>
      </w:r>
    </w:p>
    <w:p>
      <w:pPr>
        <w:spacing w:after="100" w:line="312" w:lineRule="auto"/>
        <w:ind w:left="360" w:hanging="180"/>
      </w:pPr>
      <w:r>
        <w:rPr>
          <w:sz w:val="22"/>
        </w:rPr>
        <w:t xml:space="preserve">- </w:t>
      </w:r>
      <w:r>
        <w:rPr>
          <w:sz w:val="22"/>
          <w:b/>
        </w:rPr>
        <w:t xml:space="preserve">The launch track:</w:t>
      </w:r>
      <w:r>
        <w:rPr>
          <w:sz w:val="22"/>
        </w:rPr>
        <w:t xml:space="preserve"> the infrastructure the pods bridge to — expendable legs until the track is built.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say parachute for the vacuum case — the disc is the machine where there is sky; propulsion where there is not; the Moon has no sky for the chute.</w:t>
      </w:r>
    </w:p>
    <w:p>
      <w:pPr>
        <w:spacing w:after="100" w:line="312" w:lineRule="auto"/>
        <w:ind w:left="360" w:hanging="180"/>
      </w:pPr>
      <w:r>
        <w:rPr>
          <w:sz w:val="22"/>
        </w:rPr>
        <w:t xml:space="preserve">- </w:t>
      </w:r>
      <w:r>
        <w:rPr>
          <w:sz w:val="22"/>
        </w:rPr>
        <w:t xml:space="preserve">Do NOT bounce the heavy pod like a rover — his scaling concern is affirmed physics; angled impact and the long roll carry the energy.</w:t>
      </w:r>
    </w:p>
    <w:p>
      <w:pPr>
        <w:spacing w:after="100" w:line="312" w:lineRule="auto"/>
        <w:ind w:left="360" w:hanging="180"/>
      </w:pPr>
      <w:r>
        <w:rPr>
          <w:sz w:val="22"/>
        </w:rPr>
        <w:t xml:space="preserve">- </w:t>
      </w:r>
      <w:r>
        <w:rPr>
          <w:sz w:val="22"/>
        </w:rPr>
        <w:t xml:space="preserve">Do NOT call the expendable pod reusable — the law is seated: recyclable, not reusable; economics, not vanity.</w:t>
      </w:r>
    </w:p>
    <w:p>
      <w:pPr>
        <w:spacing w:after="100" w:line="312" w:lineRule="auto"/>
        <w:ind w:left="360" w:hanging="180"/>
      </w:pPr>
      <w:r>
        <w:rPr>
          <w:sz w:val="22"/>
        </w:rPr>
        <w:t xml:space="preserve">- </w:t>
      </w:r>
      <w:r>
        <w:rPr>
          <w:sz w:val="22"/>
        </w:rPr>
        <w:t xml:space="preserve">Do NOT wait for the track — the year of falling pods is the doctrine; stockpile precedes infrastructure.</w:t>
      </w:r>
    </w:p>
    <w:p>
      <w:pPr>
        <w:spacing w:before="360" w:after="160" w:line="312" w:lineRule="auto"/>
        <w:keepNext/>
      </w:pPr>
      <w:r>
        <w:rPr>
          <w:sz w:val="24"/>
          <w:b/>
        </w:rPr>
        <w:t xml:space="preserve">§9 — OWED</w:t>
      </w:r>
    </w:p>
    <w:p>
      <w:pPr>
        <w:spacing w:before="0" w:after="120" w:line="312" w:lineRule="auto"/>
      </w:pPr>
      <w:r>
        <w:rPr>
          <w:sz w:val="22"/>
        </w:rPr>
        <w:t xml:space="preserve">OWED: the landing test the vet left standing — pod survival at the specified landing energy, structural and cargo acceleration limits across the roll profile, disc/propulsion braking splits per destination; the pod line's unit-cost curve; the stockpile-field recovery and recycle procedure. Both amendments (the disc; the roll is the brake) stand verbatim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GP-IM-211, v1.0 — CURRENT — PASS / LANDING TEST, seated law, master v2.1 (numerical print order). Built 24 August 2026, twelfth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211</w:t>
      </w:r>
    </w:p>
    <w:sectPr>
      <w:footerReference w:type="default" r:id="R3be4fe3b963348e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be4fe3b963348ec" Type="http://schemas.openxmlformats.org/officeDocument/2006/relationships/footer" Target="footer1.xml"/><Relationship Id="R480dadb86ec349e0" Type="http://schemas.openxmlformats.org/officeDocument/2006/relationships/image" Target="../media/image.png"/><Relationship Id="Rd9a743376de64c1a" Type="http://schemas.openxmlformats.org/officeDocument/2006/relationships/styles" Target="styles.xml"/></Relationships>
</file>