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c52be9262e04546"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45.png"/>
                    <pic:cNvPicPr/>
                  </pic:nvPicPr>
                  <pic:blipFill>
                    <a:blip r:embed="R97003dd1f9df416c"/>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245</w:t>
      </w:r>
    </w:p>
    <w:p>
      <w:pPr>
        <w:pStyle w:val="Normal"/>
        <w:spacing w:before="0" w:after="120" w:line="312" w:lineRule="auto"/>
      </w:pPr>
      <w:r>
        <w:rPr>
          <w:sz w:val="22"/>
          <w:b/>
          <w:rFonts w:ascii="Calibri" w:hAnsi="Calibri" w:eastAsia="Calibri" w:cs="Calibri"/>
          <w:color w:val="1A1A1A"/>
          <w:szCs w:val="22"/>
        </w:rPr>
        <w:t>PHASE 245: THE QUINN SHUTTLE RE-ENTRY COOLING THE SHIELD SPEC — WATER-SINK WALLS, THE STEAM BUBBLE &amp; THE CARBON TYRES (THE V2'S FIRE, PRICED AND CLOSED; THE TYRES ARE ACROSS THE BOARD — EVERYONE GETS BETTER, NOT JUST US) — STATUS: CURRENT — ARCHITECTURE PASS / FULL THERMAL-AERODYNAMIC VALIDATION. No other reentry ship has proper cooling — this one does. The shield spec seats the full stack: carbon at the nose stagnation point and leading wing edges — the carbon tyres, disposables, because these are exit-and-entry vehicles, not deep space; Phase 28's evacuated double-wall made fillable, a thermos in cruise and a water sink on the hot leg; Earth tap water hauled as up-leg backhaul on the C-130 carry in standard 3 x 3 m bladder pods — if we get a pod, good manners is to give one back, so we take one at zero cost. The numbers: about 2.7-3 MJ/kg ice-to-steam, the phase changes carrying the load, against LEO reentry at about 30 MJ/kg. The steam bubble: designed vents duct steam aft and outward — transpiration cooling, self-regulating. End of life: burnt tyres ride home in the pod. The tyre doctrine is across the board — 'we want everyone to be better not just us' — and the V2's fire, Phase 111 the standing debt, is priced and closed.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GP-IM-245, v1.0 — 24 August 2026. </w:t>
      </w:r>
    </w:p>
    <w:p>
      <w:pPr>
        <w:pStyle w:val="Normal"/>
        <w:spacing w:after="100" w:line="312" w:lineRule="auto"/>
        <w:ind w:left="360" w:hanging="180"/>
      </w:pPr>
      <w:r>
        <w:rPr>
          <w:sz w:val="22"/>
          <w:rFonts w:ascii="Calibri" w:hAnsi="Calibri" w:eastAsia="Calibri" w:cs="Calibri"/>
          <w:color w:val="1A1A1A"/>
          <w:b/>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shield law as seated (contents line, the spec S1-S8, the tyre doctrine across the board, the debt ledger) — §2 the physics, graded — §3 the system in the shield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245: </w:t>
      </w:r>
      <w:r>
        <w:rPr>
          <w:sz w:val="22"/>
          <w:b/>
          <w:rFonts w:ascii="Calibri" w:hAnsi="Calibri" w:eastAsia="Calibri" w:cs="Calibri"/>
          <w:color w:val="1A1A1A"/>
          <w:szCs w:val="22"/>
        </w:rPr>
        <w:t>Shuttle Re-entry Cooling The Shield Spec — Water-Sink Walls, the Steam Bubble &amp; the Carbon Tyres (the V2's Fire, Priced and Closed; the Tyres Are Across the Board — Everyone Gets Better, Not Just Us).</w:t>
      </w:r>
      <w:r>
        <w:rPr>
          <w:sz w:val="22"/>
          <w:rFonts w:ascii="Calibri" w:hAnsi="Calibri" w:eastAsia="Calibri" w:cs="Calibri"/>
          <w:color w:val="1A1A1A"/>
          <w:szCs w:val="22"/>
        </w:rPr>
        <w:t xml:space="preserve"> The fillable double-wall drinks the heat, the vented steam blows the boundary layer off the skin, and the nose and leading edges are disposables swapped at the pit stop. Coolant is Earth water as C-130 backhaul — no finding water in space. Burnt tyres ride home to the graphene recyclers.'</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no we are good to go, we have something no other reentry ship has, proper cooling</w:t>
      </w:r>
    </w:p>
    <w:p>
      <w:pPr>
        <w:pStyle w:val="Normal"/>
        <w:spacing w:before="0" w:after="120" w:line="312" w:lineRule="auto"/>
      </w:pPr>
      <w:r>
        <w:rPr>
          <w:sz w:val="22"/>
          <w:rFonts w:ascii="Calibri" w:hAnsi="Calibri" w:eastAsia="Calibri" w:cs="Calibri"/>
          <w:color w:val="1A1A1A"/>
          <w:szCs w:val="22"/>
        </w:rPr>
        <w:t>if we get a pod good manners is to give one back, so we take one zero cost, born by the c130 as usual. get into zero g, winch in quickly, racing car tyre change speed we dump its contents water into out ally sink walls nose and wind edges, freeze it,</w:t>
      </w:r>
    </w:p>
    <w:p>
      <w:pPr>
        <w:pStyle w:val="Normal"/>
        <w:spacing w:before="0" w:after="120" w:line="312" w:lineRule="auto"/>
      </w:pPr>
      <w:r>
        <w:rPr>
          <w:sz w:val="22"/>
          <w:rFonts w:ascii="Calibri" w:hAnsi="Calibri" w:eastAsia="Calibri" w:cs="Calibri"/>
          <w:color w:val="1A1A1A"/>
          <w:szCs w:val="22"/>
        </w:rPr>
        <w:t>or we simply go daytime less heat differential cart up liquid nitrogen tanks and use controlled cooling.</w:t>
      </w:r>
    </w:p>
    <w:p>
      <w:pPr>
        <w:pStyle w:val="Normal"/>
        <w:spacing w:before="0" w:after="120" w:line="312" w:lineRule="auto"/>
      </w:pPr>
      <w:r>
        <w:rPr>
          <w:sz w:val="22"/>
          <w:rFonts w:ascii="Calibri" w:hAnsi="Calibri" w:eastAsia="Calibri" w:cs="Calibri"/>
          <w:color w:val="1A1A1A"/>
          <w:szCs w:val="22"/>
        </w:rPr>
        <w:t>no one else does it because the weight of the liquid nitrogen tanks is too great to take up, but for a 3 x 3 metre pods of Martian or moon rocks pretty sure we are covered cost wise and then some and we aint carry the launch weight of the tanks</w:t>
      </w:r>
    </w:p>
    <w:p>
      <w:pPr>
        <w:pStyle w:val="Normal"/>
        <w:spacing w:before="0" w:after="120" w:line="312" w:lineRule="auto"/>
      </w:pPr>
      <w:r>
        <w:rPr>
          <w:sz w:val="22"/>
          <w:rFonts w:ascii="Calibri" w:hAnsi="Calibri" w:eastAsia="Calibri" w:cs="Calibri"/>
          <w:color w:val="1A1A1A"/>
          <w:szCs w:val="22"/>
        </w:rPr>
        <w:t>no we take the water up with us in the c130 carry, same as usual, take the water out, give them the now empty and bring back the full pod and exchange pod, and use that, it means we can do it tomorrow, no finding water in space</w:t>
      </w:r>
    </w:p>
    <w:p>
      <w:pPr>
        <w:pStyle w:val="Normal"/>
        <w:spacing w:before="0" w:after="120" w:line="312" w:lineRule="auto"/>
      </w:pPr>
      <w:r>
        <w:rPr>
          <w:sz w:val="22"/>
          <w:rFonts w:ascii="Calibri" w:hAnsi="Calibri" w:eastAsia="Calibri" w:cs="Calibri"/>
          <w:color w:val="1A1A1A"/>
          <w:szCs w:val="22"/>
        </w:rPr>
        <w:t>my favorite part is like our ship, steam venting happens in our world keeping the bubble</w:t>
      </w:r>
    </w:p>
    <w:p>
      <w:pPr>
        <w:pStyle w:val="Normal"/>
        <w:spacing w:before="0" w:after="120" w:line="312" w:lineRule="auto"/>
      </w:pPr>
      <w:r>
        <w:rPr>
          <w:sz w:val="22"/>
          <w:rFonts w:ascii="Calibri" w:hAnsi="Calibri" w:eastAsia="Calibri" w:cs="Calibri"/>
          <w:color w:val="1A1A1A"/>
          <w:szCs w:val="22"/>
        </w:rPr>
        <w:t>no i mean the nose cone and leading wing edges are fckn tyres, fck, ceramic, use carbon disposables, these are exit and entry vehicles not deep space,</w:t>
      </w:r>
    </w:p>
    <w:p>
      <w:pPr>
        <w:pStyle w:val="Normal"/>
        <w:spacing w:before="0" w:after="120" w:line="312" w:lineRule="auto"/>
      </w:pPr>
      <w:r>
        <w:rPr>
          <w:sz w:val="22"/>
          <w:rFonts w:ascii="Calibri" w:hAnsi="Calibri" w:eastAsia="Calibri" w:cs="Calibri"/>
          <w:color w:val="1A1A1A"/>
          <w:szCs w:val="22"/>
        </w:rPr>
        <w:t>yeah shield can have its own phase, we want everyone to be better not just us, they may no go water but only an idiot wouldn't change the tyres, carbon is an across the board winner</w:t>
      </w:r>
    </w:p>
    <w:p>
      <w:pPr>
        <w:pStyle w:val="Normal"/>
        <w:spacing w:before="0" w:after="120" w:line="312" w:lineRule="auto"/>
      </w:pPr>
      <w:r>
        <w:rPr>
          <w:sz w:val="22"/>
          <w:rFonts w:ascii="Calibri" w:hAnsi="Calibri" w:eastAsia="Calibri" w:cs="Calibri"/>
          <w:color w:val="1A1A1A"/>
          <w:szCs w:val="22"/>
        </w:rPr>
        <w:t>musk just launched a rocket to see the effects of a heat shield, we tossed ours out to the graphene recyclers</w:t>
      </w:r>
    </w:p>
    <w:p>
      <w:pPr>
        <w:pStyle w:val="Normal"/>
        <w:spacing w:before="240" w:after="120" w:line="312" w:lineRule="auto"/>
        <w:keepNext/>
      </w:pPr>
      <w:r>
        <w:rPr>
          <w:sz w:val="22"/>
          <w:b/>
          <w:rFonts w:ascii="Calibri" w:hAnsi="Calibri" w:eastAsia="Calibri" w:cs="Calibri"/>
          <w:color w:val="1A1A1A"/>
          <w:szCs w:val="22"/>
        </w:rPr>
        <w:t>THE SPEC, SEATED COMPLETE (THE ENGINEERING HOME; THE FULL CONVERSATION RECORD LIVES AT 227 A5) (VERBATIM)</w:t>
      </w:r>
    </w:p>
    <w:p>
      <w:pPr>
        <w:pStyle w:val="Normal"/>
        <w:spacing w:after="100" w:line="312" w:lineRule="auto"/>
        <w:ind w:left="360" w:hanging="180"/>
      </w:pPr>
      <w:r>
        <w:rPr>
          <w:sz w:val="22"/>
          <w:rFonts w:ascii="Calibri" w:hAnsi="Calibri" w:eastAsia="Calibri" w:cs="Calibri"/>
          <w:color w:val="1A1A1A"/>
          <w:szCs w:val="22"/>
        </w:rPr>
        <w:t>- S1 — COVERAGE: carbon at the nose stagnation point and leading wing edges; aluminum flanks and aft ride behind the steam bubble. No tile field, no blanket acreage, no thousand-part inspection map.</w:t>
      </w:r>
    </w:p>
    <w:p>
      <w:pPr>
        <w:pStyle w:val="Normal"/>
        <w:spacing w:after="100" w:line="312" w:lineRule="auto"/>
        <w:ind w:left="360" w:hanging="180"/>
      </w:pPr>
      <w:r>
        <w:rPr>
          <w:sz w:val="22"/>
          <w:rFonts w:ascii="Calibri" w:hAnsi="Calibri" w:eastAsia="Calibri" w:cs="Calibri"/>
          <w:color w:val="1A1A1A"/>
          <w:szCs w:val="22"/>
        </w:rPr>
        <w:t>- S2 — THE WALL: Phase 28's evacuated double-wall, FILLABLE — a thermos in cruise (ten thousand day-night cycles) and a water heat sink for the one hour of fire. Same wall, two modes, switched by fill state. Phase 96's cryo hull sinks stand as the fast-chill assist; the LN2 branch is the quick chill.</w:t>
      </w:r>
    </w:p>
    <w:p>
      <w:pPr>
        <w:pStyle w:val="Normal"/>
        <w:spacing w:after="100" w:line="312" w:lineRule="auto"/>
        <w:ind w:left="360" w:hanging="180"/>
      </w:pPr>
      <w:r>
        <w:rPr>
          <w:sz w:val="22"/>
          <w:rFonts w:ascii="Calibri" w:hAnsi="Calibri" w:eastAsia="Calibri" w:cs="Calibri"/>
          <w:color w:val="1A1A1A"/>
          <w:szCs w:val="22"/>
        </w:rPr>
        <w:t>- S3 — THE COOLANT: Earth tap water, up-leg backhaul on the C-130 carry in standard 3 x 3 m bladder pods; pump-out at zero-g by bladder/positive displacement (water blobs — it does not pour); the empty bladder flat-packs home; the full rock pod rides inside per 227 A4. No ISRU dependency — 'we can do it tomorrow, no finding water in space.' Triple-duty aboard: crew supply, radiation shielding, THEN coolant. Nobody's LN2 tank does that.</w:t>
      </w:r>
    </w:p>
    <w:p>
      <w:pPr>
        <w:pStyle w:val="Normal"/>
        <w:spacing w:after="100" w:line="312" w:lineRule="auto"/>
        <w:ind w:left="360" w:hanging="180"/>
      </w:pPr>
      <w:r>
        <w:rPr>
          <w:sz w:val="22"/>
          <w:rFonts w:ascii="Calibri" w:hAnsi="Calibri" w:eastAsia="Calibri" w:cs="Calibri"/>
          <w:color w:val="1A1A1A"/>
          <w:szCs w:val="22"/>
        </w:rPr>
        <w:t>- S4 — THE NUMBERS: ~2.7-3 MJ/kg ice-to-steam, the phase changes carrying the load; LEO reentry carries ~30 MJ per kg of ship but only ~1-2% couples into the skin (the shock wave takes the rest); a few tonnes of water drinks the whole absorbed load of our own pod class — we are not close to shuttle weight — and the pod is 27 m3 of margin. 'Cost wise covered and then some' — graded TRUE.</w:t>
      </w:r>
    </w:p>
    <w:p>
      <w:pPr>
        <w:pStyle w:val="Normal"/>
        <w:spacing w:after="100" w:line="312" w:lineRule="auto"/>
        <w:ind w:left="360" w:hanging="180"/>
      </w:pPr>
      <w:r>
        <w:rPr>
          <w:sz w:val="22"/>
          <w:rFonts w:ascii="Calibri" w:hAnsi="Calibri" w:eastAsia="Calibri" w:cs="Calibri"/>
          <w:color w:val="1A1A1A"/>
          <w:szCs w:val="22"/>
        </w:rPr>
        <w:t>- S5 — THE FILL OPTIONS: liquid warm-start (roughly half capacity — still plenty), pre-frozen ice blocks loaded in the pod, or budgeted chill hours (radiative freeze runs hours per centimetre — the freeze is the bottleneck, never the winch). Ullage 9% minimum or flexible liners: ice expands and filled-solid walls split themselves. Daytime branch graded workable — keep the skin reflective/cool-side or the fill flash-boils in the plumbing.</w:t>
      </w:r>
    </w:p>
    <w:p>
      <w:pPr>
        <w:pStyle w:val="Normal"/>
        <w:spacing w:after="100" w:line="312" w:lineRule="auto"/>
        <w:ind w:left="360" w:hanging="180"/>
      </w:pPr>
      <w:r>
        <w:rPr>
          <w:sz w:val="22"/>
          <w:rFonts w:ascii="Calibri" w:hAnsi="Calibri" w:eastAsia="Calibri" w:cs="Calibri"/>
          <w:color w:val="1A1A1A"/>
          <w:szCs w:val="22"/>
        </w:rPr>
        <w:t>- S6 — THE BUBBLE: designed vents, steam ducted aft and outward — transpiration cooling, self-regulating (the hotter the patch, the faster the boil behind it, the harder it vents — negative feedback with no valves, no sensors, no computer). Strongest aft, thinnest at the nose stagnation point — which is what the tyres are for.</w:t>
      </w:r>
    </w:p>
    <w:p>
      <w:pPr>
        <w:pStyle w:val="Normal"/>
        <w:spacing w:after="100" w:line="312" w:lineRule="auto"/>
        <w:ind w:left="360" w:hanging="180"/>
      </w:pPr>
      <w:r>
        <w:rPr>
          <w:sz w:val="22"/>
          <w:rFonts w:ascii="Calibri" w:hAnsi="Calibri" w:eastAsia="Calibri" w:cs="Calibri"/>
          <w:color w:val="1A1A1A"/>
          <w:szCs w:val="22"/>
        </w:rPr>
        <w:t>- S7 — THE TYRES: carbon disposables (carbon-carbon — the ceramic-matrix class, his 'fck, ceramic' noted as the material family), rated one flight plus margin, swapped at the pit stop. Standoff isolation pad to the aluminum structure; overlapping / tongue-and-groove segment joints (plasma finds straight gaps); quick-change mounts designed for the swap, not for permanence.</w:t>
      </w:r>
    </w:p>
    <w:p>
      <w:pPr>
        <w:pStyle w:val="Normal"/>
        <w:spacing w:after="100" w:line="312" w:lineRule="auto"/>
        <w:ind w:left="360" w:hanging="180"/>
      </w:pPr>
      <w:r>
        <w:rPr>
          <w:sz w:val="22"/>
          <w:rFonts w:ascii="Calibri" w:hAnsi="Calibri" w:eastAsia="Calibri" w:cs="Calibri"/>
          <w:color w:val="1A1A1A"/>
          <w:szCs w:val="22"/>
        </w:rPr>
        <w:t>- S8 — END OF LIFE: burnt tyres ride home in the pod (Phase 243's debris law applies to us too) and go to the graphene recyclers — carbon in, feedstock out; the fire's leftovers join the production lines. The shield's waste stream is a raw-material stream.</w:t>
      </w:r>
    </w:p>
    <w:p>
      <w:pPr>
        <w:pStyle w:val="Normal"/>
        <w:spacing w:before="240" w:after="120" w:line="312" w:lineRule="auto"/>
        <w:keepNext/>
      </w:pPr>
      <w:r>
        <w:rPr>
          <w:sz w:val="22"/>
          <w:b/>
          <w:rFonts w:ascii="Calibri" w:hAnsi="Calibri" w:eastAsia="Calibri" w:cs="Calibri"/>
          <w:color w:val="1A1A1A"/>
          <w:szCs w:val="22"/>
        </w:rPr>
        <w:t>THE TYRE DOCTRINE — ACROSS THE BOARD (SEATED AS SPOKEN) (VERBATIM)</w:t>
      </w:r>
    </w:p>
    <w:p>
      <w:pPr>
        <w:pStyle w:val="Normal"/>
        <w:spacing w:after="100" w:line="312" w:lineRule="auto"/>
        <w:ind w:left="360" w:hanging="180"/>
      </w:pPr>
      <w:r>
        <w:rPr>
          <w:sz w:val="22"/>
          <w:rFonts w:ascii="Calibri" w:hAnsi="Calibri" w:eastAsia="Calibri" w:cs="Calibri"/>
          <w:color w:val="1A1A1A"/>
          <w:szCs w:val="22"/>
        </w:rPr>
        <w:t>- 'they may no go water but only an idiot wouldn't change the tyres' — the water shield needs a fillable hull (ours, by design; nobody else's is), but the disposable-carbon doctrine needs NOTHING but the decision. Any reentry hull, any program, any nation: bolt on consumable leading edges, swap them at the turnaround. It converts the hardest part of TPS from a reusable-must-not-fail component — the Shuttle's fatal compromise; Columbia died of a reusable tyre with an invisible puncture — into a consumable with a pit stop. Replacement replaces inspection. ACROSS THE BOARD WINNER: graded TRUE.</w:t>
      </w:r>
    </w:p>
    <w:p>
      <w:pPr>
        <w:pStyle w:val="Normal"/>
        <w:spacing w:after="100" w:line="312" w:lineRule="auto"/>
        <w:ind w:left="360" w:hanging="180"/>
      </w:pPr>
      <w:r>
        <w:rPr>
          <w:sz w:val="22"/>
          <w:rFonts w:ascii="Calibri" w:hAnsi="Calibri" w:eastAsia="Calibri" w:cs="Calibri"/>
          <w:color w:val="1A1A1A"/>
          <w:szCs w:val="22"/>
        </w:rPr>
        <w:t>- THE OPEN DOCTRINE: 'we want everyone to be better not just us' — seated under CERN-OHL-W-2.0 like everything in the file. The spec is published; the tyres are un-monopolizable by design. Every crew that flies gets safer, including the competition's — which is the point of the file. THE GRIN, SEATED (without endorsing any particular launch manifest): the iterative flight-test programs are, at their core, paid heat-shield experiments — every launch a sensor run, every failure tuition. This file's answer skips the tuition: swap the shield, recycle the carbon, fly tomorrow.</w:t>
      </w:r>
    </w:p>
    <w:p>
      <w:pPr>
        <w:pStyle w:val="Normal"/>
        <w:spacing w:after="100" w:line="312" w:lineRule="auto"/>
        <w:ind w:left="360" w:hanging="180"/>
      </w:pPr>
      <w:r>
        <w:rPr>
          <w:sz w:val="22"/>
          <w:rFonts w:ascii="Calibri" w:hAnsi="Calibri" w:eastAsia="Calibri" w:cs="Calibri"/>
          <w:color w:val="1A1A1A"/>
          <w:szCs w:val="22"/>
        </w:rPr>
        <w:t>- THE SCOPE LAW (restated from 227 A5): exit-and-entry vehicles, not deep space. Disposable tyres are an ops-cost answer, valid precisely because this ship comes home to ground infrastructure and a C-130 pit lane. The century ship never reenters and never needs tyres. Each vehicle's doctrine matches its life.</w:t>
      </w:r>
    </w:p>
    <w:p>
      <w:pPr>
        <w:pStyle w:val="Normal"/>
        <w:spacing w:after="100" w:line="312" w:lineRule="auto"/>
        <w:ind w:left="360" w:hanging="180"/>
      </w:pPr>
      <w:r>
        <w:rPr>
          <w:sz w:val="22"/>
          <w:rFonts w:ascii="Calibri" w:hAnsi="Calibri" w:eastAsia="Calibri" w:cs="Calibri"/>
          <w:color w:val="1A1A1A"/>
          <w:szCs w:val="22"/>
        </w:rPr>
        <w:t>- THE DEBT LEDGER: Phase 111 the STANDING DEBT — PRICE THE V2'S FIRE — is PRICED AND CLOSED (cross-seated at 111; the cooling layer's conversation record at 227 A5). BENCH ITEM PARKED: the conformal ice blanket — a jettisonable one-shot water/ice shroud for foreign hulls that cannot take the wall. Unpriced, undesigned, named.</w:t>
      </w:r>
    </w:p>
    <w:p>
      <w:pPr>
        <w:pStyle w:val="Normal"/>
        <w:spacing w:before="240" w:after="120" w:line="312" w:lineRule="auto"/>
        <w:keepNext/>
      </w:pPr>
      <w:r>
        <w:rPr>
          <w:sz w:val="22"/>
          <w:b/>
          <w:rFonts w:ascii="Calibri" w:hAnsi="Calibri" w:eastAsia="Calibri" w:cs="Calibri"/>
          <w:color w:val="1A1A1A"/>
          <w:szCs w:val="22"/>
        </w:rPr>
        <w:t>ORIGIN OF THOUGHT — PHASE 245 (VERBATIM)</w:t>
      </w:r>
    </w:p>
    <w:p>
      <w:pPr>
        <w:pStyle w:val="Normal"/>
        <w:spacing w:before="0" w:after="120" w:line="312" w:lineRule="auto"/>
      </w:pPr>
      <w:r>
        <w:rPr>
          <w:sz w:val="22"/>
          <w:rFonts w:ascii="Calibri" w:hAnsi="Calibri" w:eastAsia="Calibri" w:cs="Calibri"/>
          <w:color w:val="1A1A1A"/>
          <w:szCs w:val="22"/>
        </w:rPr>
        <w:t>The arc: 227 A3 (the winch-down question — failed honestly at Earth, gold at the Moon) -&gt; 227 A4 (the ship is the heat shield; the pod rides inside; detach on its own chute) -&gt; 111 A1 (the fire inventory; the debt parked: price the V2's fire) -&gt; 227 A5 (the water, the backhaul, the bubble, the tyres — the debt paid) -&gt; this phase: the spec's own home, and the doctrine that exports it. 'We want everyone to be better not just us.'</w:t>
      </w:r>
    </w:p>
    <w:p>
      <w:pPr>
        <w:pStyle w:val="Normal"/>
        <w:spacing w:before="0" w:after="120" w:line="312" w:lineRule="auto"/>
      </w:pPr>
      <w:r>
        <w:rPr>
          <w:sz w:val="22"/>
          <w:rFonts w:ascii="Calibri" w:hAnsi="Calibri" w:eastAsia="Calibri" w:cs="Calibri"/>
          <w:color w:val="1A1A1A"/>
          <w:szCs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STACK, SEATED COMPLETE (S1-S8): coverage — carbon at the nose stagnation point and leading wing edges, aluminium flanks; the wall — Phase 28's evacuated double-wall, fillable, a thermos in cruise (ten thousand days of hold) and a heat sink on the hot leg; the coolant — Earth tap water, up-leg backhaul on the C-130 carry in standard 3 x 3 m bladder pods; the numbers — about 2.7-3 MJ/kg ice-to-steam with the phase changes carrying the load, against LEO reentry at about 30 MJ/kg; the fill options — liquid warm-start at roughly half capacity (still plenty), or pre-frozen ice for the full figure; the bubble — designed vents, steam ducted aft and outward, transpiration cooling, self-regulating; the tyres — carbon disposables; end of life — burnt tyres ride home in the pod.</w:t>
      </w:r>
    </w:p>
    <w:p>
      <w:pPr>
        <w:pStyle w:val="Normal"/>
        <w:spacing w:before="0" w:after="120" w:line="312" w:lineRule="auto"/>
      </w:pPr>
      <w:r>
        <w:rPr>
          <w:sz w:val="22"/>
          <w:rFonts w:ascii="Calibri" w:hAnsi="Calibri" w:eastAsia="Calibri" w:cs="Calibri"/>
          <w:color w:val="1A1A1A"/>
          <w:szCs w:val="22"/>
        </w:rPr>
        <w:t>THE PHASE-CHANGE ARITHMETIC IS THE WHOLE MACHINE: water's latent heats — melt and boil — carry the reentry load that no metal skin can radiate. About 2.7-3 MJ/kg from ice to steam means every kilogram of backhaul water is a battery charged with cold. The shield is a consumable by design, and the design says so.</w:t>
      </w:r>
    </w:p>
    <w:p>
      <w:pPr>
        <w:pStyle w:val="Normal"/>
        <w:spacing w:before="0" w:after="120" w:line="312" w:lineRule="auto"/>
      </w:pPr>
      <w:r>
        <w:rPr>
          <w:sz w:val="22"/>
          <w:rFonts w:ascii="Calibri" w:hAnsi="Calibri" w:eastAsia="Calibri" w:cs="Calibri"/>
          <w:color w:val="1A1A1A"/>
          <w:szCs w:val="22"/>
        </w:rPr>
        <w:t>THE STEAM BUBBLE, GRADED: designed vents duct the steam aft and outward — transpiration cooling, the boundary layer the ship blows for itself. Self-regulating is the honest phrase: the hotter the skin, the harder the boil, the thicker the bubble. The thermostat is the physics.</w:t>
      </w:r>
    </w:p>
    <w:p>
      <w:pPr>
        <w:pStyle w:val="Normal"/>
        <w:spacing w:before="0" w:after="120" w:line="312" w:lineRule="auto"/>
      </w:pPr>
      <w:r>
        <w:rPr>
          <w:sz w:val="22"/>
          <w:rFonts w:ascii="Calibri" w:hAnsi="Calibri" w:eastAsia="Calibri" w:cs="Calibri"/>
          <w:color w:val="1A1A1A"/>
          <w:szCs w:val="22"/>
        </w:rPr>
        <w:t>THE TYRE DOCTRINE — ACROSS THE BOARD: 'they may no go water but only an idiot wouldn't change the tyres' — the water shield needs a foreign-hull answer, and the carbon disposables are it. Seated under the open license with his own words: 'we want everyone to be better not just us.' The scope law is restated: exit-and-entry vehicles, not deep space.</w:t>
      </w:r>
    </w:p>
    <w:p>
      <w:pPr>
        <w:pStyle w:val="Normal"/>
        <w:spacing w:before="0" w:after="120" w:line="312" w:lineRule="auto"/>
      </w:pPr>
      <w:r>
        <w:rPr>
          <w:sz w:val="22"/>
          <w:rFonts w:ascii="Calibri" w:hAnsi="Calibri" w:eastAsia="Calibri" w:cs="Calibri"/>
          <w:color w:val="1A1A1A"/>
          <w:szCs w:val="22"/>
        </w:rPr>
        <w:t>THE DEBT LEDGER, CLOSED: Phase 111 the STANDING DEBT — PRICE THE V2'S FIRE — is priced and closed, cross-seated at 111. The bench item parked honestly: the conformal ice blanket — a jettisonable one-shot water/ice shroud for foreign hulls that cannot take the spec — waits for its own number.</w:t>
      </w:r>
    </w:p>
    <w:p>
      <w:pPr>
        <w:pStyle w:val="Normal"/>
        <w:spacing w:before="0" w:after="120" w:line="312" w:lineRule="auto"/>
      </w:pPr>
      <w:r>
        <w:rPr>
          <w:sz w:val="22"/>
          <w:rFonts w:ascii="Calibri" w:hAnsi="Calibri" w:eastAsia="Calibri" w:cs="Calibri"/>
          <w:color w:val="1A1A1A"/>
          <w:szCs w:val="22"/>
        </w:rPr>
        <w:t>THE BACKHAUL LOGISTICS ARE THE AFFORDABILITY PROOF: water rides up as dead-leg cargo in standard bladder pods on the C-130 carry — the shield's consumable costs the flight that was flying anyway. 'If we get a pod good manners is to give one back, so we take one zero cost' — the economics are courtesy, seated verbatim.</w:t>
      </w:r>
    </w:p>
    <w:p>
      <w:pPr>
        <w:pStyle w:val="Normal"/>
        <w:spacing w:before="360" w:after="160" w:line="312" w:lineRule="auto"/>
        <w:keepNext/>
      </w:pPr>
      <w:r>
        <w:rPr>
          <w:sz w:val="24"/>
          <w:b/>
          <w:rFonts w:ascii="Calibri" w:hAnsi="Calibri" w:eastAsia="Calibri" w:cs="Calibri"/>
          <w:color w:val="1A1A1A"/>
          <w:szCs w:val="24"/>
        </w:rPr>
        <w:t>§3 — THE SYSTEM IN THE SHIELD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tyres:</w:t>
      </w:r>
      <w:r>
        <w:rPr>
          <w:sz w:val="22"/>
          <w:rFonts w:ascii="Calibri" w:hAnsi="Calibri" w:eastAsia="Calibri" w:cs="Calibri"/>
          <w:color w:val="1A1A1A"/>
          <w:szCs w:val="22"/>
        </w:rPr>
        <w:t xml:space="preserve"> carbon disposables at the nose stagnation point and leading wing edges — changed, not repaired.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wall:</w:t>
      </w:r>
      <w:r>
        <w:rPr>
          <w:sz w:val="22"/>
          <w:rFonts w:ascii="Calibri" w:hAnsi="Calibri" w:eastAsia="Calibri" w:cs="Calibri"/>
          <w:color w:val="1A1A1A"/>
          <w:szCs w:val="22"/>
        </w:rPr>
        <w:t xml:space="preserve"> Phase 28's evacuated double-wall, fillable — thermos in cruise, water sink on the hot leg.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coolant:</w:t>
      </w:r>
      <w:r>
        <w:rPr>
          <w:sz w:val="22"/>
          <w:rFonts w:ascii="Calibri" w:hAnsi="Calibri" w:eastAsia="Calibri" w:cs="Calibri"/>
          <w:color w:val="1A1A1A"/>
          <w:szCs w:val="22"/>
        </w:rPr>
        <w:t xml:space="preserve"> Earth tap water, C-130 backhaul, 3 x 3 m bladder pods — the consumable rides the dead leg.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numbers:</w:t>
      </w:r>
      <w:r>
        <w:rPr>
          <w:sz w:val="22"/>
          <w:rFonts w:ascii="Calibri" w:hAnsi="Calibri" w:eastAsia="Calibri" w:cs="Calibri"/>
          <w:color w:val="1A1A1A"/>
          <w:szCs w:val="22"/>
        </w:rPr>
        <w:t xml:space="preserve"> about 2.7-3 MJ/kg ice-to-steam against about 30 MJ/kg LEO reentry — the phase changes carry the load.</w:t>
      </w:r>
    </w:p>
    <w:p>
      <w:pPr>
        <w:spacing w:after="100" w:line="312" w:lineRule="auto"/>
        <w:ind w:left="360" w:hanging="180"/>
      </w:pPr>
      <w:r>
        <w:rPr>
          <w:sz w:val="22"/>
        </w:rPr>
        <w:t xml:space="preserve">- </w:t>
      </w:r>
      <w:r>
        <w:rPr>
          <w:sz w:val="22"/>
          <w:b/>
        </w:rPr>
        <w:t xml:space="preserve">The bubble:</w:t>
      </w:r>
      <w:r>
        <w:rPr>
          <w:sz w:val="22"/>
        </w:rPr>
        <w:t xml:space="preserve"> designed vents duct steam aft and outward — transpiration cooling, self-regulating.</w:t>
      </w:r>
    </w:p>
    <w:p>
      <w:pPr>
        <w:spacing w:after="100" w:line="312" w:lineRule="auto"/>
        <w:ind w:left="360" w:hanging="180"/>
      </w:pPr>
      <w:r>
        <w:rPr>
          <w:sz w:val="22"/>
        </w:rPr>
        <w:t xml:space="preserve">- </w:t>
      </w:r>
      <w:r>
        <w:rPr>
          <w:sz w:val="22"/>
          <w:b/>
        </w:rPr>
        <w:t xml:space="preserve">The debt:</w:t>
      </w:r>
      <w:r>
        <w:rPr>
          <w:sz w:val="22"/>
        </w:rPr>
        <w:t xml:space="preserve"> the V2's fire priced and closed — Phase 111's standing debt, discharged here.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28's evacuated double-wall is the ancestor: the thermos that holds ten thousand days in cruise becomes the sink that drinks the fire on the hot leg — one wall, two duties, seated in the spec.</w:t>
      </w:r>
    </w:p>
    <w:p>
      <w:pPr>
        <w:spacing w:after="100" w:line="312" w:lineRule="auto"/>
        <w:ind w:left="360" w:hanging="180"/>
      </w:pPr>
      <w:r>
        <w:rPr>
          <w:sz w:val="22"/>
        </w:rPr>
        <w:t>- Phase 111 the standing debt is discharged in this body: PRICE THE V2'S FIRE — priced and closed, cross-seated at 111; the parked ice-blanket bench item recorded with it.</w:t>
      </w:r>
    </w:p>
    <w:p>
      <w:pPr>
        <w:spacing w:after="100" w:line="312" w:lineRule="auto"/>
        <w:ind w:left="360" w:hanging="180"/>
      </w:pPr>
      <w:r>
        <w:rPr>
          <w:sz w:val="22"/>
        </w:rPr>
        <w:t xml:space="preserve">- 227 A5 holds the full conversation record — the spec h3 says so — the engineering home is here, the history lives there; the workshop chapter states the current machine.</w:t>
      </w:r>
    </w:p>
    <w:p>
      <w:pPr>
        <w:spacing w:after="100" w:line="312" w:lineRule="auto"/>
        <w:ind w:left="360" w:hanging="180"/>
      </w:pPr>
      <w:r>
        <w:rPr>
          <w:sz w:val="22"/>
        </w:rPr>
        <w:t xml:space="preserve">- </w:t>
      </w:r>
      <w:r>
        <w:rPr>
          <w:sz w:val="22"/>
        </w:rPr>
        <w:t xml:space="preserve">The open doctrine is fleet law: 'we want everyone to be better not just us' — seated under CERN-OHL-W-2.0; the tyres are across the board, every hull that flies gets the option.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Fit the carbon: nose stagnation point and leading wing edges in carbon-carbon disposables — the change schedule written before the first flight.</w:t>
      </w:r>
    </w:p>
    <w:p>
      <w:pPr>
        <w:spacing w:after="100" w:line="312" w:lineRule="auto"/>
        <w:ind w:left="360" w:hanging="180"/>
      </w:pPr>
      <w:r>
        <w:rPr>
          <w:sz w:val="22"/>
        </w:rPr>
        <w:t xml:space="preserve">- </w:t>
      </w:r>
      <w:r>
        <w:rPr>
          <w:sz w:val="22"/>
        </w:rPr>
        <w:t xml:space="preserve">2. Make the wall fillable: Phase 28's double-wall plumbed for water — thermos integrity proven in cruise first.</w:t>
      </w:r>
    </w:p>
    <w:p>
      <w:pPr>
        <w:spacing w:after="100" w:line="312" w:lineRule="auto"/>
        <w:ind w:left="360" w:hanging="180"/>
      </w:pPr>
      <w:r>
        <w:rPr>
          <w:sz w:val="22"/>
        </w:rPr>
        <w:t xml:space="preserve">- </w:t>
      </w:r>
      <w:r>
        <w:rPr>
          <w:sz w:val="22"/>
        </w:rPr>
        <w:t xml:space="preserve">3. Contract the backhaul: C-130 up-leg, 3 x 3 m bladder pods, tap water — zero-cost courtesy logged as the economics.</w:t>
      </w:r>
    </w:p>
    <w:p>
      <w:pPr>
        <w:spacing w:after="100" w:line="312" w:lineRule="auto"/>
        <w:ind w:left="360" w:hanging="180"/>
      </w:pPr>
      <w:r>
        <w:rPr>
          <w:sz w:val="22"/>
        </w:rPr>
        <w:t xml:space="preserve">- </w:t>
      </w:r>
      <w:r>
        <w:rPr>
          <w:sz w:val="22"/>
        </w:rPr>
        <w:t xml:space="preserve">4. Vent the bubble: designed vents, steam ducted aft and outward — flow bench before flame bench.</w:t>
      </w:r>
    </w:p>
    <w:p>
      <w:pPr>
        <w:spacing w:after="100" w:line="312" w:lineRule="auto"/>
        <w:ind w:left="360" w:hanging="180"/>
      </w:pPr>
      <w:r>
        <w:rPr>
          <w:sz w:val="22"/>
        </w:rPr>
        <w:t xml:space="preserve">- </w:t>
      </w:r>
      <w:r>
        <w:rPr>
          <w:sz w:val="22"/>
        </w:rPr>
        <w:t xml:space="preserve">5. Run the validation: the vet's item — full thermal-aerodynamic validation, arc-jet class, numbers published.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 (the evacuated double-wall):</w:t>
      </w:r>
      <w:r>
        <w:rPr>
          <w:sz w:val="22"/>
        </w:rPr>
        <w:t xml:space="preserve"> the wall itself — a thermos in cruise, a sink on the hot leg; the spec's S2 is 28's machine with a fill port.</w:t>
      </w:r>
    </w:p>
    <w:p>
      <w:pPr>
        <w:spacing w:after="100" w:line="312" w:lineRule="auto"/>
        <w:ind w:left="360" w:hanging="180"/>
      </w:pPr>
      <w:r>
        <w:rPr>
          <w:sz w:val="22"/>
        </w:rPr>
        <w:t>- Phase 111: the standing debt discharged — the V2's fire priced and closed here, cross-seated there.</w:t>
      </w:r>
    </w:p>
    <w:p>
      <w:pPr>
        <w:spacing w:after="100" w:line="312" w:lineRule="auto"/>
        <w:ind w:left="360" w:hanging="180"/>
      </w:pPr>
      <w:r>
        <w:rPr>
          <w:sz w:val="22"/>
        </w:rPr>
        <w:t>- Phase 227: the conversation record — the water shield and the carbon tyres were argued there; the engineering home is here.</w:t>
      </w:r>
    </w:p>
    <w:p>
      <w:pPr>
        <w:spacing w:after="100" w:line="312" w:lineRule="auto"/>
        <w:ind w:left="360" w:hanging="180"/>
      </w:pPr>
      <w:r>
        <w:rPr>
          <w:sz w:val="22"/>
        </w:rPr>
        <w:t xml:space="preserve">- </w:t>
      </w:r>
      <w:r>
        <w:rPr>
          <w:sz w:val="22"/>
          <w:b/>
        </w:rPr>
        <w:t xml:space="preserve">Phase 243 (the debris law):</w:t>
      </w:r>
      <w:r>
        <w:rPr>
          <w:sz w:val="22"/>
        </w:rPr>
        <w:t xml:space="preserve"> end of life — burnt tyres ride home in the pod; the debris law applies to us too, seated in S8.</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fly the water shield dry — the phase changes carry the load; an empty double-wall is a thermos, not a shield.</w:t>
      </w:r>
    </w:p>
    <w:p>
      <w:pPr>
        <w:spacing w:after="100" w:line="312" w:lineRule="auto"/>
        <w:ind w:left="360" w:hanging="180"/>
      </w:pPr>
      <w:r>
        <w:rPr>
          <w:sz w:val="22"/>
        </w:rPr>
        <w:t xml:space="preserve">- </w:t>
      </w:r>
      <w:r>
        <w:rPr>
          <w:sz w:val="22"/>
        </w:rPr>
        <w:t xml:space="preserve">Do NOT repair the tyres — carbon disposables are changed, not patched; 'only an idiot wouldn't change the tyres.'</w:t>
      </w:r>
    </w:p>
    <w:p>
      <w:pPr>
        <w:spacing w:after="100" w:line="312" w:lineRule="auto"/>
        <w:ind w:left="360" w:hanging="180"/>
      </w:pPr>
      <w:r>
        <w:rPr>
          <w:sz w:val="22"/>
        </w:rPr>
        <w:t xml:space="preserve">- </w:t>
      </w:r>
      <w:r>
        <w:rPr>
          <w:sz w:val="22"/>
        </w:rPr>
        <w:t xml:space="preserve">Do NOT scope the tyres to deep space — exit-and-entry vehicles; the scope law is restated in the body.</w:t>
      </w:r>
    </w:p>
    <w:p>
      <w:pPr>
        <w:spacing w:after="100" w:line="312" w:lineRule="auto"/>
        <w:ind w:left="360" w:hanging="180"/>
      </w:pPr>
      <w:r>
        <w:rPr>
          <w:sz w:val="22"/>
        </w:rPr>
        <w:t xml:space="preserve">- </w:t>
      </w:r>
      <w:r>
        <w:rPr>
          <w:sz w:val="22"/>
        </w:rPr>
        <w:t xml:space="preserve">Do NOT charge the backhaul — the water rides the dead leg; 'we take one zero cost' is the economics, seated.</w:t>
      </w:r>
    </w:p>
    <w:p>
      <w:pPr>
        <w:spacing w:after="100" w:line="312" w:lineRule="auto"/>
        <w:ind w:left="360" w:hanging="180"/>
      </w:pPr>
      <w:r>
        <w:rPr>
          <w:sz w:val="22"/>
        </w:rPr>
        <w:t xml:space="preserve">- </w:t>
      </w:r>
      <w:r>
        <w:rPr>
          <w:sz w:val="22"/>
        </w:rPr>
        <w:t xml:space="preserve">Do NOT keep the spec to ourselves — 'we want everyone to be better not just us'; the open license is doctrine, not decoration.</w:t>
      </w:r>
    </w:p>
    <w:p>
      <w:pPr>
        <w:spacing w:before="360" w:after="160" w:line="312" w:lineRule="auto"/>
        <w:keepNext/>
      </w:pPr>
      <w:r>
        <w:rPr>
          <w:sz w:val="24"/>
          <w:b/>
        </w:rPr>
        <w:t xml:space="preserve">§9 — OWED</w:t>
      </w:r>
    </w:p>
    <w:p>
      <w:pPr>
        <w:spacing w:before="0" w:after="120" w:line="312" w:lineRule="auto"/>
      </w:pPr>
      <w:r>
        <w:rPr>
          <w:sz w:val="22"/>
        </w:rPr>
        <w:t xml:space="preserve">OWED: the full thermal-aerodynamic validation the vet named — arc-jet-class testing of the carbon layup, the fillable wall under heat load, and the steam-bubble vent geometry; the parked bench item (the conformal ice blanket for foreign hulls) remains owed its own number.</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GP-IM-245, v1.0 — CURRENT — ARCHITECTURE PASS / FULL THERMAL-AERODYNAMIC VALIDATION, seated law, master v2.1 (numerical print order). Built 24 August 2026, sixth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245</w:t>
      </w:r>
    </w:p>
    <w:sectPr>
      <w:footerReference w:type="default" r:id="R7bd105274714478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bd1052747144786" Type="http://schemas.openxmlformats.org/officeDocument/2006/relationships/footer" Target="footer1.xml"/><Relationship Id="R97003dd1f9df416c" Type="http://schemas.openxmlformats.org/officeDocument/2006/relationships/image" Target="../media/image.png"/><Relationship Id="Rfb95fbedefe941c2" Type="http://schemas.openxmlformats.org/officeDocument/2006/relationships/styles" Target="styles.xml"/></Relationships>
</file>