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SOBRE NÓS....</w:t>
      </w:r>
    </w:p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</w:p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 xml:space="preserve">Nós </w:t>
      </w:r>
      <w:proofErr w:type="gramStart"/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da Frame</w:t>
      </w:r>
      <w:proofErr w:type="gramEnd"/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 xml:space="preserve"> Forte</w:t>
      </w:r>
      <w:r w:rsidR="009D5DD2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 xml:space="preserve"> Engenharia</w:t>
      </w: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, somos uma empresa de construção civil, com foco em p</w:t>
      </w:r>
      <w:r w:rsidR="009D5DD2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rojetos e execução de construções</w:t>
      </w: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 xml:space="preserve"> em Steel Frame e DryWall, atuando em Sorocaba e região a mais de 5 anos, somos referência de qualidade, pontualidade e bom desempenho em nossas obras.</w:t>
      </w:r>
    </w:p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 </w:t>
      </w:r>
    </w:p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Utilizamos métodos modernos e seguros com comprovada experiência para realizar e transformar espaços e ambientes com aplicação de todas as técnicas disponíveis no mercado, desde a mais tradicional até as mais recentes tendências de design e tecnologia de materiais.</w:t>
      </w:r>
    </w:p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 </w:t>
      </w:r>
    </w:p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Nossa equipe técnica é especializada na realização de projetos de engenharia e arquitetura, e conta com profissionais de diversas áreas.</w:t>
      </w:r>
    </w:p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 </w:t>
      </w:r>
    </w:p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 xml:space="preserve">Nossos serviços </w:t>
      </w:r>
      <w:proofErr w:type="gramStart"/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incluem,</w:t>
      </w:r>
      <w:proofErr w:type="gramEnd"/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 xml:space="preserve"> construção seca </w:t>
      </w:r>
      <w:r w:rsidR="009D5DD2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(Steel Frame e Dry Wall), consultoria</w:t>
      </w: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, projetos, coberturas e instalações elétricas e hidráulicas em obras residenciais e comerciais.</w:t>
      </w:r>
    </w:p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 </w:t>
      </w:r>
    </w:p>
    <w:p w:rsid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Fazemos desde o projeto ao acabamento, e garantimos a segurança de um serviço profissional com preços acessíveis e alto nível de qualidade, pois a satisfação dos nossos clientes é a razão do nosso contínuo crescimento</w:t>
      </w:r>
      <w:r w:rsidR="009D5DD2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 xml:space="preserve"> Agende a visita de um de nossos profissionais e solicite um orçamento.</w:t>
      </w:r>
    </w:p>
    <w:p w:rsidR="009D5DD2" w:rsidRPr="00E570B3" w:rsidRDefault="009D5DD2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</w:p>
    <w:p w:rsidR="00E570B3" w:rsidRPr="00E570B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</w:p>
    <w:p w:rsidR="00066D23" w:rsidRDefault="00E570B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  <w:r w:rsidRPr="00E570B3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_________________________________</w:t>
      </w:r>
      <w:r w:rsidR="001A3209"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  <w:t>_______________________________</w:t>
      </w:r>
      <w:bookmarkStart w:id="0" w:name="_GoBack"/>
      <w:bookmarkEnd w:id="0"/>
    </w:p>
    <w:p w:rsidR="00066D23" w:rsidRDefault="00066D2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</w:p>
    <w:p w:rsidR="00066D23" w:rsidRDefault="00066D2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</w:p>
    <w:p w:rsidR="00066D23" w:rsidRDefault="00066D2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19"/>
          <w:szCs w:val="19"/>
          <w:lang w:eastAsia="pt-BR"/>
        </w:rPr>
      </w:pPr>
    </w:p>
    <w:p w:rsidR="00066D23" w:rsidRPr="00066D23" w:rsidRDefault="00066D2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</w:pPr>
      <w:r w:rsidRPr="00066D23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>Substituir “</w:t>
      </w:r>
      <w:r w:rsidRPr="00066D23"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pt-BR"/>
        </w:rPr>
        <w:t>Qualidade</w:t>
      </w:r>
      <w:r w:rsidRPr="00066D23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>” por “</w:t>
      </w:r>
      <w:r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pt-BR"/>
        </w:rPr>
        <w:t>F</w:t>
      </w:r>
      <w:r w:rsidRPr="00066D23"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pt-BR"/>
        </w:rPr>
        <w:t>aça sua casa</w:t>
      </w:r>
      <w:r w:rsidRPr="00066D23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>”, “</w:t>
      </w:r>
      <w:r w:rsidRPr="00066D23">
        <w:rPr>
          <w:rFonts w:ascii="Arial" w:eastAsia="Times New Roman" w:hAnsi="Arial" w:cs="Arial"/>
          <w:color w:val="2F5496" w:themeColor="accent1" w:themeShade="BF"/>
          <w:sz w:val="28"/>
          <w:szCs w:val="28"/>
          <w:lang w:eastAsia="pt-BR"/>
        </w:rPr>
        <w:t>Realize seu sonho da casa própria</w:t>
      </w:r>
      <w:r w:rsidRPr="00066D23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>”.</w:t>
      </w:r>
    </w:p>
    <w:p w:rsidR="00066D23" w:rsidRPr="00066D23" w:rsidRDefault="00066D2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</w:pPr>
    </w:p>
    <w:p w:rsidR="00066D23" w:rsidRDefault="00066D2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</w:pPr>
      <w:r w:rsidRPr="00066D23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>Será exclusivamente utilizado para vendas de imóveis.</w:t>
      </w:r>
    </w:p>
    <w:p w:rsidR="00066D23" w:rsidRDefault="00066D2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</w:pPr>
    </w:p>
    <w:p w:rsidR="00066D23" w:rsidRDefault="00066D2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</w:pPr>
    </w:p>
    <w:p w:rsidR="00066D23" w:rsidRDefault="00066D2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</w:pPr>
    </w:p>
    <w:p w:rsidR="00066D23" w:rsidRPr="00066D23" w:rsidRDefault="00066D23" w:rsidP="00E570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</w:pPr>
    </w:p>
    <w:p w:rsidR="00111B02" w:rsidRDefault="00E570B3">
      <w:r>
        <w:rPr>
          <w:noProof/>
          <w:lang w:eastAsia="pt-BR"/>
        </w:rPr>
        <w:lastRenderedPageBreak/>
        <w:drawing>
          <wp:inline distT="0" distB="0" distL="0" distR="0">
            <wp:extent cx="5401310" cy="3041015"/>
            <wp:effectExtent l="0" t="0" r="8890" b="6985"/>
            <wp:docPr id="1" name="Picture 1" descr="C:\Users\Jaime FF FrameForte\AppData\Local\Microsoft\Windows\INetCache\Content.Word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 FF FrameForte\AppData\Local\Microsoft\Windows\INetCache\Content.Word\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1310" cy="3041015"/>
            <wp:effectExtent l="0" t="0" r="8890" b="6985"/>
            <wp:docPr id="2" name="Picture 2" descr="C:\Users\Jaime FF FrameForte\AppData\Local\Microsoft\Windows\INetCache\Content.Word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me FF FrameForte\AppData\Local\Microsoft\Windows\INetCache\Content.Word\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1310" cy="3041015"/>
            <wp:effectExtent l="0" t="0" r="8890" b="6985"/>
            <wp:docPr id="3" name="Picture 3" descr="C:\Users\Jaime FF FrameForte\AppData\Local\Microsoft\Windows\INetCache\Content.Word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me FF FrameForte\AppData\Local\Microsoft\Windows\INetCache\Content.Word\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1310" cy="3041015"/>
            <wp:effectExtent l="0" t="0" r="8890" b="6985"/>
            <wp:docPr id="4" name="Picture 4" descr="C:\Users\Jaime FF FrameForte\AppData\Local\Microsoft\Windows\INetCache\Content.Word\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me FF FrameForte\AppData\Local\Microsoft\Windows\INetCache\Content.Word\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1310" cy="3041015"/>
            <wp:effectExtent l="0" t="0" r="8890" b="6985"/>
            <wp:docPr id="5" name="Picture 5" descr="C:\Users\Jaime FF FrameForte\AppData\Local\Microsoft\Windows\INetCache\Content.Word\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me FF FrameForte\AppData\Local\Microsoft\Windows\INetCache\Content.Word\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1310" cy="3041015"/>
            <wp:effectExtent l="0" t="0" r="8890" b="6985"/>
            <wp:docPr id="6" name="Picture 6" descr="C:\Users\Jaime FF FrameForte\AppData\Local\Microsoft\Windows\INetCache\Content.Word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me FF FrameForte\AppData\Local\Microsoft\Windows\INetCache\Content.Word\3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1310" cy="3041015"/>
            <wp:effectExtent l="0" t="0" r="8890" b="6985"/>
            <wp:docPr id="7" name="Picture 7" descr="C:\Users\Jaime FF FrameForte\AppData\Local\Microsoft\Windows\INetCache\Content.Word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me FF FrameForte\AppData\Local\Microsoft\Windows\INetCache\Content.Word\3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B3"/>
    <w:rsid w:val="00066D23"/>
    <w:rsid w:val="00111B02"/>
    <w:rsid w:val="001A3209"/>
    <w:rsid w:val="004D3D02"/>
    <w:rsid w:val="009D5DD2"/>
    <w:rsid w:val="00E5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5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5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FF FrameForte</dc:creator>
  <cp:keywords/>
  <dc:description/>
  <cp:lastModifiedBy>José Antonio</cp:lastModifiedBy>
  <cp:revision>5</cp:revision>
  <dcterms:created xsi:type="dcterms:W3CDTF">2017-03-30T12:19:00Z</dcterms:created>
  <dcterms:modified xsi:type="dcterms:W3CDTF">2018-02-05T11:14:00Z</dcterms:modified>
</cp:coreProperties>
</file>