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7oau9yh50yj" w:id="0"/>
      <w:bookmarkEnd w:id="0"/>
      <w:r w:rsidDel="00000000" w:rsidR="00000000" w:rsidRPr="00000000">
        <w:rPr>
          <w:rtl w:val="0"/>
        </w:rPr>
        <w:t xml:space="preserve">Project 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sz w:val="28"/>
          <w:szCs w:val="28"/>
          <w:rtl w:val="0"/>
        </w:rPr>
        <w:t xml:space="preserve">Team</w:t>
      </w:r>
      <w:r w:rsidDel="00000000" w:rsidR="00000000" w:rsidRPr="00000000">
        <w:rPr>
          <w:rtl w:val="0"/>
        </w:rPr>
        <w:t xml:space="preserve">:</w:t>
      </w:r>
      <w:r w:rsidDel="00000000" w:rsidR="00000000" w:rsidRPr="00000000">
        <w:rPr>
          <w:rtl w:val="0"/>
        </w:rPr>
        <w:t xml:space="preserve"> Squirmy Gummy Worms</w:t>
      </w:r>
    </w:p>
    <w:p w:rsidR="00000000" w:rsidDel="00000000" w:rsidP="00000000" w:rsidRDefault="00000000" w:rsidRPr="00000000" w14:paraId="00000004">
      <w:pPr>
        <w:pStyle w:val="Heading1"/>
        <w:rPr/>
      </w:pPr>
      <w:bookmarkStart w:colFirst="0" w:colLast="0" w:name="_jn6tcabk5ywc" w:id="1"/>
      <w:bookmarkEnd w:id="1"/>
      <w:r w:rsidDel="00000000" w:rsidR="00000000" w:rsidRPr="00000000">
        <w:rPr>
          <w:rtl w:val="0"/>
        </w:rPr>
      </w:r>
    </w:p>
    <w:p w:rsidR="00000000" w:rsidDel="00000000" w:rsidP="00000000" w:rsidRDefault="00000000" w:rsidRPr="00000000" w14:paraId="00000005">
      <w:pPr>
        <w:pStyle w:val="Heading1"/>
        <w:rPr/>
      </w:pPr>
      <w:bookmarkStart w:colFirst="0" w:colLast="0" w:name="_fge1yv5yv2xu" w:id="2"/>
      <w:bookmarkEnd w:id="2"/>
      <w:r w:rsidDel="00000000" w:rsidR="00000000" w:rsidRPr="00000000">
        <w:rPr>
          <w:rtl w:val="0"/>
        </w:rPr>
        <w:t xml:space="preserve">Team Members</w:t>
      </w:r>
    </w:p>
    <w:p w:rsidR="00000000" w:rsidDel="00000000" w:rsidP="00000000" w:rsidRDefault="00000000" w:rsidRPr="00000000" w14:paraId="0000000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Archisha Bhattacharya</w:t>
      </w:r>
    </w:p>
    <w:p w:rsidR="00000000" w:rsidDel="00000000" w:rsidP="00000000" w:rsidRDefault="00000000" w:rsidRPr="00000000" w14:paraId="0000000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Cameron Wilson</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Greg Svienbjornson</w:t>
      </w:r>
    </w:p>
    <w:p w:rsidR="00000000" w:rsidDel="00000000" w:rsidP="00000000" w:rsidRDefault="00000000" w:rsidRPr="00000000" w14:paraId="00000009">
      <w:pPr>
        <w:pStyle w:val="Heading1"/>
        <w:rPr/>
      </w:pPr>
      <w:bookmarkStart w:colFirst="0" w:colLast="0" w:name="_6c5qc0mhd4fu" w:id="3"/>
      <w:bookmarkEnd w:id="3"/>
      <w:r w:rsidDel="00000000" w:rsidR="00000000" w:rsidRPr="00000000">
        <w:rPr>
          <w:rtl w:val="0"/>
        </w:rPr>
      </w:r>
    </w:p>
    <w:p w:rsidR="00000000" w:rsidDel="00000000" w:rsidP="00000000" w:rsidRDefault="00000000" w:rsidRPr="00000000" w14:paraId="0000000A">
      <w:pPr>
        <w:pStyle w:val="Heading1"/>
        <w:rPr/>
      </w:pPr>
      <w:bookmarkStart w:colFirst="0" w:colLast="0" w:name="_u3a16ekt86gb" w:id="4"/>
      <w:bookmarkEnd w:id="4"/>
      <w:r w:rsidDel="00000000" w:rsidR="00000000" w:rsidRPr="00000000">
        <w:rPr>
          <w:rtl w:val="0"/>
        </w:rPr>
        <w:t xml:space="preserve">Project background &amp; business need</w:t>
      </w:r>
    </w:p>
    <w:p w:rsidR="00000000" w:rsidDel="00000000" w:rsidP="00000000" w:rsidRDefault="00000000" w:rsidRPr="00000000" w14:paraId="0000000B">
      <w:pPr>
        <w:ind w:left="0" w:firstLine="0"/>
        <w:rPr/>
      </w:pPr>
      <w:r w:rsidDel="00000000" w:rsidR="00000000" w:rsidRPr="00000000">
        <w:rPr>
          <w:rtl w:val="0"/>
        </w:rPr>
        <w:t xml:space="preserve">The Engineering program at the University of Regina is an accredited program governed by Engineers Canada. For an engineering program to be accredited, the program should meet all the Program Requirements outlined by Engineers Canada. In addition, the graduating engineers should also meet all the recommended Graduate Attributes to prove demonstrated competency.</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Hence, the assessment board of the University of Regina formed the IDA map to assess the levels of outcomes in each program of the Engineering and Applied Science faculty. The IDA Map enables the administrators to continually evaluate their programs and make any required changes to the course outlines.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However, maintaining and updating the IDA maps is becoming a hassle for the administrators as they are not getting the required data on time from the course instructors. Many course instructors are also unaware of the IDA map and the expected outcomes from their courses. Moreover, the IDA map is currently in an Excel format, which is very hard to read and maintain. It is also not easily accessible to most faculty members.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widowControl w:val="0"/>
        <w:spacing w:after="120" w:line="240" w:lineRule="auto"/>
        <w:rPr>
          <w:color w:val="1e2124"/>
        </w:rPr>
      </w:pPr>
      <w:r w:rsidDel="00000000" w:rsidR="00000000" w:rsidRPr="00000000">
        <w:rPr>
          <w:color w:val="1e2124"/>
          <w:rtl w:val="0"/>
        </w:rPr>
        <w:t xml:space="preserve">The goal of this project is to build a</w:t>
      </w:r>
      <w:r w:rsidDel="00000000" w:rsidR="00000000" w:rsidRPr="00000000">
        <w:rPr>
          <w:color w:val="1e2124"/>
          <w:rtl w:val="0"/>
        </w:rPr>
        <w:t xml:space="preserve">n efficient navigation system for collecting data from the professors to populate and maintain the IDA map. The project strives to fulfil the following objectives:</w:t>
      </w:r>
    </w:p>
    <w:p w:rsidR="00000000" w:rsidDel="00000000" w:rsidP="00000000" w:rsidRDefault="00000000" w:rsidRPr="00000000" w14:paraId="00000012">
      <w:pPr>
        <w:widowControl w:val="0"/>
        <w:numPr>
          <w:ilvl w:val="0"/>
          <w:numId w:val="3"/>
        </w:numPr>
        <w:spacing w:after="0" w:afterAutospacing="0" w:line="240" w:lineRule="auto"/>
        <w:ind w:left="720" w:hanging="360"/>
        <w:rPr>
          <w:color w:val="1e2124"/>
          <w:u w:val="none"/>
        </w:rPr>
      </w:pPr>
      <w:r w:rsidDel="00000000" w:rsidR="00000000" w:rsidRPr="00000000">
        <w:rPr>
          <w:color w:val="1e2124"/>
          <w:rtl w:val="0"/>
        </w:rPr>
        <w:t xml:space="preserve">Efficient and timely collection of data</w:t>
      </w:r>
    </w:p>
    <w:p w:rsidR="00000000" w:rsidDel="00000000" w:rsidP="00000000" w:rsidRDefault="00000000" w:rsidRPr="00000000" w14:paraId="00000013">
      <w:pPr>
        <w:widowControl w:val="0"/>
        <w:numPr>
          <w:ilvl w:val="0"/>
          <w:numId w:val="3"/>
        </w:numPr>
        <w:spacing w:after="0" w:afterAutospacing="0" w:line="240" w:lineRule="auto"/>
        <w:ind w:left="720" w:hanging="360"/>
        <w:rPr>
          <w:color w:val="1e2124"/>
          <w:u w:val="none"/>
        </w:rPr>
      </w:pPr>
      <w:r w:rsidDel="00000000" w:rsidR="00000000" w:rsidRPr="00000000">
        <w:rPr>
          <w:color w:val="1e2124"/>
          <w:rtl w:val="0"/>
        </w:rPr>
        <w:t xml:space="preserve">Tracking collected data</w:t>
      </w:r>
    </w:p>
    <w:p w:rsidR="00000000" w:rsidDel="00000000" w:rsidP="00000000" w:rsidRDefault="00000000" w:rsidRPr="00000000" w14:paraId="00000014">
      <w:pPr>
        <w:widowControl w:val="0"/>
        <w:numPr>
          <w:ilvl w:val="0"/>
          <w:numId w:val="3"/>
        </w:numPr>
        <w:spacing w:after="120" w:line="240" w:lineRule="auto"/>
        <w:ind w:left="720" w:hanging="360"/>
        <w:rPr>
          <w:color w:val="1e2124"/>
          <w:u w:val="none"/>
        </w:rPr>
      </w:pPr>
      <w:r w:rsidDel="00000000" w:rsidR="00000000" w:rsidRPr="00000000">
        <w:rPr>
          <w:color w:val="1e2124"/>
          <w:rtl w:val="0"/>
        </w:rPr>
        <w:t xml:space="preserve">Organizing the IDA Map to display it in a simpler format</w:t>
      </w:r>
    </w:p>
    <w:p w:rsidR="00000000" w:rsidDel="00000000" w:rsidP="00000000" w:rsidRDefault="00000000" w:rsidRPr="00000000" w14:paraId="00000015">
      <w:pPr>
        <w:widowControl w:val="0"/>
        <w:spacing w:after="120" w:line="240" w:lineRule="auto"/>
        <w:rPr/>
      </w:pPr>
      <w:r w:rsidDel="00000000" w:rsidR="00000000" w:rsidRPr="00000000">
        <w:rPr>
          <w:color w:val="1e2124"/>
          <w:rtl w:val="0"/>
        </w:rPr>
        <w:t xml:space="preserve">The above objectives ensure that the appropriate graduate attributes are being tracked and achieved in each program of the engineering faculty.</w:t>
      </w:r>
      <w:r w:rsidDel="00000000" w:rsidR="00000000" w:rsidRPr="00000000">
        <w:rPr>
          <w:rtl w:val="0"/>
        </w:rPr>
      </w:r>
    </w:p>
    <w:p w:rsidR="00000000" w:rsidDel="00000000" w:rsidP="00000000" w:rsidRDefault="00000000" w:rsidRPr="00000000" w14:paraId="00000016">
      <w:pPr>
        <w:pStyle w:val="Heading1"/>
        <w:rPr/>
      </w:pPr>
      <w:bookmarkStart w:colFirst="0" w:colLast="0" w:name="_2036lnz4kcnw" w:id="5"/>
      <w:bookmarkEnd w:id="5"/>
      <w:r w:rsidDel="00000000" w:rsidR="00000000" w:rsidRPr="00000000">
        <w:rPr>
          <w:rtl w:val="0"/>
        </w:rPr>
      </w:r>
    </w:p>
    <w:p w:rsidR="00000000" w:rsidDel="00000000" w:rsidP="00000000" w:rsidRDefault="00000000" w:rsidRPr="00000000" w14:paraId="00000017">
      <w:pPr>
        <w:pStyle w:val="Heading1"/>
        <w:rPr/>
      </w:pPr>
      <w:bookmarkStart w:colFirst="0" w:colLast="0" w:name="_pd8ri1pfn9vw" w:id="6"/>
      <w:bookmarkEnd w:id="6"/>
      <w:r w:rsidDel="00000000" w:rsidR="00000000" w:rsidRPr="00000000">
        <w:rPr>
          <w:rtl w:val="0"/>
        </w:rPr>
        <w:t xml:space="preserve">Northstar &amp; carryover customers</w:t>
      </w:r>
    </w:p>
    <w:p w:rsidR="00000000" w:rsidDel="00000000" w:rsidP="00000000" w:rsidRDefault="00000000" w:rsidRPr="00000000" w14:paraId="00000018">
      <w:pPr>
        <w:ind w:left="0" w:firstLine="0"/>
        <w:rPr/>
      </w:pPr>
      <w:r w:rsidDel="00000000" w:rsidR="00000000" w:rsidRPr="00000000">
        <w:rPr>
          <w:rtl w:val="0"/>
        </w:rPr>
        <w:t xml:space="preserve">Our Northstar customers are the Professors. The goal of this project is to develop an interface that is easy for the course instructors to use and navigate. The addition of features will ensure that the professors are aware of what data they need to submit and the submission deadline. Also, the IDA map will be made readily available for all faculty members to view by placing it in a central location.</w:t>
      </w:r>
    </w:p>
    <w:p w:rsidR="00000000" w:rsidDel="00000000" w:rsidP="00000000" w:rsidRDefault="00000000" w:rsidRPr="00000000" w14:paraId="00000019">
      <w:pPr>
        <w:ind w:left="0" w:firstLine="0"/>
        <w:rPr/>
      </w:pPr>
      <w:r w:rsidDel="00000000" w:rsidR="00000000" w:rsidRPr="00000000">
        <w:rPr>
          <w:rtl w:val="0"/>
        </w:rPr>
        <w:t xml:space="preserve">Our Carryover customers include the Administrators and Students. When professors submit their data correctly and timely, the administrator will benefit as they will be able to track incoming data and  populate the IDA map easily. </w:t>
      </w:r>
    </w:p>
    <w:p w:rsidR="00000000" w:rsidDel="00000000" w:rsidP="00000000" w:rsidRDefault="00000000" w:rsidRPr="00000000" w14:paraId="0000001A">
      <w:pPr>
        <w:ind w:left="0" w:firstLine="0"/>
        <w:rPr/>
      </w:pPr>
      <w:r w:rsidDel="00000000" w:rsidR="00000000" w:rsidRPr="00000000">
        <w:rPr>
          <w:rtl w:val="0"/>
        </w:rPr>
        <w:t xml:space="preserve">Also, with the IDA map available in a convenient location, students can access it to know more about the accreditation process and their course outcomes.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1"/>
        <w:rPr/>
      </w:pPr>
      <w:bookmarkStart w:colFirst="0" w:colLast="0" w:name="_p0x3wg4ad1rw" w:id="7"/>
      <w:bookmarkEnd w:id="7"/>
      <w:r w:rsidDel="00000000" w:rsidR="00000000" w:rsidRPr="00000000">
        <w:rPr>
          <w:rtl w:val="0"/>
        </w:rPr>
        <w:t xml:space="preserve">Project Assumptions</w:t>
      </w:r>
    </w:p>
    <w:p w:rsidR="00000000" w:rsidDel="00000000" w:rsidP="00000000" w:rsidRDefault="00000000" w:rsidRPr="00000000" w14:paraId="0000001D">
      <w:pPr>
        <w:rPr/>
      </w:pPr>
      <w:r w:rsidDel="00000000" w:rsidR="00000000" w:rsidRPr="00000000">
        <w:rPr>
          <w:rtl w:val="0"/>
        </w:rPr>
        <w:t xml:space="preserve">Our project assumptions include:</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rtl w:val="0"/>
        </w:rPr>
        <w:t xml:space="preserve">We will be using Wordpress to develop the interface of the product</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project will be a collaborative work as workload will have to divided amongst various members for efficient and punctual completion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project must progress at an accelerated pace to meet all the deadlines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 interface being developed needs to be simple so that people from non-technical backgrounds can easily use it.</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pStyle w:val="Heading1"/>
        <w:rPr/>
      </w:pPr>
      <w:bookmarkStart w:colFirst="0" w:colLast="0" w:name="_k2a231v30nx8" w:id="8"/>
      <w:bookmarkEnd w:id="8"/>
      <w:r w:rsidDel="00000000" w:rsidR="00000000" w:rsidRPr="00000000">
        <w:rPr>
          <w:rtl w:val="0"/>
        </w:rPr>
        <w:t xml:space="preserve">Project Constraints</w:t>
      </w:r>
    </w:p>
    <w:p w:rsidR="00000000" w:rsidDel="00000000" w:rsidP="00000000" w:rsidRDefault="00000000" w:rsidRPr="00000000" w14:paraId="00000024">
      <w:pPr>
        <w:rPr/>
      </w:pPr>
      <w:r w:rsidDel="00000000" w:rsidR="00000000" w:rsidRPr="00000000">
        <w:rPr>
          <w:rtl w:val="0"/>
        </w:rPr>
        <w:t xml:space="preserve">The project constraints include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project has to be completed in limited time</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Project work has to be done remotely </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There is limited tools and knowledge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Lack of money</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Wordpress add-ons restrict possibilities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Many Wordpress features are paid</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480" w:lineRule="auto"/>
      <w:ind w:firstLine="72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