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Directions</w:t>
      </w:r>
    </w:p>
    <w:p/>
    <w:p>
      <w:pPr>
        <w:pStyle w:val="Heading2"/>
      </w:pPr>
      <w:r>
        <w:t>1. Purpose</w:t>
      </w:r>
    </w:p>
    <w:p/>
    <w:p>
      <w:r>
        <w:t>This file outlines how the current project can be shaped into paper-style research outputs.</w:t>
      </w:r>
    </w:p>
    <w:p/>
    <w:p>
      <w:pPr>
        <w:pStyle w:val="Heading2"/>
      </w:pPr>
      <w:r>
        <w:t>2. Potential Paper Themes</w:t>
      </w:r>
    </w:p>
    <w:p/>
    <w:p>
      <w:pPr>
        <w:pStyle w:val="Heading3"/>
      </w:pPr>
      <w:r>
        <w:t>2.1 Multimodal screening paper</w:t>
      </w:r>
    </w:p>
    <w:p/>
    <w:p>
      <w:r>
        <w:t>Possible title:</w:t>
      </w:r>
    </w:p>
    <w:p/>
    <w:p>
      <w:pPr>
        <w:pStyle w:val="ListBullet"/>
        <w:ind w:left="0"/>
      </w:pPr>
      <w:r>
        <w:t>Multimodal Learning-Disorder Screening Using Handwriting, Audio, Text, and Reading Behavior</w:t>
      </w:r>
    </w:p>
    <w:p/>
    <w:p>
      <w:r>
        <w:t>Core contribution:</w:t>
      </w:r>
    </w:p>
    <w:p/>
    <w:p>
      <w:pPr>
        <w:pStyle w:val="ListBullet"/>
        <w:ind w:left="0"/>
      </w:pPr>
      <w:r>
        <w:t>compare several multimodal architectures on one standardized manifest</w:t>
      </w:r>
    </w:p>
    <w:p>
      <w:pPr>
        <w:pStyle w:val="ListBullet"/>
        <w:ind w:left="0"/>
      </w:pPr>
      <w:r>
        <w:t>show which modalities help most</w:t>
      </w:r>
    </w:p>
    <w:p>
      <w:pPr>
        <w:pStyle w:val="ListBullet"/>
        <w:ind w:left="0"/>
      </w:pPr>
      <w:r>
        <w:t>add explainability and educational summaries</w:t>
      </w:r>
    </w:p>
    <w:p/>
    <w:p>
      <w:pPr>
        <w:pStyle w:val="Heading3"/>
      </w:pPr>
      <w:r>
        <w:t>2.2 Low-resource transfer paper</w:t>
      </w:r>
    </w:p>
    <w:p/>
    <w:p>
      <w:r>
        <w:t>Possible title:</w:t>
      </w:r>
    </w:p>
    <w:p/>
    <w:p>
      <w:pPr>
        <w:pStyle w:val="ListBullet"/>
        <w:ind w:left="0"/>
      </w:pPr>
      <w:r>
        <w:t>Cross-Lingual Transfer for Bengali Learning-Disorder Screening in Low-Resource Educational Settings</w:t>
      </w:r>
    </w:p>
    <w:p/>
    <w:p>
      <w:r>
        <w:t>Core contribution:</w:t>
      </w:r>
    </w:p>
    <w:p/>
    <w:p>
      <w:pPr>
        <w:pStyle w:val="ListBullet"/>
        <w:ind w:left="0"/>
      </w:pPr>
      <w:r>
        <w:t>measure English-to-Bengali transfer</w:t>
      </w:r>
    </w:p>
    <w:p>
      <w:pPr>
        <w:pStyle w:val="ListBullet"/>
        <w:ind w:left="0"/>
      </w:pPr>
      <w:r>
        <w:t>compare scratch and warm-start training</w:t>
      </w:r>
    </w:p>
    <w:p>
      <w:pPr>
        <w:pStyle w:val="ListBullet"/>
        <w:ind w:left="0"/>
      </w:pPr>
      <w:r>
        <w:t>test foundation-style adaptation</w:t>
      </w:r>
    </w:p>
    <w:p/>
    <w:p>
      <w:pPr>
        <w:pStyle w:val="Heading3"/>
      </w:pPr>
      <w:r>
        <w:t>2.3 Explainable intervention paper</w:t>
      </w:r>
    </w:p>
    <w:p/>
    <w:p>
      <w:r>
        <w:t>Possible title:</w:t>
      </w:r>
    </w:p>
    <w:p/>
    <w:p>
      <w:pPr>
        <w:pStyle w:val="ListBullet"/>
        <w:ind w:left="0"/>
      </w:pPr>
      <w:r>
        <w:t>Explainable Educational AI for Adaptive Intervention Planning in Learning-Disorder Support</w:t>
      </w:r>
    </w:p>
    <w:p/>
    <w:p>
      <w:r>
        <w:t>Core contribution:</w:t>
      </w:r>
    </w:p>
    <w:p/>
    <w:p>
      <w:pPr>
        <w:pStyle w:val="ListBullet"/>
        <w:ind w:left="0"/>
      </w:pPr>
      <w:r>
        <w:t>connect predictions to intervention suggestions</w:t>
      </w:r>
    </w:p>
    <w:p>
      <w:pPr>
        <w:pStyle w:val="ListBullet"/>
        <w:ind w:left="0"/>
      </w:pPr>
      <w:r>
        <w:t>evaluate explainability from a teacher/parent perspective</w:t>
      </w:r>
    </w:p>
    <w:p/>
    <w:p>
      <w:pPr>
        <w:pStyle w:val="Heading3"/>
      </w:pPr>
      <w:r>
        <w:t>2.4 Biomarker discovery paper</w:t>
      </w:r>
    </w:p>
    <w:p/>
    <w:p>
      <w:r>
        <w:t>Possible title:</w:t>
      </w:r>
    </w:p>
    <w:p/>
    <w:p>
      <w:pPr>
        <w:pStyle w:val="ListBullet"/>
        <w:ind w:left="0"/>
      </w:pPr>
      <w:r>
        <w:t>Digital Biomarker Discovery for Multimodal Learning-Disorder Screening</w:t>
      </w:r>
    </w:p>
    <w:p/>
    <w:p>
      <w:r>
        <w:t>Core contribution:</w:t>
      </w:r>
    </w:p>
    <w:p/>
    <w:p>
      <w:pPr>
        <w:pStyle w:val="ListBullet"/>
        <w:ind w:left="0"/>
      </w:pPr>
      <w:r>
        <w:t>rank candidate markers from handwriting, speech, and reading behavior</w:t>
      </w:r>
    </w:p>
    <w:p>
      <w:pPr>
        <w:pStyle w:val="ListBullet"/>
        <w:ind w:left="0"/>
      </w:pPr>
      <w:r>
        <w:t>compare feature families and interpretability</w:t>
      </w:r>
    </w:p>
    <w:p/>
    <w:p>
      <w:pPr>
        <w:pStyle w:val="Heading3"/>
      </w:pPr>
      <w:r>
        <w:t>2.5 Eye-tracking paper</w:t>
      </w:r>
    </w:p>
    <w:p/>
    <w:p>
      <w:r>
        <w:t>Possible title:</w:t>
      </w:r>
    </w:p>
    <w:p/>
    <w:p>
      <w:pPr>
        <w:pStyle w:val="ListBullet"/>
        <w:ind w:left="0"/>
      </w:pPr>
      <w:r>
        <w:t>Visual Focus and Eye-Tracking Signals for Reading Difficulty Screening</w:t>
      </w:r>
    </w:p>
    <w:p/>
    <w:p>
      <w:r>
        <w:t>Core contribution:</w:t>
      </w:r>
    </w:p>
    <w:p/>
    <w:p>
      <w:pPr>
        <w:pStyle w:val="ListBullet"/>
        <w:ind w:left="0"/>
      </w:pPr>
      <w:r>
        <w:t>use gaze metrics and visual-focus tasks</w:t>
      </w:r>
    </w:p>
    <w:p>
      <w:pPr>
        <w:pStyle w:val="ListBullet"/>
        <w:ind w:left="0"/>
      </w:pPr>
      <w:r>
        <w:t>compare reading stability indicators</w:t>
      </w:r>
    </w:p>
    <w:p/>
    <w:p>
      <w:pPr>
        <w:pStyle w:val="Heading2"/>
      </w:pPr>
      <w:r>
        <w:t>3. Suggested Paper Structure</w:t>
      </w:r>
    </w:p>
    <w:p/>
    <w:p>
      <w:pPr>
        <w:pStyle w:val="ListNumber"/>
        <w:ind w:left="0"/>
      </w:pPr>
      <w:r>
        <w:t>Problem and motivation</w:t>
      </w:r>
    </w:p>
    <w:p>
      <w:pPr>
        <w:pStyle w:val="ListNumber"/>
        <w:ind w:left="0"/>
      </w:pPr>
      <w:r>
        <w:t>Related work</w:t>
      </w:r>
    </w:p>
    <w:p>
      <w:pPr>
        <w:pStyle w:val="ListNumber"/>
        <w:ind w:left="0"/>
      </w:pPr>
      <w:r>
        <w:t>System design</w:t>
      </w:r>
    </w:p>
    <w:p>
      <w:pPr>
        <w:pStyle w:val="ListNumber"/>
        <w:ind w:left="0"/>
      </w:pPr>
      <w:r>
        <w:t>Data and annotation</w:t>
      </w:r>
    </w:p>
    <w:p>
      <w:pPr>
        <w:pStyle w:val="ListNumber"/>
        <w:ind w:left="0"/>
      </w:pPr>
      <w:r>
        <w:t>Model families</w:t>
      </w:r>
    </w:p>
    <w:p>
      <w:pPr>
        <w:pStyle w:val="ListNumber"/>
        <w:ind w:left="0"/>
      </w:pPr>
      <w:r>
        <w:t>Experiments</w:t>
      </w:r>
    </w:p>
    <w:p>
      <w:pPr>
        <w:pStyle w:val="ListNumber"/>
        <w:ind w:left="0"/>
      </w:pPr>
      <w:r>
        <w:t>Results</w:t>
      </w:r>
    </w:p>
    <w:p>
      <w:pPr>
        <w:pStyle w:val="ListNumber"/>
        <w:ind w:left="0"/>
      </w:pPr>
      <w:r>
        <w:t>Error analysis</w:t>
      </w:r>
    </w:p>
    <w:p>
      <w:pPr>
        <w:pStyle w:val="ListNumber"/>
        <w:ind w:left="0"/>
      </w:pPr>
      <w:r>
        <w:t>Explainability and usability</w:t>
      </w:r>
    </w:p>
    <w:p>
      <w:pPr>
        <w:pStyle w:val="ListNumber"/>
        <w:ind w:left="0"/>
      </w:pPr>
      <w:r>
        <w:t>Limitations and future work</w:t>
      </w:r>
    </w:p>
    <w:p/>
    <w:p>
      <w:pPr>
        <w:pStyle w:val="Heading2"/>
      </w:pPr>
      <w:r>
        <w:t>4. Good Figures To Include</w:t>
      </w:r>
    </w:p>
    <w:p/>
    <w:p>
      <w:pPr>
        <w:pStyle w:val="ListBullet"/>
        <w:ind w:left="0"/>
      </w:pPr>
      <w:r>
        <w:t>system architecture diagram</w:t>
      </w:r>
    </w:p>
    <w:p>
      <w:pPr>
        <w:pStyle w:val="ListBullet"/>
        <w:ind w:left="0"/>
      </w:pPr>
      <w:r>
        <w:t>data flow diagram</w:t>
      </w:r>
    </w:p>
    <w:p>
      <w:pPr>
        <w:pStyle w:val="ListBullet"/>
        <w:ind w:left="0"/>
      </w:pPr>
      <w:r>
        <w:t>model family comparison table</w:t>
      </w:r>
    </w:p>
    <w:p>
      <w:pPr>
        <w:pStyle w:val="ListBullet"/>
        <w:ind w:left="0"/>
      </w:pPr>
      <w:r>
        <w:t>validation matrix with cross-validation and holdout columns</w:t>
      </w:r>
    </w:p>
    <w:p>
      <w:pPr>
        <w:pStyle w:val="ListBullet"/>
        <w:ind w:left="0"/>
      </w:pPr>
      <w:r>
        <w:t>ranking snapshot for the current best-to-worst model order</w:t>
      </w:r>
    </w:p>
    <w:p>
      <w:pPr>
        <w:pStyle w:val="ListBullet"/>
        <w:ind w:left="0"/>
      </w:pPr>
      <w:r>
        <w:t>modality-attention chart</w:t>
      </w:r>
    </w:p>
    <w:p>
      <w:pPr>
        <w:pStyle w:val="ListBullet"/>
        <w:ind w:left="0"/>
      </w:pPr>
      <w:r>
        <w:t>biomarker ranking plot</w:t>
      </w:r>
    </w:p>
    <w:p>
      <w:pPr>
        <w:pStyle w:val="ListBullet"/>
        <w:ind w:left="0"/>
      </w:pPr>
      <w:r>
        <w:t>intervention workflow diagram</w:t>
      </w:r>
    </w:p>
    <w:p/>
    <w:p>
      <w:pPr>
        <w:pStyle w:val="Heading2"/>
      </w:pPr>
      <w:r>
        <w:t>5. Good Tables To Include</w:t>
      </w:r>
    </w:p>
    <w:p/>
    <w:p>
      <w:pPr>
        <w:pStyle w:val="ListBullet"/>
        <w:ind w:left="0"/>
      </w:pPr>
      <w:r>
        <w:t>manifest schema</w:t>
      </w:r>
    </w:p>
    <w:p>
      <w:pPr>
        <w:pStyle w:val="ListBullet"/>
        <w:ind w:left="0"/>
      </w:pPr>
      <w:r>
        <w:t>model catalog</w:t>
      </w:r>
    </w:p>
    <w:p>
      <w:pPr>
        <w:pStyle w:val="ListBullet"/>
        <w:ind w:left="0"/>
      </w:pPr>
      <w:r>
        <w:t>experiment matrix</w:t>
      </w:r>
    </w:p>
    <w:p>
      <w:pPr>
        <w:pStyle w:val="ListBullet"/>
        <w:ind w:left="0"/>
      </w:pPr>
      <w:r>
        <w:t>model comparison matrix</w:t>
      </w:r>
    </w:p>
    <w:p>
      <w:pPr>
        <w:pStyle w:val="ListBullet"/>
        <w:ind w:left="0"/>
      </w:pPr>
      <w:r>
        <w:t>validation matrix</w:t>
      </w:r>
    </w:p>
    <w:p>
      <w:pPr>
        <w:pStyle w:val="ListBullet"/>
        <w:ind w:left="0"/>
      </w:pPr>
      <w:r>
        <w:t>dataset summary</w:t>
      </w:r>
    </w:p>
    <w:p>
      <w:pPr>
        <w:pStyle w:val="ListBullet"/>
        <w:ind w:left="0"/>
      </w:pPr>
      <w:r>
        <w:t>per-language results</w:t>
      </w:r>
    </w:p>
    <w:p>
      <w:pPr>
        <w:pStyle w:val="ListBullet"/>
        <w:ind w:left="0"/>
      </w:pPr>
      <w:r>
        <w:t>per-modality ablation results</w:t>
      </w:r>
    </w:p>
    <w:p/>
    <w:p>
      <w:pPr>
        <w:pStyle w:val="Heading2"/>
      </w:pPr>
      <w:r>
        <w:t>6. What Makes The Project Publishable</w:t>
      </w:r>
    </w:p>
    <w:p/>
    <w:p>
      <w:r>
        <w:t>The strongest publication angles are:</w:t>
      </w:r>
    </w:p>
    <w:p/>
    <w:p>
      <w:pPr>
        <w:pStyle w:val="ListBullet"/>
        <w:ind w:left="0"/>
      </w:pPr>
      <w:r>
        <w:t>multimodal integration</w:t>
      </w:r>
    </w:p>
    <w:p>
      <w:pPr>
        <w:pStyle w:val="ListBullet"/>
        <w:ind w:left="0"/>
      </w:pPr>
      <w:r>
        <w:t>low-resource Bengali focus</w:t>
      </w:r>
    </w:p>
    <w:p>
      <w:pPr>
        <w:pStyle w:val="ListBullet"/>
        <w:ind w:left="0"/>
      </w:pPr>
      <w:r>
        <w:t>explainable educational output</w:t>
      </w:r>
    </w:p>
    <w:p>
      <w:pPr>
        <w:pStyle w:val="ListBullet"/>
        <w:ind w:left="0"/>
      </w:pPr>
      <w:r>
        <w:t>intervention planning</w:t>
      </w:r>
    </w:p>
    <w:p>
      <w:pPr>
        <w:pStyle w:val="ListBullet"/>
        <w:ind w:left="0"/>
      </w:pPr>
      <w:r>
        <w:t>local-first implementation</w:t>
      </w:r>
    </w:p>
    <w:p/>
    <w:p>
      <w:pPr>
        <w:pStyle w:val="Heading2"/>
      </w:pPr>
      <w:r>
        <w:t>7. Main Publication Risks</w:t>
      </w:r>
    </w:p>
    <w:p/>
    <w:p>
      <w:pPr>
        <w:pStyle w:val="ListBullet"/>
        <w:ind w:left="0"/>
      </w:pPr>
      <w:r>
        <w:t>insufficient dataset size</w:t>
      </w:r>
    </w:p>
    <w:p>
      <w:pPr>
        <w:pStyle w:val="ListBullet"/>
        <w:ind w:left="0"/>
      </w:pPr>
      <w:r>
        <w:t>lack of external validation</w:t>
      </w:r>
    </w:p>
    <w:p>
      <w:pPr>
        <w:pStyle w:val="ListBullet"/>
        <w:ind w:left="0"/>
      </w:pPr>
      <w:r>
        <w:t>noisy labels</w:t>
      </w:r>
    </w:p>
    <w:p>
      <w:pPr>
        <w:pStyle w:val="ListBullet"/>
        <w:ind w:left="0"/>
      </w:pPr>
      <w:r>
        <w:t>unclear annotation protocol</w:t>
      </w:r>
    </w:p>
    <w:p>
      <w:pPr>
        <w:pStyle w:val="ListBullet"/>
        <w:ind w:left="0"/>
      </w:pPr>
      <w:r>
        <w:t>limited comparison baselines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