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Proposal: Multimodal Learning-Disorder Screening</w:t>
      </w:r>
    </w:p>
    <w:p/>
    <w:p>
      <w:pPr>
        <w:pStyle w:val="Heading2"/>
      </w:pPr>
      <w:r>
        <w:t>Title</w:t>
      </w:r>
    </w:p>
    <w:p/>
    <w:p>
      <w:r>
        <w:t>Multimodal Learning-Disorder Screening Using Handwriting, Speech, Text, and Reading-Behavior Signals</w:t>
      </w:r>
    </w:p>
    <w:p/>
    <w:p>
      <w:pPr>
        <w:pStyle w:val="Heading2"/>
      </w:pPr>
      <w:r>
        <w:t>Problem Statement</w:t>
      </w:r>
    </w:p>
    <w:p/>
    <w:p>
      <w:r>
        <w:t>Single-signal screening can miss important educational evidence. This project already combines handwriting, speech, text, and behavior inputs, which makes it a strong base for a multimodal learning-disorder screening study.</w:t>
      </w:r>
    </w:p>
    <w:p/>
    <w:p>
      <w:pPr>
        <w:pStyle w:val="Heading2"/>
      </w:pPr>
      <w:r>
        <w:t>Research Scope</w:t>
      </w:r>
    </w:p>
    <w:p/>
    <w:p>
      <w:pPr>
        <w:pStyle w:val="ListBullet"/>
        <w:ind w:left="0"/>
      </w:pPr>
      <w:r>
        <w:t>compare baseline models against multimodal fusion models</w:t>
      </w:r>
    </w:p>
    <w:p>
      <w:pPr>
        <w:pStyle w:val="ListBullet"/>
        <w:ind w:left="0"/>
      </w:pPr>
      <w:r>
        <w:t>test whether attention-based fusion improves interpretability</w:t>
      </w:r>
    </w:p>
    <w:p>
      <w:pPr>
        <w:pStyle w:val="ListBullet"/>
        <w:ind w:left="0"/>
      </w:pPr>
      <w:r>
        <w:t>evaluate whether a ViT handwriting branch improves image sensitivity</w:t>
      </w:r>
    </w:p>
    <w:p>
      <w:pPr>
        <w:pStyle w:val="ListBullet"/>
        <w:ind w:left="0"/>
      </w:pPr>
      <w:r>
        <w:t>compare binary risk, severity classification, and regression-style scoring</w:t>
      </w:r>
    </w:p>
    <w:p>
      <w:pPr>
        <w:pStyle w:val="ListBullet"/>
        <w:ind w:left="0"/>
      </w:pPr>
      <w:r>
        <w:t>select the best model with cross-validation, then sanity-check it on a hard holdout split</w:t>
      </w:r>
    </w:p>
    <w:p>
      <w:pPr>
        <w:pStyle w:val="ListBullet"/>
        <w:ind w:left="0"/>
      </w:pPr>
      <w:r>
        <w:t>compare old and new threshold settings side by side when recall needs tuning</w:t>
      </w:r>
    </w:p>
    <w:p/>
    <w:p>
      <w:pPr>
        <w:pStyle w:val="Heading2"/>
      </w:pPr>
      <w:r>
        <w:t>Hypothesis</w:t>
      </w:r>
    </w:p>
    <w:p/>
    <w:p>
      <w:r>
        <w:t>Multimodal fusion will outperform single-modality baselines, and attention fusion will improve the usefulness of explanations.</w:t>
      </w:r>
    </w:p>
    <w:p/>
    <w:p>
      <w:pPr>
        <w:pStyle w:val="Heading2"/>
      </w:pPr>
      <w:r>
        <w:t>Data Requirements</w:t>
      </w:r>
    </w:p>
    <w:p/>
    <w:p>
      <w:pPr>
        <w:pStyle w:val="ListBullet"/>
        <w:ind w:left="0"/>
      </w:pPr>
      <w:r>
        <w:t>anonymized manifest CSV</w:t>
      </w:r>
    </w:p>
    <w:p>
      <w:pPr>
        <w:pStyle w:val="ListBullet"/>
        <w:ind w:left="0"/>
      </w:pPr>
      <w:r>
        <w:t>handwriting images</w:t>
      </w:r>
    </w:p>
    <w:p>
      <w:pPr>
        <w:pStyle w:val="ListBullet"/>
        <w:ind w:left="0"/>
      </w:pPr>
      <w:r>
        <w:t>reading audio files</w:t>
      </w:r>
    </w:p>
    <w:p>
      <w:pPr>
        <w:pStyle w:val="ListBullet"/>
        <w:ind w:left="0"/>
      </w:pPr>
      <w:r>
        <w:t>text samples</w:t>
      </w:r>
    </w:p>
    <w:p>
      <w:pPr>
        <w:pStyle w:val="ListBullet"/>
        <w:ind w:left="0"/>
      </w:pPr>
      <w:r>
        <w:t>spelling and pronunciation counts</w:t>
      </w:r>
    </w:p>
    <w:p>
      <w:pPr>
        <w:pStyle w:val="ListBullet"/>
        <w:ind w:left="0"/>
      </w:pPr>
      <w:r>
        <w:t>behavior features</w:t>
      </w:r>
    </w:p>
    <w:p/>
    <w:p>
      <w:pPr>
        <w:pStyle w:val="Heading2"/>
      </w:pPr>
      <w:r>
        <w:t>Candidate Methods</w:t>
      </w:r>
    </w:p>
    <w:p/>
    <w:p>
      <w:pPr>
        <w:pStyle w:val="ListBullet"/>
        <w:ind w:left="0"/>
      </w:pPr>
      <w:r>
        <w:t>InitialCNNModel</w:t>
      </w:r>
    </w:p>
    <w:p>
      <w:pPr>
        <w:pStyle w:val="ListBullet"/>
        <w:ind w:left="0"/>
      </w:pPr>
      <w:r>
        <w:t>InitialLSTMModel</w:t>
      </w:r>
    </w:p>
    <w:p>
      <w:pPr>
        <w:pStyle w:val="ListBullet"/>
        <w:ind w:left="0"/>
      </w:pPr>
      <w:r>
        <w:t>InitialCNNLSTMModel</w:t>
      </w:r>
    </w:p>
    <w:p>
      <w:pPr>
        <w:pStyle w:val="ListBullet"/>
        <w:ind w:left="0"/>
      </w:pPr>
      <w:r>
        <w:t>MultimodalDyslexiaModel</w:t>
      </w:r>
    </w:p>
    <w:p>
      <w:pPr>
        <w:pStyle w:val="ListBullet"/>
        <w:ind w:left="0"/>
      </w:pPr>
      <w:r>
        <w:t>TransformerMultimodalModel</w:t>
      </w:r>
    </w:p>
    <w:p>
      <w:pPr>
        <w:pStyle w:val="ListBullet"/>
        <w:ind w:left="0"/>
      </w:pPr>
      <w:r>
        <w:t>AttentionMultimodalModel</w:t>
      </w:r>
    </w:p>
    <w:p/>
    <w:p>
      <w:pPr>
        <w:pStyle w:val="Heading2"/>
      </w:pPr>
      <w:r>
        <w:t>Evaluation Ideas</w:t>
      </w:r>
    </w:p>
    <w:p/>
    <w:p>
      <w:pPr>
        <w:pStyle w:val="ListBullet"/>
        <w:ind w:left="0"/>
      </w:pPr>
      <w:r>
        <w:t>accuracy</w:t>
      </w:r>
    </w:p>
    <w:p>
      <w:pPr>
        <w:pStyle w:val="ListBullet"/>
        <w:ind w:left="0"/>
      </w:pPr>
      <w:r>
        <w:t>F1 score</w:t>
      </w:r>
    </w:p>
    <w:p>
      <w:pPr>
        <w:pStyle w:val="ListBullet"/>
        <w:ind w:left="0"/>
      </w:pPr>
      <w:r>
        <w:t>MAE for regression mode</w:t>
      </w:r>
    </w:p>
    <w:p>
      <w:pPr>
        <w:pStyle w:val="ListBullet"/>
        <w:ind w:left="0"/>
      </w:pPr>
      <w:r>
        <w:t>calibration / confidence analysis</w:t>
      </w:r>
    </w:p>
    <w:p>
      <w:pPr>
        <w:pStyle w:val="ListBullet"/>
        <w:ind w:left="0"/>
      </w:pPr>
      <w:r>
        <w:t>modality-attention consistency</w:t>
      </w:r>
    </w:p>
    <w:p>
      <w:pPr>
        <w:pStyle w:val="ListBullet"/>
        <w:ind w:left="0"/>
      </w:pPr>
      <w:r>
        <w:t>validation matrix reporting</w:t>
      </w:r>
    </w:p>
    <w:p>
      <w:pPr>
        <w:pStyle w:val="ListBullet"/>
        <w:ind w:left="0"/>
      </w:pPr>
      <w:r>
        <w:t>holdout test sanity-check</w:t>
      </w:r>
    </w:p>
    <w:p/>
    <w:p>
      <w:pPr>
        <w:pStyle w:val="Heading2"/>
      </w:pPr>
      <w:r>
        <w:t>Expected Output</w:t>
      </w:r>
    </w:p>
    <w:p/>
    <w:p>
      <w:pPr>
        <w:pStyle w:val="ListBullet"/>
        <w:ind w:left="0"/>
      </w:pPr>
      <w:r>
        <w:t>best-performing screening architecture</w:t>
      </w:r>
    </w:p>
    <w:p>
      <w:pPr>
        <w:pStyle w:val="ListBullet"/>
        <w:ind w:left="0"/>
      </w:pPr>
      <w:r>
        <w:t>ranked evidence sources</w:t>
      </w:r>
    </w:p>
    <w:p>
      <w:pPr>
        <w:pStyle w:val="ListBullet"/>
        <w:ind w:left="0"/>
      </w:pPr>
      <w:r>
        <w:t>teacher-friendly explanation summary</w:t>
      </w:r>
    </w:p>
    <w:p/>
    <w:p>
      <w:pPr>
        <w:pStyle w:val="Heading2"/>
      </w:pPr>
      <w:r>
        <w:t>Main Risks</w:t>
      </w:r>
    </w:p>
    <w:p/>
    <w:p>
      <w:pPr>
        <w:pStyle w:val="ListBullet"/>
        <w:ind w:left="0"/>
      </w:pPr>
      <w:r>
        <w:t>small dataset size</w:t>
      </w:r>
    </w:p>
    <w:p>
      <w:pPr>
        <w:pStyle w:val="ListBullet"/>
        <w:ind w:left="0"/>
      </w:pPr>
      <w:r>
        <w:t>noisy labels</w:t>
      </w:r>
    </w:p>
    <w:p>
      <w:pPr>
        <w:pStyle w:val="ListBullet"/>
        <w:ind w:left="0"/>
      </w:pPr>
      <w:r>
        <w:t>class imbalance</w:t>
      </w:r>
    </w:p>
    <w:p>
      <w:pPr>
        <w:pStyle w:val="ListBullet"/>
        <w:ind w:left="0"/>
      </w:pPr>
      <w:r>
        <w:t>modality missingness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