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00C7D" w14:textId="2A9C5489" w:rsidR="00C677D1" w:rsidRDefault="00C677D1" w:rsidP="00C677D1">
      <w:pPr>
        <w:jc w:val="center"/>
        <w:rPr>
          <w:rFonts w:ascii="Georgia" w:hAnsi="Georgia"/>
          <w:b/>
          <w:bCs/>
          <w:sz w:val="32"/>
          <w:szCs w:val="32"/>
          <w:u w:val="single"/>
        </w:rPr>
      </w:pPr>
      <w:r w:rsidRPr="00C677D1">
        <w:rPr>
          <w:rFonts w:ascii="Georgia" w:hAnsi="Georgia"/>
          <w:b/>
          <w:bCs/>
          <w:sz w:val="32"/>
          <w:szCs w:val="32"/>
          <w:u w:val="single"/>
        </w:rPr>
        <w:t>TATA INNOVENT 2025</w:t>
      </w:r>
    </w:p>
    <w:p w14:paraId="5AD658B7" w14:textId="77777777" w:rsidR="00C677D1" w:rsidRDefault="00C677D1" w:rsidP="00C677D1">
      <w:pPr>
        <w:jc w:val="center"/>
        <w:rPr>
          <w:rFonts w:ascii="Georgia" w:hAnsi="Georgia"/>
          <w:b/>
          <w:bCs/>
          <w:sz w:val="32"/>
          <w:szCs w:val="32"/>
          <w:u w:val="single"/>
        </w:rPr>
      </w:pPr>
    </w:p>
    <w:p w14:paraId="74F96884" w14:textId="3BC8953D" w:rsidR="00C677D1" w:rsidRDefault="00C677D1" w:rsidP="00C677D1">
      <w:pPr>
        <w:jc w:val="both"/>
        <w:rPr>
          <w:rFonts w:ascii="Georgia" w:hAnsi="Georgia"/>
        </w:rPr>
      </w:pPr>
      <w:r w:rsidRPr="00C677D1">
        <w:rPr>
          <w:rFonts w:ascii="Georgia" w:hAnsi="Georgia"/>
          <w:b/>
          <w:bCs/>
        </w:rPr>
        <w:t>Title:</w:t>
      </w:r>
      <w:r w:rsidRPr="00C677D1">
        <w:rPr>
          <w:rFonts w:ascii="Georgia" w:hAnsi="Georgia"/>
        </w:rPr>
        <w:t xml:space="preserve"> </w:t>
      </w:r>
      <w:r w:rsidRPr="00C677D1">
        <w:rPr>
          <w:rFonts w:ascii="Georgia" w:hAnsi="Georgia"/>
        </w:rPr>
        <w:t>AI-Based Fault Prediction and Smart OTA Scheduling for EVs</w:t>
      </w:r>
      <w:r w:rsidRPr="00C677D1">
        <w:rPr>
          <w:rFonts w:ascii="Georgia" w:hAnsi="Georgia"/>
        </w:rPr>
        <w:t>.</w:t>
      </w:r>
    </w:p>
    <w:p w14:paraId="2CA3BE7D" w14:textId="77777777" w:rsidR="00C677D1" w:rsidRDefault="00C677D1" w:rsidP="00C677D1">
      <w:pPr>
        <w:jc w:val="both"/>
        <w:rPr>
          <w:rFonts w:ascii="Georgia" w:hAnsi="Georgia"/>
        </w:rPr>
      </w:pPr>
    </w:p>
    <w:p w14:paraId="3E4D2E2C" w14:textId="0DC42F86" w:rsidR="00C677D1" w:rsidRDefault="00C677D1" w:rsidP="00C677D1">
      <w:pPr>
        <w:jc w:val="both"/>
        <w:rPr>
          <w:rFonts w:ascii="Georgia" w:hAnsi="Georgia"/>
        </w:rPr>
      </w:pPr>
      <w:r>
        <w:rPr>
          <w:rFonts w:ascii="Georgia" w:hAnsi="Georgia"/>
          <w:b/>
          <w:bCs/>
        </w:rPr>
        <w:t xml:space="preserve">Problem Statement: </w:t>
      </w:r>
      <w:r w:rsidRPr="00C677D1">
        <w:rPr>
          <w:rFonts w:ascii="Georgia" w:hAnsi="Georgia"/>
        </w:rPr>
        <w:t>Modern EVs rely heavily on software to manage key functions like battery systems, infotainment, and driving assistance. However, these systems can fail unexpectedly, leading to safety risks and user inconvenience. Current OTA updates are reactive and not optimized for real-time vehicle conditions, making them inefficient and sometimes disruptive.</w:t>
      </w:r>
    </w:p>
    <w:p w14:paraId="54C097BC" w14:textId="77777777" w:rsidR="00C677D1" w:rsidRDefault="00C677D1" w:rsidP="00C677D1">
      <w:pPr>
        <w:jc w:val="both"/>
        <w:rPr>
          <w:rFonts w:ascii="Georgia" w:hAnsi="Georgia"/>
        </w:rPr>
      </w:pPr>
    </w:p>
    <w:p w14:paraId="207C72DA" w14:textId="77777777" w:rsidR="00C677D1" w:rsidRPr="00C677D1" w:rsidRDefault="00C677D1" w:rsidP="00C677D1">
      <w:pPr>
        <w:jc w:val="both"/>
        <w:rPr>
          <w:rFonts w:ascii="Georgia" w:hAnsi="Georgia"/>
        </w:rPr>
      </w:pPr>
      <w:r>
        <w:rPr>
          <w:rFonts w:ascii="Georgia" w:hAnsi="Georgia"/>
          <w:b/>
          <w:bCs/>
        </w:rPr>
        <w:t xml:space="preserve">Objective: </w:t>
      </w:r>
      <w:r w:rsidRPr="00C677D1">
        <w:rPr>
          <w:rFonts w:ascii="Georgia" w:hAnsi="Georgia"/>
        </w:rPr>
        <w:t>To build an AI-powered system that predicts software faults in EV modules using historical and real-time data, and schedules OTA updates proactively at optimal times—ensuring high reliability, minimal downtime, and a safer driving experience.</w:t>
      </w:r>
    </w:p>
    <w:p w14:paraId="6DC3CB54" w14:textId="614EE6A4" w:rsidR="00C677D1" w:rsidRPr="00C677D1" w:rsidRDefault="00C677D1" w:rsidP="00C677D1">
      <w:pPr>
        <w:jc w:val="both"/>
        <w:rPr>
          <w:rFonts w:ascii="Georgia" w:hAnsi="Georgia"/>
        </w:rPr>
      </w:pPr>
    </w:p>
    <w:sectPr w:rsidR="00C677D1" w:rsidRPr="00C67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D1"/>
    <w:rsid w:val="00C677D1"/>
    <w:rsid w:val="00EB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CD68"/>
  <w15:chartTrackingRefBased/>
  <w15:docId w15:val="{C17B6472-BB54-41C6-AD7F-61B3F323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7D1"/>
    <w:rPr>
      <w:rFonts w:eastAsiaTheme="majorEastAsia" w:cstheme="majorBidi"/>
      <w:color w:val="272727" w:themeColor="text1" w:themeTint="D8"/>
    </w:rPr>
  </w:style>
  <w:style w:type="paragraph" w:styleId="Title">
    <w:name w:val="Title"/>
    <w:basedOn w:val="Normal"/>
    <w:next w:val="Normal"/>
    <w:link w:val="TitleChar"/>
    <w:uiPriority w:val="10"/>
    <w:qFormat/>
    <w:rsid w:val="00C6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7D1"/>
    <w:pPr>
      <w:spacing w:before="160"/>
      <w:jc w:val="center"/>
    </w:pPr>
    <w:rPr>
      <w:i/>
      <w:iCs/>
      <w:color w:val="404040" w:themeColor="text1" w:themeTint="BF"/>
    </w:rPr>
  </w:style>
  <w:style w:type="character" w:customStyle="1" w:styleId="QuoteChar">
    <w:name w:val="Quote Char"/>
    <w:basedOn w:val="DefaultParagraphFont"/>
    <w:link w:val="Quote"/>
    <w:uiPriority w:val="29"/>
    <w:rsid w:val="00C677D1"/>
    <w:rPr>
      <w:i/>
      <w:iCs/>
      <w:color w:val="404040" w:themeColor="text1" w:themeTint="BF"/>
    </w:rPr>
  </w:style>
  <w:style w:type="paragraph" w:styleId="ListParagraph">
    <w:name w:val="List Paragraph"/>
    <w:basedOn w:val="Normal"/>
    <w:uiPriority w:val="34"/>
    <w:qFormat/>
    <w:rsid w:val="00C677D1"/>
    <w:pPr>
      <w:ind w:left="720"/>
      <w:contextualSpacing/>
    </w:pPr>
  </w:style>
  <w:style w:type="character" w:styleId="IntenseEmphasis">
    <w:name w:val="Intense Emphasis"/>
    <w:basedOn w:val="DefaultParagraphFont"/>
    <w:uiPriority w:val="21"/>
    <w:qFormat/>
    <w:rsid w:val="00C677D1"/>
    <w:rPr>
      <w:i/>
      <w:iCs/>
      <w:color w:val="2F5496" w:themeColor="accent1" w:themeShade="BF"/>
    </w:rPr>
  </w:style>
  <w:style w:type="paragraph" w:styleId="IntenseQuote">
    <w:name w:val="Intense Quote"/>
    <w:basedOn w:val="Normal"/>
    <w:next w:val="Normal"/>
    <w:link w:val="IntenseQuoteChar"/>
    <w:uiPriority w:val="30"/>
    <w:qFormat/>
    <w:rsid w:val="00C67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7D1"/>
    <w:rPr>
      <w:i/>
      <w:iCs/>
      <w:color w:val="2F5496" w:themeColor="accent1" w:themeShade="BF"/>
    </w:rPr>
  </w:style>
  <w:style w:type="character" w:styleId="IntenseReference">
    <w:name w:val="Intense Reference"/>
    <w:basedOn w:val="DefaultParagraphFont"/>
    <w:uiPriority w:val="32"/>
    <w:qFormat/>
    <w:rsid w:val="00C677D1"/>
    <w:rPr>
      <w:b/>
      <w:bCs/>
      <w:smallCaps/>
      <w:color w:val="2F5496" w:themeColor="accent1" w:themeShade="BF"/>
      <w:spacing w:val="5"/>
    </w:rPr>
  </w:style>
  <w:style w:type="paragraph" w:styleId="NormalWeb">
    <w:name w:val="Normal (Web)"/>
    <w:basedOn w:val="Normal"/>
    <w:uiPriority w:val="99"/>
    <w:semiHidden/>
    <w:unhideWhenUsed/>
    <w:rsid w:val="00C677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723905">
      <w:bodyDiv w:val="1"/>
      <w:marLeft w:val="0"/>
      <w:marRight w:val="0"/>
      <w:marTop w:val="0"/>
      <w:marBottom w:val="0"/>
      <w:divBdr>
        <w:top w:val="none" w:sz="0" w:space="0" w:color="auto"/>
        <w:left w:val="none" w:sz="0" w:space="0" w:color="auto"/>
        <w:bottom w:val="none" w:sz="0" w:space="0" w:color="auto"/>
        <w:right w:val="none" w:sz="0" w:space="0" w:color="auto"/>
      </w:divBdr>
    </w:div>
    <w:div w:id="18541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Sonal</dc:creator>
  <cp:keywords/>
  <dc:description/>
  <cp:lastModifiedBy>Archi Sonal</cp:lastModifiedBy>
  <cp:revision>1</cp:revision>
  <dcterms:created xsi:type="dcterms:W3CDTF">2025-07-23T18:55:00Z</dcterms:created>
  <dcterms:modified xsi:type="dcterms:W3CDTF">2025-07-23T19:00:00Z</dcterms:modified>
</cp:coreProperties>
</file>