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6206" w14:textId="7980D22B" w:rsidR="002F27F5" w:rsidRPr="00FC1BB7" w:rsidRDefault="00764A4F" w:rsidP="00C50B60">
      <w:pPr>
        <w:pStyle w:val="IntenseQuote"/>
      </w:pPr>
      <w:r w:rsidRPr="00FC1BB7">
        <w:rPr>
          <w:rStyle w:val="normaltextrun"/>
          <w:rFonts w:cstheme="minorHAnsi"/>
          <w:b/>
          <w:bCs/>
          <w:shd w:val="clear" w:color="auto" w:fill="FFFFFF"/>
        </w:rPr>
        <w:t>REQUIREMENT</w:t>
      </w:r>
      <w:r w:rsidR="00C50B60">
        <w:rPr>
          <w:rStyle w:val="normaltextrun"/>
          <w:rFonts w:cstheme="minorHAnsi"/>
          <w:b/>
          <w:bCs/>
          <w:shd w:val="clear" w:color="auto" w:fill="FFFFFF"/>
        </w:rPr>
        <w:t>S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6824"/>
        <w:gridCol w:w="1890"/>
      </w:tblGrid>
      <w:tr w:rsidR="002F27F5" w:rsidRPr="00FC1BB7" w14:paraId="25F01274" w14:textId="77777777" w:rsidTr="00C50B60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hideMark/>
          </w:tcPr>
          <w:p w14:paraId="2C23807C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</w:rPr>
            </w:pPr>
            <w:r w:rsidRPr="00FC1BB7">
              <w:rPr>
                <w:rFonts w:eastAsia="Times New Roman" w:cstheme="minorHAnsi"/>
                <w:b/>
                <w:bCs/>
              </w:rPr>
              <w:t>No. </w:t>
            </w:r>
          </w:p>
        </w:tc>
        <w:tc>
          <w:tcPr>
            <w:tcW w:w="68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hideMark/>
          </w:tcPr>
          <w:p w14:paraId="6904D33C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</w:rPr>
            </w:pPr>
            <w:r w:rsidRPr="00FC1BB7">
              <w:rPr>
                <w:rFonts w:eastAsia="Times New Roman" w:cstheme="minorHAnsi"/>
                <w:b/>
                <w:bCs/>
                <w:color w:val="000000"/>
              </w:rPr>
              <w:t>High Level Functional Requirements 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hideMark/>
          </w:tcPr>
          <w:p w14:paraId="79289BDB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</w:rPr>
            </w:pPr>
            <w:r w:rsidRPr="00FC1BB7">
              <w:rPr>
                <w:rFonts w:eastAsia="Times New Roman" w:cstheme="minorHAnsi"/>
                <w:b/>
                <w:bCs/>
                <w:color w:val="000000"/>
              </w:rPr>
              <w:t>Requirement ID </w:t>
            </w:r>
          </w:p>
        </w:tc>
      </w:tr>
      <w:tr w:rsidR="002F27F5" w:rsidRPr="00FC1BB7" w14:paraId="17F79268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00A337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1 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F60AE" w14:textId="43A7B374" w:rsidR="002F27F5" w:rsidRPr="00FC1BB7" w:rsidRDefault="002F27F5" w:rsidP="00764A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tool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must</w:t>
            </w:r>
            <w:r w:rsidRPr="00FC1BB7">
              <w:rPr>
                <w:rFonts w:eastAsia="Times New Roman" w:cstheme="minorHAnsi"/>
                <w:color w:val="333333"/>
              </w:rPr>
              <w:t> work on code written in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at least</w:t>
            </w:r>
            <w:r w:rsidRPr="00FC1BB7">
              <w:rPr>
                <w:rFonts w:eastAsia="Times New Roman" w:cstheme="minorHAnsi"/>
                <w:color w:val="333333"/>
              </w:rPr>
              <w:t> one language of your choice.</w:t>
            </w:r>
            <w:r w:rsidRPr="00FC1BB7">
              <w:rPr>
                <w:rFonts w:eastAsia="Times New Roman" w:cstheme="minorHAnsi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CD36C" w14:textId="36D4FA36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01 </w:t>
            </w:r>
          </w:p>
        </w:tc>
      </w:tr>
      <w:tr w:rsidR="002F27F5" w:rsidRPr="00FC1BB7" w14:paraId="6C758D16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84DCA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2 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D0617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tool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must</w:t>
            </w:r>
            <w:r w:rsidRPr="00FC1BB7">
              <w:rPr>
                <w:rFonts w:eastAsia="Times New Roman" w:cstheme="minorHAnsi"/>
                <w:color w:val="333333"/>
              </w:rPr>
              <w:t> take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two programs.</w:t>
            </w:r>
            <w:r w:rsidRPr="00FC1BB7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F73AD" w14:textId="39739D23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02 </w:t>
            </w:r>
          </w:p>
        </w:tc>
      </w:tr>
      <w:tr w:rsidR="002F27F5" w:rsidRPr="00FC1BB7" w14:paraId="498D33DB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26BA4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3 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D86D15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tool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must</w:t>
            </w:r>
            <w:r w:rsidRPr="00FC1BB7">
              <w:rPr>
                <w:rFonts w:eastAsia="Times New Roman" w:cstheme="minorHAnsi"/>
                <w:color w:val="333333"/>
              </w:rPr>
              <w:t> go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beyond textual "diff".</w:t>
            </w:r>
            <w:r w:rsidRPr="00FC1BB7">
              <w:rPr>
                <w:rFonts w:eastAsia="Times New Roman" w:cstheme="minorHAnsi"/>
                <w:color w:val="333333"/>
              </w:rPr>
              <w:t> </w:t>
            </w:r>
          </w:p>
          <w:p w14:paraId="38DDBE3C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7C429" w14:textId="3D257BDC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03 </w:t>
            </w:r>
          </w:p>
        </w:tc>
      </w:tr>
      <w:tr w:rsidR="002F27F5" w:rsidRPr="00FC1BB7" w14:paraId="1C1BE8A7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B4607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4 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ECC50" w14:textId="43AD174F" w:rsidR="002F27F5" w:rsidRPr="00FC1BB7" w:rsidRDefault="002F27F5" w:rsidP="00764A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tool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must</w:t>
            </w:r>
            <w:r w:rsidRPr="00FC1BB7">
              <w:rPr>
                <w:rFonts w:eastAsia="Times New Roman" w:cstheme="minorHAnsi"/>
                <w:color w:val="333333"/>
              </w:rPr>
              <w:t> handle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multi-file programs</w:t>
            </w:r>
            <w:r w:rsidRPr="00FC1BB7">
              <w:rPr>
                <w:rFonts w:eastAsia="Times New Roman" w:cstheme="minorHAnsi"/>
                <w:color w:val="333333"/>
              </w:rPr>
              <w:t> (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> be able to handle files that have been renamed). 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0FCB8" w14:textId="6BE2DACB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04 </w:t>
            </w:r>
          </w:p>
        </w:tc>
      </w:tr>
      <w:tr w:rsidR="002F27F5" w:rsidRPr="00FC1BB7" w14:paraId="6FFFDE95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8FEEB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5 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7957A" w14:textId="76696B71" w:rsidR="002F27F5" w:rsidRPr="00FC1BB7" w:rsidRDefault="002F27F5" w:rsidP="00764A4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tool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>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detect strategies</w:t>
            </w:r>
            <w:r w:rsidRPr="00FC1BB7">
              <w:rPr>
                <w:rFonts w:eastAsia="Times New Roman" w:cstheme="minorHAnsi"/>
                <w:color w:val="333333"/>
              </w:rPr>
              <w:t> to avoid detection such as renaming variables, extracting code into functions, moving code, changing comments</w:t>
            </w:r>
            <w:r w:rsidR="00764A4F" w:rsidRPr="00FC1BB7">
              <w:rPr>
                <w:rFonts w:eastAsia="Times New Roman" w:cstheme="minorHAnsi"/>
                <w:color w:val="333333"/>
              </w:rPr>
              <w:t xml:space="preserve"> </w:t>
            </w:r>
            <w:r w:rsidRPr="00FC1BB7">
              <w:rPr>
                <w:rFonts w:eastAsia="Times New Roman" w:cstheme="minorHAnsi"/>
                <w:color w:val="333333"/>
              </w:rPr>
              <w:t>etc.</w:t>
            </w:r>
            <w:r w:rsidRPr="00FC1BB7">
              <w:rPr>
                <w:rFonts w:eastAsia="Times New Roman" w:cstheme="minorHAnsi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9E2EEE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 – 05 </w:t>
            </w:r>
          </w:p>
          <w:p w14:paraId="6B7B307B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  </w:t>
            </w:r>
          </w:p>
        </w:tc>
      </w:tr>
      <w:tr w:rsidR="002F27F5" w:rsidRPr="00FC1BB7" w14:paraId="6FD5F7A3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AFCBB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6 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E5C7D" w14:textId="238FBDC4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tool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must</w:t>
            </w:r>
            <w:r w:rsidRPr="00FC1BB7">
              <w:rPr>
                <w:rFonts w:eastAsia="Times New Roman" w:cstheme="minorHAnsi"/>
                <w:color w:val="333333"/>
              </w:rPr>
              <w:t> produce an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interactive</w:t>
            </w:r>
            <w:r w:rsidRPr="00FC1BB7">
              <w:rPr>
                <w:rFonts w:eastAsia="Times New Roman" w:cstheme="minorHAnsi"/>
                <w:color w:val="333333"/>
              </w:rPr>
              <w:t> user interface</w:t>
            </w:r>
            <w:r w:rsidR="00BE78F3">
              <w:rPr>
                <w:rFonts w:eastAsia="Times New Roman" w:cstheme="minorHAnsi"/>
                <w:color w:val="333333"/>
              </w:rPr>
              <w:t>.</w:t>
            </w:r>
            <w:r w:rsidRPr="00FC1BB7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7EF6FC" w14:textId="419131D8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06 </w:t>
            </w:r>
          </w:p>
        </w:tc>
      </w:tr>
      <w:tr w:rsidR="002F27F5" w:rsidRPr="00FC1BB7" w14:paraId="55A9BC39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A1D19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7 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B5613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tool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must</w:t>
            </w:r>
            <w:r w:rsidRPr="00FC1BB7">
              <w:rPr>
                <w:rFonts w:eastAsia="Times New Roman" w:cstheme="minorHAnsi"/>
                <w:color w:val="333333"/>
              </w:rPr>
              <w:t> use a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web-based interface.</w:t>
            </w:r>
            <w:r w:rsidRPr="00FC1BB7">
              <w:rPr>
                <w:rFonts w:eastAsia="Times New Roman" w:cstheme="minorHAnsi"/>
                <w:color w:val="333333"/>
              </w:rPr>
              <w:t> </w:t>
            </w:r>
          </w:p>
          <w:p w14:paraId="6371D278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A42EF2" w14:textId="72443ACA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07 </w:t>
            </w:r>
          </w:p>
        </w:tc>
      </w:tr>
      <w:tr w:rsidR="002F27F5" w:rsidRPr="00FC1BB7" w14:paraId="721FF3D1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6CD64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8 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226ABD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user interface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> include kind of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visual diff</w:t>
            </w:r>
            <w:r w:rsidRPr="00FC1BB7">
              <w:rPr>
                <w:rFonts w:eastAsia="Times New Roman" w:cstheme="minorHAnsi"/>
                <w:color w:val="333333"/>
              </w:rPr>
              <w:t> of the code portions. </w:t>
            </w:r>
          </w:p>
          <w:p w14:paraId="3865C6C7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878C59" w14:textId="305F2ECA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08 </w:t>
            </w:r>
          </w:p>
        </w:tc>
      </w:tr>
      <w:tr w:rsidR="002F27F5" w:rsidRPr="00FC1BB7" w14:paraId="1958E95B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D98FB0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9 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A2909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>The tool </w:t>
            </w:r>
            <w:r w:rsidRPr="00FC1BB7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> allow a user to </w:t>
            </w:r>
            <w:r w:rsidRPr="00FC1BB7">
              <w:rPr>
                <w:rFonts w:eastAsia="Times New Roman" w:cstheme="minorHAnsi"/>
                <w:color w:val="333333"/>
                <w:u w:val="single"/>
              </w:rPr>
              <w:t>selectively examine</w:t>
            </w:r>
            <w:r w:rsidRPr="00FC1BB7">
              <w:rPr>
                <w:rFonts w:eastAsia="Times New Roman" w:cstheme="minorHAnsi"/>
                <w:color w:val="333333"/>
              </w:rPr>
              <w:t> and compare key portions of the program in the browser. </w:t>
            </w:r>
          </w:p>
          <w:p w14:paraId="02B4E66F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F8F196" w14:textId="1C9BF36E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09 </w:t>
            </w:r>
          </w:p>
        </w:tc>
      </w:tr>
      <w:tr w:rsidR="002F27F5" w:rsidRPr="00FC1BB7" w14:paraId="1EB81208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FCF4CB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10 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47D415" w14:textId="4565F50C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 xml:space="preserve">The tool </w:t>
            </w:r>
            <w:r w:rsidRPr="00BE78F3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 xml:space="preserve"> have an Instructor Login</w:t>
            </w:r>
            <w:r w:rsidR="00BE78F3">
              <w:rPr>
                <w:rFonts w:eastAsia="Times New Roman" w:cstheme="minorHAnsi"/>
                <w:color w:val="333333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9FF649" w14:textId="1D28FF6A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10 </w:t>
            </w:r>
          </w:p>
        </w:tc>
      </w:tr>
      <w:tr w:rsidR="002F27F5" w:rsidRPr="00FC1BB7" w14:paraId="6F2F91FE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9889A3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11 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E4E5B0" w14:textId="7376A579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 xml:space="preserve">The tool </w:t>
            </w:r>
            <w:r w:rsidRPr="00BE78F3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 xml:space="preserve"> be able to take two modes of input: Text/ Upload Files</w:t>
            </w:r>
            <w:r w:rsidR="00BE78F3">
              <w:rPr>
                <w:rFonts w:eastAsia="Times New Roman" w:cstheme="minorHAnsi"/>
                <w:color w:val="333333"/>
              </w:rPr>
              <w:t>.</w:t>
            </w:r>
            <w:r w:rsidRPr="00FC1BB7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C88FA" w14:textId="63068F2C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11 </w:t>
            </w:r>
          </w:p>
        </w:tc>
      </w:tr>
      <w:tr w:rsidR="002F27F5" w:rsidRPr="00FC1BB7" w14:paraId="5C7DCA24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0BFCD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12 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ADF22" w14:textId="29B7042D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 xml:space="preserve">The tool </w:t>
            </w:r>
            <w:r w:rsidRPr="00BE78F3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 xml:space="preserve"> display the overall percentage of similarity between two programs </w:t>
            </w:r>
            <w:r w:rsidR="00A94CD2" w:rsidRPr="00FC1BB7">
              <w:rPr>
                <w:rFonts w:eastAsia="Times New Roman" w:cstheme="minorHAnsi"/>
                <w:color w:val="333333"/>
              </w:rPr>
              <w:t>as a high-level report</w:t>
            </w:r>
            <w:r w:rsidR="00BE78F3">
              <w:rPr>
                <w:rFonts w:eastAsia="Times New Roman" w:cstheme="minorHAnsi"/>
                <w:color w:val="333333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EF604" w14:textId="0986CC10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="00BE78F3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12 </w:t>
            </w:r>
          </w:p>
          <w:p w14:paraId="5B90C90C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 </w:t>
            </w:r>
          </w:p>
        </w:tc>
      </w:tr>
      <w:tr w:rsidR="002F27F5" w:rsidRPr="00FC1BB7" w14:paraId="194A6F28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4ED2E" w14:textId="04282A79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1</w:t>
            </w:r>
            <w:r w:rsidR="00BE78F3">
              <w:rPr>
                <w:rFonts w:eastAsia="Times New Roman" w:cstheme="minorHAnsi"/>
              </w:rPr>
              <w:t>3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BEB09" w14:textId="6D27F781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 xml:space="preserve">The tool </w:t>
            </w:r>
            <w:r w:rsidRPr="00BE78F3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 xml:space="preserve"> be able to download the Plagiarism Analysis Report</w:t>
            </w:r>
            <w:r w:rsidR="00BE78F3">
              <w:rPr>
                <w:rFonts w:eastAsia="Times New Roman" w:cstheme="minorHAnsi"/>
                <w:color w:val="333333"/>
              </w:rPr>
              <w:t>.</w:t>
            </w:r>
            <w:r w:rsidRPr="00FC1BB7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D46C45" w14:textId="6A7078D4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Pr="00FC1BB7">
              <w:rPr>
                <w:rFonts w:eastAsia="Times New Roman" w:cstheme="minorHAnsi"/>
              </w:rPr>
              <w:t xml:space="preserve"> 1</w:t>
            </w:r>
            <w:r w:rsidR="00BE78F3">
              <w:rPr>
                <w:rFonts w:eastAsia="Times New Roman" w:cstheme="minorHAnsi"/>
              </w:rPr>
              <w:t>3</w:t>
            </w:r>
          </w:p>
        </w:tc>
      </w:tr>
      <w:tr w:rsidR="002F27F5" w:rsidRPr="00FC1BB7" w14:paraId="4FC1CD2C" w14:textId="77777777" w:rsidTr="002F27F5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70E12" w14:textId="4B821796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1</w:t>
            </w:r>
            <w:r w:rsidR="00BE78F3">
              <w:rPr>
                <w:rFonts w:eastAsia="Times New Roman" w:cstheme="minorHAnsi"/>
              </w:rPr>
              <w:t>4</w:t>
            </w:r>
            <w:r w:rsidRPr="00FC1BB7">
              <w:rPr>
                <w:rFonts w:eastAsia="Times New Roman" w:cstheme="minorHAnsi"/>
              </w:rPr>
              <w:t> </w:t>
            </w:r>
          </w:p>
        </w:tc>
        <w:tc>
          <w:tcPr>
            <w:tcW w:w="68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03BFC0" w14:textId="77777777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333333"/>
              </w:rPr>
              <w:t xml:space="preserve">The tool </w:t>
            </w:r>
            <w:r w:rsidRPr="00BE78F3">
              <w:rPr>
                <w:rFonts w:eastAsia="Times New Roman" w:cstheme="minorHAnsi"/>
                <w:i/>
                <w:iCs/>
                <w:color w:val="333333"/>
              </w:rPr>
              <w:t>should</w:t>
            </w:r>
            <w:r w:rsidRPr="00FC1BB7">
              <w:rPr>
                <w:rFonts w:eastAsia="Times New Roman" w:cstheme="minorHAnsi"/>
                <w:color w:val="333333"/>
              </w:rPr>
              <w:t xml:space="preserve"> offer an option to Log out.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00236" w14:textId="3FA99C5E" w:rsidR="002F27F5" w:rsidRPr="00FC1BB7" w:rsidRDefault="002F27F5" w:rsidP="002F27F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REQ </w:t>
            </w:r>
            <w:r w:rsidR="00BE78F3">
              <w:rPr>
                <w:rFonts w:eastAsia="Times New Roman" w:cstheme="minorHAnsi"/>
              </w:rPr>
              <w:t>–</w:t>
            </w:r>
            <w:r w:rsidRPr="00FC1BB7">
              <w:rPr>
                <w:rFonts w:eastAsia="Times New Roman" w:cstheme="minorHAnsi"/>
              </w:rPr>
              <w:t xml:space="preserve"> 1</w:t>
            </w:r>
            <w:r w:rsidR="00BE78F3">
              <w:rPr>
                <w:rFonts w:eastAsia="Times New Roman" w:cstheme="minorHAnsi"/>
              </w:rPr>
              <w:t xml:space="preserve">4 </w:t>
            </w:r>
            <w:r w:rsidRPr="00FC1BB7">
              <w:rPr>
                <w:rFonts w:eastAsia="Times New Roman" w:cstheme="minorHAnsi"/>
              </w:rPr>
              <w:t> </w:t>
            </w:r>
          </w:p>
        </w:tc>
      </w:tr>
    </w:tbl>
    <w:p w14:paraId="0C80ABBA" w14:textId="77777777" w:rsidR="00C50B60" w:rsidRDefault="00C50B60" w:rsidP="00F57D53">
      <w:pPr>
        <w:spacing w:before="240"/>
        <w:rPr>
          <w:rFonts w:cstheme="minorHAnsi"/>
          <w:b/>
          <w:bCs/>
        </w:rPr>
      </w:pPr>
    </w:p>
    <w:p w14:paraId="663621C0" w14:textId="77777777" w:rsidR="00C50B60" w:rsidRDefault="00C50B60" w:rsidP="00F57D53">
      <w:pPr>
        <w:spacing w:before="240"/>
        <w:rPr>
          <w:rFonts w:cstheme="minorHAnsi"/>
          <w:b/>
          <w:bCs/>
        </w:rPr>
      </w:pPr>
    </w:p>
    <w:p w14:paraId="7DD2D1DA" w14:textId="77777777" w:rsidR="00C50B60" w:rsidRDefault="00C50B60" w:rsidP="00F57D53">
      <w:pPr>
        <w:spacing w:before="240"/>
        <w:rPr>
          <w:rFonts w:cstheme="minorHAnsi"/>
          <w:b/>
          <w:bCs/>
        </w:rPr>
      </w:pPr>
    </w:p>
    <w:p w14:paraId="1CCEF67F" w14:textId="77777777" w:rsidR="00C50B60" w:rsidRDefault="00C50B60" w:rsidP="00F57D53">
      <w:pPr>
        <w:spacing w:before="240"/>
        <w:rPr>
          <w:rFonts w:cstheme="minorHAnsi"/>
          <w:b/>
          <w:bCs/>
        </w:rPr>
      </w:pPr>
    </w:p>
    <w:p w14:paraId="243ED785" w14:textId="77777777" w:rsidR="00C50B60" w:rsidRDefault="00C50B60" w:rsidP="00F57D53">
      <w:pPr>
        <w:spacing w:before="240"/>
        <w:rPr>
          <w:rFonts w:cstheme="minorHAnsi"/>
          <w:b/>
          <w:bCs/>
        </w:rPr>
      </w:pPr>
    </w:p>
    <w:p w14:paraId="169DA8A1" w14:textId="77777777" w:rsidR="00C50B60" w:rsidRDefault="00C50B60" w:rsidP="00F57D53">
      <w:pPr>
        <w:spacing w:before="240"/>
        <w:rPr>
          <w:rFonts w:cstheme="minorHAnsi"/>
          <w:b/>
          <w:bCs/>
        </w:rPr>
      </w:pPr>
    </w:p>
    <w:p w14:paraId="03A5B9B0" w14:textId="77777777" w:rsidR="00C50B60" w:rsidRDefault="00C50B60" w:rsidP="00F57D53">
      <w:pPr>
        <w:spacing w:before="240"/>
        <w:rPr>
          <w:rFonts w:cstheme="minorHAnsi"/>
          <w:b/>
          <w:bCs/>
        </w:rPr>
      </w:pPr>
    </w:p>
    <w:p w14:paraId="2861E16D" w14:textId="07D1408D" w:rsidR="00764A4F" w:rsidRPr="00FC1BB7" w:rsidRDefault="00764A4F" w:rsidP="00C50B60">
      <w:pPr>
        <w:pStyle w:val="IntenseQuote"/>
      </w:pPr>
      <w:r w:rsidRPr="00FC1BB7">
        <w:lastRenderedPageBreak/>
        <w:t>USE CASES</w:t>
      </w: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8138"/>
      </w:tblGrid>
      <w:tr w:rsidR="008C395A" w:rsidRPr="00FC1BB7" w14:paraId="46ACFF77" w14:textId="77777777" w:rsidTr="00FC1BB7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016451EF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No. </w:t>
            </w:r>
          </w:p>
        </w:tc>
        <w:tc>
          <w:tcPr>
            <w:tcW w:w="81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00A7F6A0" w14:textId="41C7D15E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1</w:t>
            </w:r>
          </w:p>
        </w:tc>
      </w:tr>
      <w:tr w:rsidR="008C395A" w:rsidRPr="00FC1BB7" w14:paraId="36097A9E" w14:textId="77777777" w:rsidTr="00FC1BB7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D14510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Name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37DAE" w14:textId="24365A8F" w:rsidR="008C395A" w:rsidRPr="00FC1BB7" w:rsidRDefault="006F44BD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Signing up as a new user</w:t>
            </w:r>
          </w:p>
        </w:tc>
      </w:tr>
      <w:tr w:rsidR="008C395A" w:rsidRPr="00FC1BB7" w14:paraId="700C5EB1" w14:textId="77777777" w:rsidTr="00FC1BB7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1C35C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Actor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07098" w14:textId="7FA51760" w:rsidR="008C395A" w:rsidRPr="00FC1BB7" w:rsidRDefault="00E64706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Instructor</w:t>
            </w:r>
            <w:r w:rsidR="008C395A" w:rsidRPr="00FC1BB7">
              <w:rPr>
                <w:rFonts w:eastAsia="Times New Roman" w:cstheme="minorHAnsi"/>
              </w:rPr>
              <w:t xml:space="preserve"> </w:t>
            </w:r>
          </w:p>
        </w:tc>
      </w:tr>
      <w:tr w:rsidR="008C395A" w:rsidRPr="00FC1BB7" w14:paraId="255330DB" w14:textId="77777777" w:rsidTr="00FC1BB7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99A696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Scenario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DA978" w14:textId="4A70FE71" w:rsidR="008C395A" w:rsidRPr="00FC1BB7" w:rsidRDefault="008C395A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6F44BD" w:rsidRPr="00FC1BB7">
              <w:rPr>
                <w:rFonts w:eastAsia="Times New Roman" w:cstheme="minorHAnsi"/>
              </w:rPr>
              <w:t>loads</w:t>
            </w:r>
            <w:r w:rsidRPr="00FC1BB7">
              <w:rPr>
                <w:rFonts w:eastAsia="Times New Roman" w:cstheme="minorHAnsi"/>
              </w:rPr>
              <w:t xml:space="preserve"> the Plagiarism Detector</w:t>
            </w:r>
            <w:r w:rsidR="00CA1CFF" w:rsidRPr="00FC1BB7">
              <w:rPr>
                <w:rFonts w:eastAsia="Times New Roman" w:cstheme="minorHAnsi"/>
              </w:rPr>
              <w:t xml:space="preserve"> web</w:t>
            </w:r>
            <w:r w:rsidRPr="00FC1BB7">
              <w:rPr>
                <w:rFonts w:eastAsia="Times New Roman" w:cstheme="minorHAnsi"/>
              </w:rPr>
              <w:t xml:space="preserve"> application.</w:t>
            </w:r>
          </w:p>
          <w:p w14:paraId="7694E66C" w14:textId="77777777" w:rsidR="006F44BD" w:rsidRPr="00FC1BB7" w:rsidRDefault="008C395A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system displays the </w:t>
            </w:r>
            <w:r w:rsidR="006F44BD" w:rsidRPr="00FC1BB7">
              <w:rPr>
                <w:rFonts w:eastAsia="Times New Roman" w:cstheme="minorHAnsi"/>
              </w:rPr>
              <w:t>Login</w:t>
            </w:r>
            <w:r w:rsidRPr="00FC1BB7">
              <w:rPr>
                <w:rFonts w:eastAsia="Times New Roman" w:cstheme="minorHAnsi"/>
              </w:rPr>
              <w:t xml:space="preserve"> page with </w:t>
            </w:r>
            <w:r w:rsidR="006F44BD" w:rsidRPr="00FC1BB7">
              <w:rPr>
                <w:rFonts w:eastAsia="Times New Roman" w:cstheme="minorHAnsi"/>
              </w:rPr>
              <w:t>the S</w:t>
            </w:r>
            <w:r w:rsidRPr="00FC1BB7">
              <w:rPr>
                <w:rFonts w:eastAsia="Times New Roman" w:cstheme="minorHAnsi"/>
              </w:rPr>
              <w:t xml:space="preserve">ign </w:t>
            </w:r>
            <w:r w:rsidR="006F44BD" w:rsidRPr="00FC1BB7">
              <w:rPr>
                <w:rFonts w:eastAsia="Times New Roman" w:cstheme="minorHAnsi"/>
              </w:rPr>
              <w:t>I</w:t>
            </w:r>
            <w:r w:rsidRPr="00FC1BB7">
              <w:rPr>
                <w:rFonts w:eastAsia="Times New Roman" w:cstheme="minorHAnsi"/>
              </w:rPr>
              <w:t>n</w:t>
            </w:r>
            <w:r w:rsidR="006F44BD" w:rsidRPr="00FC1BB7">
              <w:rPr>
                <w:rFonts w:eastAsia="Times New Roman" w:cstheme="minorHAnsi"/>
              </w:rPr>
              <w:t xml:space="preserve"> fields.</w:t>
            </w:r>
          </w:p>
          <w:p w14:paraId="044F56AD" w14:textId="46FE911A" w:rsidR="008C395A" w:rsidRPr="00FC1BB7" w:rsidRDefault="007750A3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</w:t>
            </w:r>
            <w:r w:rsidR="006F44BD" w:rsidRPr="00FC1BB7">
              <w:rPr>
                <w:rFonts w:eastAsia="Times New Roman" w:cstheme="minorHAnsi"/>
              </w:rPr>
              <w:t xml:space="preserve"> ‘New User? </w:t>
            </w:r>
            <w:r w:rsidR="00FC1BB7">
              <w:rPr>
                <w:rFonts w:eastAsia="Times New Roman" w:cstheme="minorHAnsi"/>
              </w:rPr>
              <w:t>Create an account</w:t>
            </w:r>
            <w:r w:rsidR="006F44BD" w:rsidRPr="00FC1BB7">
              <w:rPr>
                <w:rFonts w:eastAsia="Times New Roman" w:cstheme="minorHAnsi"/>
              </w:rPr>
              <w:t xml:space="preserve">.’ </w:t>
            </w:r>
            <w:r w:rsidR="003C29D0" w:rsidRPr="00FC1BB7">
              <w:rPr>
                <w:rFonts w:eastAsia="Times New Roman" w:cstheme="minorHAnsi"/>
              </w:rPr>
              <w:t>link</w:t>
            </w:r>
            <w:r w:rsidR="006F44BD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 xml:space="preserve">is </w:t>
            </w:r>
            <w:r w:rsidR="006F44BD" w:rsidRPr="00FC1BB7">
              <w:rPr>
                <w:rFonts w:eastAsia="Times New Roman" w:cstheme="minorHAnsi"/>
              </w:rPr>
              <w:t xml:space="preserve">displayed </w:t>
            </w:r>
            <w:r w:rsidR="00FC1BB7">
              <w:rPr>
                <w:rFonts w:eastAsia="Times New Roman" w:cstheme="minorHAnsi"/>
              </w:rPr>
              <w:t>above</w:t>
            </w:r>
            <w:r w:rsidRPr="00FC1BB7">
              <w:rPr>
                <w:rFonts w:eastAsia="Times New Roman" w:cstheme="minorHAnsi"/>
              </w:rPr>
              <w:t xml:space="preserve"> it.</w:t>
            </w:r>
          </w:p>
          <w:p w14:paraId="6226C749" w14:textId="32A91153" w:rsidR="008C395A" w:rsidRPr="00FC1BB7" w:rsidRDefault="008C395A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="001165E7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 xml:space="preserve">clicks on the </w:t>
            </w:r>
            <w:r w:rsidR="00FC1BB7">
              <w:rPr>
                <w:rFonts w:eastAsia="Times New Roman" w:cstheme="minorHAnsi"/>
              </w:rPr>
              <w:t>‘Create an account’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3C29D0" w:rsidRPr="00FC1BB7">
              <w:rPr>
                <w:rFonts w:eastAsia="Times New Roman" w:cstheme="minorHAnsi"/>
              </w:rPr>
              <w:t>link.</w:t>
            </w:r>
          </w:p>
          <w:p w14:paraId="4A669A12" w14:textId="360556A8" w:rsidR="008C395A" w:rsidRPr="00FC1BB7" w:rsidRDefault="008C395A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system displays a new page with a </w:t>
            </w:r>
            <w:r w:rsidR="001165E7" w:rsidRPr="00FC1BB7">
              <w:rPr>
                <w:rFonts w:eastAsia="Times New Roman" w:cstheme="minorHAnsi"/>
              </w:rPr>
              <w:t>Sign-Up</w:t>
            </w:r>
            <w:r w:rsidR="003C29D0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>form</w:t>
            </w:r>
            <w:r w:rsidR="003C29D0" w:rsidRPr="00FC1BB7">
              <w:rPr>
                <w:rFonts w:eastAsia="Times New Roman" w:cstheme="minorHAnsi"/>
              </w:rPr>
              <w:t>.</w:t>
            </w:r>
          </w:p>
          <w:p w14:paraId="2E43FB8B" w14:textId="31AE221E" w:rsidR="008C395A" w:rsidRPr="00FC1BB7" w:rsidRDefault="008C395A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="001165E7" w:rsidRPr="00FC1BB7">
              <w:rPr>
                <w:rFonts w:eastAsia="Times New Roman" w:cstheme="minorHAnsi"/>
              </w:rPr>
              <w:t xml:space="preserve"> signs up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1165E7" w:rsidRPr="00FC1BB7">
              <w:rPr>
                <w:rFonts w:eastAsia="Times New Roman" w:cstheme="minorHAnsi"/>
              </w:rPr>
              <w:t>with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1165E7" w:rsidRPr="00FC1BB7">
              <w:rPr>
                <w:rFonts w:eastAsia="Times New Roman" w:cstheme="minorHAnsi"/>
              </w:rPr>
              <w:t xml:space="preserve">the username as the school </w:t>
            </w:r>
            <w:r w:rsidRPr="00FC1BB7">
              <w:rPr>
                <w:rFonts w:eastAsia="Times New Roman" w:cstheme="minorHAnsi"/>
              </w:rPr>
              <w:t>email ID</w:t>
            </w:r>
            <w:r w:rsidR="007677B6" w:rsidRPr="00FC1BB7">
              <w:rPr>
                <w:rFonts w:eastAsia="Times New Roman" w:cstheme="minorHAnsi"/>
              </w:rPr>
              <w:t xml:space="preserve">, </w:t>
            </w:r>
            <w:r w:rsidR="001165E7" w:rsidRPr="00FC1BB7">
              <w:rPr>
                <w:rFonts w:eastAsia="Times New Roman" w:cstheme="minorHAnsi"/>
              </w:rPr>
              <w:t xml:space="preserve">a </w:t>
            </w:r>
            <w:r w:rsidR="007677B6" w:rsidRPr="00FC1BB7">
              <w:rPr>
                <w:rFonts w:eastAsia="Times New Roman" w:cstheme="minorHAnsi"/>
              </w:rPr>
              <w:t>password</w:t>
            </w:r>
            <w:r w:rsidR="00FC1BB7">
              <w:rPr>
                <w:rFonts w:eastAsia="Times New Roman" w:cstheme="minorHAnsi"/>
              </w:rPr>
              <w:t>, first name and last name</w:t>
            </w:r>
            <w:r w:rsidR="001165E7" w:rsidRPr="00FC1BB7">
              <w:rPr>
                <w:rFonts w:eastAsia="Times New Roman" w:cstheme="minorHAnsi"/>
              </w:rPr>
              <w:t>.</w:t>
            </w:r>
          </w:p>
          <w:p w14:paraId="183F764F" w14:textId="4C625CC6" w:rsidR="007750A3" w:rsidRPr="00FC1BB7" w:rsidRDefault="008C395A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="001165E7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 xml:space="preserve">clicks on the </w:t>
            </w:r>
            <w:r w:rsidR="007750A3" w:rsidRPr="00FC1BB7">
              <w:rPr>
                <w:rFonts w:eastAsia="Times New Roman" w:cstheme="minorHAnsi"/>
              </w:rPr>
              <w:t>‘</w:t>
            </w:r>
            <w:r w:rsidR="00FC1BB7">
              <w:rPr>
                <w:rFonts w:eastAsia="Times New Roman" w:cstheme="minorHAnsi"/>
              </w:rPr>
              <w:t>Sign Up’</w:t>
            </w:r>
            <w:r w:rsidRPr="00FC1BB7">
              <w:rPr>
                <w:rFonts w:eastAsia="Times New Roman" w:cstheme="minorHAnsi"/>
              </w:rPr>
              <w:t xml:space="preserve"> button</w:t>
            </w:r>
            <w:r w:rsidR="007750A3" w:rsidRPr="00FC1BB7">
              <w:rPr>
                <w:rFonts w:eastAsia="Times New Roman" w:cstheme="minorHAnsi"/>
              </w:rPr>
              <w:t xml:space="preserve"> to sign up.</w:t>
            </w:r>
          </w:p>
          <w:p w14:paraId="575D561B" w14:textId="38F6B3D6" w:rsidR="00D4710B" w:rsidRPr="00FC1BB7" w:rsidRDefault="008C395A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system </w:t>
            </w:r>
            <w:r w:rsidR="007750A3" w:rsidRPr="00FC1BB7">
              <w:rPr>
                <w:rFonts w:eastAsia="Times New Roman" w:cstheme="minorHAnsi"/>
              </w:rPr>
              <w:t>displays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7750A3" w:rsidRPr="00FC1BB7">
              <w:rPr>
                <w:rFonts w:eastAsia="Times New Roman" w:cstheme="minorHAnsi"/>
              </w:rPr>
              <w:t>if the</w:t>
            </w:r>
            <w:r w:rsidRPr="00FC1BB7">
              <w:rPr>
                <w:rFonts w:eastAsia="Times New Roman" w:cstheme="minorHAnsi"/>
              </w:rPr>
              <w:t xml:space="preserve"> Registr</w:t>
            </w:r>
            <w:r w:rsidR="007750A3" w:rsidRPr="00FC1BB7">
              <w:rPr>
                <w:rFonts w:eastAsia="Times New Roman" w:cstheme="minorHAnsi"/>
              </w:rPr>
              <w:t>ation was</w:t>
            </w:r>
            <w:r w:rsidRPr="00FC1BB7">
              <w:rPr>
                <w:rFonts w:eastAsia="Times New Roman" w:cstheme="minorHAnsi"/>
              </w:rPr>
              <w:t xml:space="preserve"> successful </w:t>
            </w:r>
            <w:r w:rsidR="007750A3" w:rsidRPr="00FC1BB7">
              <w:rPr>
                <w:rFonts w:eastAsia="Times New Roman" w:cstheme="minorHAnsi"/>
              </w:rPr>
              <w:t>or if the user is already</w:t>
            </w:r>
            <w:r w:rsidR="00FC1BB7">
              <w:rPr>
                <w:rFonts w:eastAsia="Times New Roman" w:cstheme="minorHAnsi"/>
              </w:rPr>
              <w:t xml:space="preserve"> </w:t>
            </w:r>
            <w:r w:rsidR="007750A3" w:rsidRPr="00FC1BB7">
              <w:rPr>
                <w:rFonts w:eastAsia="Times New Roman" w:cstheme="minorHAnsi"/>
              </w:rPr>
              <w:t>registered</w:t>
            </w:r>
            <w:r w:rsidR="007134E9" w:rsidRPr="00FC1BB7">
              <w:rPr>
                <w:rFonts w:eastAsia="Times New Roman" w:cstheme="minorHAnsi"/>
              </w:rPr>
              <w:t>.</w:t>
            </w:r>
          </w:p>
          <w:p w14:paraId="306ECA49" w14:textId="44015E06" w:rsidR="007750A3" w:rsidRPr="00FC1BB7" w:rsidRDefault="007134E9" w:rsidP="006E5F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 link to go back to login page is displayed below it.</w:t>
            </w:r>
          </w:p>
        </w:tc>
      </w:tr>
      <w:tr w:rsidR="008C395A" w:rsidRPr="00FC1BB7" w14:paraId="312BC590" w14:textId="77777777" w:rsidTr="00FC1BB7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60F57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Exceptions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71E8C" w14:textId="3400F7A9" w:rsidR="008C395A" w:rsidRPr="00FC1BB7" w:rsidRDefault="007677B6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username is not a school email ID</w:t>
            </w:r>
          </w:p>
        </w:tc>
      </w:tr>
      <w:tr w:rsidR="008C395A" w:rsidRPr="00FC1BB7" w14:paraId="19A626A6" w14:textId="77777777" w:rsidTr="00FC1BB7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4703F2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Priority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F448F" w14:textId="5F8EE065" w:rsidR="008C395A" w:rsidRPr="00FC1BB7" w:rsidRDefault="007677B6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Should</w:t>
            </w:r>
            <w:r w:rsidR="008C395A" w:rsidRPr="00FC1BB7">
              <w:rPr>
                <w:rFonts w:eastAsia="Times New Roman" w:cstheme="minorHAnsi"/>
              </w:rPr>
              <w:t xml:space="preserve"> have </w:t>
            </w:r>
          </w:p>
        </w:tc>
      </w:tr>
      <w:tr w:rsidR="008C395A" w:rsidRPr="00FC1BB7" w14:paraId="4F68946B" w14:textId="77777777" w:rsidTr="00FC1BB7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57C28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Requirement ID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8D9CE" w14:textId="301233D3" w:rsidR="008C395A" w:rsidRPr="00FC1BB7" w:rsidRDefault="004A27E1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REQ-0</w:t>
            </w:r>
            <w:r w:rsidR="00BE78F3">
              <w:rPr>
                <w:rFonts w:eastAsia="Times New Roman" w:cstheme="minorHAnsi"/>
              </w:rPr>
              <w:t>6</w:t>
            </w:r>
            <w:r w:rsidRPr="00FC1BB7">
              <w:rPr>
                <w:rFonts w:eastAsia="Times New Roman" w:cstheme="minorHAnsi"/>
              </w:rPr>
              <w:t>, REQ-0</w:t>
            </w:r>
            <w:r w:rsidR="00BE78F3">
              <w:rPr>
                <w:rFonts w:eastAsia="Times New Roman" w:cstheme="minorHAnsi"/>
              </w:rPr>
              <w:t>7</w:t>
            </w:r>
            <w:r w:rsidRPr="00FC1BB7">
              <w:rPr>
                <w:rFonts w:eastAsia="Times New Roman" w:cstheme="minorHAnsi"/>
              </w:rPr>
              <w:t>, REQ-10</w:t>
            </w:r>
          </w:p>
        </w:tc>
      </w:tr>
    </w:tbl>
    <w:p w14:paraId="1C6BD267" w14:textId="541565EA" w:rsidR="00030A04" w:rsidRPr="00FC1BB7" w:rsidRDefault="00030A04">
      <w:pPr>
        <w:rPr>
          <w:rFonts w:cstheme="minorHAnsi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8139"/>
      </w:tblGrid>
      <w:tr w:rsidR="008C395A" w:rsidRPr="00FC1BB7" w14:paraId="440BBC04" w14:textId="77777777" w:rsidTr="00C50B60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42EB7F4F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No. </w:t>
            </w:r>
          </w:p>
        </w:tc>
        <w:tc>
          <w:tcPr>
            <w:tcW w:w="81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5F7FC740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000000"/>
              </w:rPr>
              <w:t>2 </w:t>
            </w:r>
          </w:p>
        </w:tc>
      </w:tr>
      <w:tr w:rsidR="008C395A" w:rsidRPr="00FC1BB7" w14:paraId="6D028FD8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38B029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Name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ACC0B" w14:textId="0267069B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Sign</w:t>
            </w:r>
            <w:r w:rsidR="007677B6" w:rsidRPr="00FC1BB7">
              <w:rPr>
                <w:rFonts w:eastAsia="Times New Roman" w:cstheme="minorHAnsi"/>
              </w:rPr>
              <w:t>ing into the web application</w:t>
            </w:r>
          </w:p>
        </w:tc>
      </w:tr>
      <w:tr w:rsidR="008C395A" w:rsidRPr="00FC1BB7" w14:paraId="6AAF1614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5471C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Actor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95B78A" w14:textId="1031B8E4" w:rsidR="008C395A" w:rsidRPr="00FC1BB7" w:rsidRDefault="00E64706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Instructor</w:t>
            </w:r>
          </w:p>
        </w:tc>
      </w:tr>
      <w:tr w:rsidR="008C395A" w:rsidRPr="00FC1BB7" w14:paraId="3E566218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EDB26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Scenario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8DBCE" w14:textId="2222F4F6" w:rsidR="009F086F" w:rsidRPr="00FC1BB7" w:rsidRDefault="009F086F" w:rsidP="006E5F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8C6C56" w:rsidRPr="00FC1BB7">
              <w:rPr>
                <w:rFonts w:eastAsia="Times New Roman" w:cstheme="minorHAnsi"/>
              </w:rPr>
              <w:t>load</w:t>
            </w:r>
            <w:r w:rsidRPr="00FC1BB7">
              <w:rPr>
                <w:rFonts w:eastAsia="Times New Roman" w:cstheme="minorHAnsi"/>
              </w:rPr>
              <w:t xml:space="preserve">s the Plagiarism Detector </w:t>
            </w:r>
            <w:r w:rsidR="008C6C56" w:rsidRPr="00FC1BB7">
              <w:rPr>
                <w:rFonts w:eastAsia="Times New Roman" w:cstheme="minorHAnsi"/>
              </w:rPr>
              <w:t xml:space="preserve">web </w:t>
            </w:r>
            <w:r w:rsidRPr="00FC1BB7">
              <w:rPr>
                <w:rFonts w:eastAsia="Times New Roman" w:cstheme="minorHAnsi"/>
              </w:rPr>
              <w:t>application.</w:t>
            </w:r>
          </w:p>
          <w:p w14:paraId="6E0557DB" w14:textId="21AE97E0" w:rsidR="009F086F" w:rsidRPr="00FC1BB7" w:rsidRDefault="009F086F" w:rsidP="006E5F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system displays the </w:t>
            </w:r>
            <w:r w:rsidR="00497C8E" w:rsidRPr="00FC1BB7">
              <w:rPr>
                <w:rFonts w:eastAsia="Times New Roman" w:cstheme="minorHAnsi"/>
              </w:rPr>
              <w:t>Login</w:t>
            </w:r>
            <w:r w:rsidRPr="00FC1BB7">
              <w:rPr>
                <w:rFonts w:eastAsia="Times New Roman" w:cstheme="minorHAnsi"/>
              </w:rPr>
              <w:t xml:space="preserve"> page</w:t>
            </w:r>
            <w:r w:rsidR="00497C8E" w:rsidRPr="00FC1BB7">
              <w:rPr>
                <w:rFonts w:eastAsia="Times New Roman" w:cstheme="minorHAnsi"/>
              </w:rPr>
              <w:t>.</w:t>
            </w:r>
          </w:p>
          <w:p w14:paraId="09BDEE83" w14:textId="1BA9AC60" w:rsidR="009F086F" w:rsidRPr="00FC1BB7" w:rsidRDefault="009F086F" w:rsidP="006E5F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3C1D31" w:rsidRPr="00FC1BB7">
              <w:rPr>
                <w:rFonts w:eastAsia="Times New Roman" w:cstheme="minorHAnsi"/>
              </w:rPr>
              <w:t>I</w:t>
            </w:r>
            <w:r w:rsidR="00E64706" w:rsidRPr="00FC1BB7">
              <w:rPr>
                <w:rFonts w:eastAsia="Times New Roman" w:cstheme="minorHAnsi"/>
              </w:rPr>
              <w:t>nstructor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497C8E" w:rsidRPr="00FC1BB7">
              <w:rPr>
                <w:rFonts w:eastAsia="Times New Roman" w:cstheme="minorHAnsi"/>
              </w:rPr>
              <w:t>fills in their</w:t>
            </w:r>
            <w:r w:rsidRPr="00FC1BB7">
              <w:rPr>
                <w:rFonts w:eastAsia="Times New Roman" w:cstheme="minorHAnsi"/>
              </w:rPr>
              <w:t xml:space="preserve"> username and password</w:t>
            </w:r>
            <w:r w:rsidR="00497C8E" w:rsidRPr="00FC1BB7">
              <w:rPr>
                <w:rFonts w:eastAsia="Times New Roman" w:cstheme="minorHAnsi"/>
              </w:rPr>
              <w:t>.</w:t>
            </w:r>
          </w:p>
          <w:p w14:paraId="6618C093" w14:textId="4CB39279" w:rsidR="009F086F" w:rsidRPr="00FC1BB7" w:rsidRDefault="009F086F" w:rsidP="006E5F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Pr="00FC1BB7">
              <w:rPr>
                <w:rFonts w:eastAsia="Times New Roman" w:cstheme="minorHAnsi"/>
              </w:rPr>
              <w:t xml:space="preserve"> clicks on </w:t>
            </w:r>
            <w:r w:rsidR="00497C8E" w:rsidRPr="00FC1BB7">
              <w:rPr>
                <w:rFonts w:eastAsia="Times New Roman" w:cstheme="minorHAnsi"/>
              </w:rPr>
              <w:t>the ‘S</w:t>
            </w:r>
            <w:r w:rsidRPr="00FC1BB7">
              <w:rPr>
                <w:rFonts w:eastAsia="Times New Roman" w:cstheme="minorHAnsi"/>
              </w:rPr>
              <w:t xml:space="preserve">ign </w:t>
            </w:r>
            <w:r w:rsidR="00497C8E" w:rsidRPr="00FC1BB7">
              <w:rPr>
                <w:rFonts w:eastAsia="Times New Roman" w:cstheme="minorHAnsi"/>
              </w:rPr>
              <w:t>I</w:t>
            </w:r>
            <w:r w:rsidRPr="00FC1BB7">
              <w:rPr>
                <w:rFonts w:eastAsia="Times New Roman" w:cstheme="minorHAnsi"/>
              </w:rPr>
              <w:t>n</w:t>
            </w:r>
            <w:r w:rsidR="00497C8E" w:rsidRPr="00FC1BB7">
              <w:rPr>
                <w:rFonts w:eastAsia="Times New Roman" w:cstheme="minorHAnsi"/>
              </w:rPr>
              <w:t>’</w:t>
            </w:r>
            <w:r w:rsidRPr="00FC1BB7">
              <w:rPr>
                <w:rFonts w:eastAsia="Times New Roman" w:cstheme="minorHAnsi"/>
              </w:rPr>
              <w:t xml:space="preserve"> button</w:t>
            </w:r>
            <w:r w:rsidR="00497C8E" w:rsidRPr="00FC1BB7">
              <w:rPr>
                <w:rFonts w:eastAsia="Times New Roman" w:cstheme="minorHAnsi"/>
              </w:rPr>
              <w:t>.</w:t>
            </w:r>
          </w:p>
          <w:p w14:paraId="5A5D0A06" w14:textId="6E0A2710" w:rsidR="009F086F" w:rsidRPr="00FC1BB7" w:rsidRDefault="009F086F" w:rsidP="006E5F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system </w:t>
            </w:r>
            <w:r w:rsidR="00497C8E" w:rsidRPr="00FC1BB7">
              <w:rPr>
                <w:rFonts w:eastAsia="Times New Roman" w:cstheme="minorHAnsi"/>
              </w:rPr>
              <w:t>loads</w:t>
            </w:r>
            <w:r w:rsidRPr="00FC1BB7">
              <w:rPr>
                <w:rFonts w:eastAsia="Times New Roman" w:cstheme="minorHAnsi"/>
              </w:rPr>
              <w:t xml:space="preserve"> the</w:t>
            </w:r>
            <w:r w:rsidR="00497C8E" w:rsidRPr="00FC1BB7">
              <w:rPr>
                <w:rFonts w:eastAsia="Times New Roman" w:cstheme="minorHAnsi"/>
              </w:rPr>
              <w:t xml:space="preserve"> </w:t>
            </w:r>
            <w:r w:rsidR="00F36076" w:rsidRPr="00FC1BB7">
              <w:rPr>
                <w:rFonts w:eastAsia="Times New Roman" w:cstheme="minorHAnsi"/>
              </w:rPr>
              <w:t>tool home</w:t>
            </w:r>
            <w:r w:rsidRPr="00FC1BB7">
              <w:rPr>
                <w:rFonts w:eastAsia="Times New Roman" w:cstheme="minorHAnsi"/>
              </w:rPr>
              <w:t>page</w:t>
            </w:r>
            <w:r w:rsidR="00497C8E" w:rsidRPr="00FC1BB7">
              <w:rPr>
                <w:rFonts w:eastAsia="Times New Roman" w:cstheme="minorHAnsi"/>
              </w:rPr>
              <w:t>.</w:t>
            </w:r>
          </w:p>
        </w:tc>
      </w:tr>
      <w:tr w:rsidR="008C395A" w:rsidRPr="00FC1BB7" w14:paraId="13DC5DE7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FE0B5D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Exceptions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069DB1" w14:textId="03DDA30D" w:rsidR="008C395A" w:rsidRPr="00FC1BB7" w:rsidRDefault="00497C8E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Login fails – User not registered</w:t>
            </w:r>
            <w:r w:rsidR="008C395A" w:rsidRPr="00FC1BB7">
              <w:rPr>
                <w:rFonts w:eastAsia="Times New Roman" w:cstheme="minorHAnsi"/>
              </w:rPr>
              <w:t> </w:t>
            </w:r>
          </w:p>
        </w:tc>
      </w:tr>
      <w:tr w:rsidR="008C395A" w:rsidRPr="00FC1BB7" w14:paraId="55946AE3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0B2F27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Priority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CA28B" w14:textId="771FE039" w:rsidR="008C395A" w:rsidRPr="00FC1BB7" w:rsidRDefault="00497C8E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Should</w:t>
            </w:r>
            <w:r w:rsidR="008C395A" w:rsidRPr="00FC1BB7">
              <w:rPr>
                <w:rFonts w:eastAsia="Times New Roman" w:cstheme="minorHAnsi"/>
              </w:rPr>
              <w:t xml:space="preserve"> have </w:t>
            </w:r>
          </w:p>
        </w:tc>
      </w:tr>
      <w:tr w:rsidR="008C395A" w:rsidRPr="00FC1BB7" w14:paraId="6351F597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D56FBD" w14:textId="77777777" w:rsidR="008C395A" w:rsidRPr="00FC1BB7" w:rsidRDefault="008C395A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Requirement ID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C875E" w14:textId="567CAC13" w:rsidR="008C395A" w:rsidRPr="00FC1BB7" w:rsidRDefault="004A27E1" w:rsidP="008C395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REQ-0</w:t>
            </w:r>
            <w:r w:rsidR="00D4710B" w:rsidRPr="00FC1BB7">
              <w:rPr>
                <w:rFonts w:eastAsia="Times New Roman" w:cstheme="minorHAnsi"/>
              </w:rPr>
              <w:t>6</w:t>
            </w:r>
            <w:r w:rsidRPr="00FC1BB7">
              <w:rPr>
                <w:rFonts w:eastAsia="Times New Roman" w:cstheme="minorHAnsi"/>
              </w:rPr>
              <w:t>, REQ-0</w:t>
            </w:r>
            <w:r w:rsidR="00D4710B" w:rsidRPr="00FC1BB7">
              <w:rPr>
                <w:rFonts w:eastAsia="Times New Roman" w:cstheme="minorHAnsi"/>
              </w:rPr>
              <w:t>7</w:t>
            </w:r>
            <w:r w:rsidRPr="00FC1BB7">
              <w:rPr>
                <w:rFonts w:eastAsia="Times New Roman" w:cstheme="minorHAnsi"/>
              </w:rPr>
              <w:t>, REQ-10</w:t>
            </w:r>
          </w:p>
        </w:tc>
      </w:tr>
    </w:tbl>
    <w:p w14:paraId="53F39E65" w14:textId="1D9EAC73" w:rsidR="008C395A" w:rsidRPr="00FC1BB7" w:rsidRDefault="008C395A">
      <w:pPr>
        <w:rPr>
          <w:rFonts w:cstheme="minorHAnsi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8139"/>
      </w:tblGrid>
      <w:tr w:rsidR="00316529" w:rsidRPr="00FC1BB7" w14:paraId="4A2F5A72" w14:textId="77777777" w:rsidTr="00C50B60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7CB2DA3B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No. </w:t>
            </w:r>
          </w:p>
        </w:tc>
        <w:tc>
          <w:tcPr>
            <w:tcW w:w="81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746B0F1A" w14:textId="216E4878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  <w:color w:val="000000"/>
              </w:rPr>
              <w:t>3 </w:t>
            </w:r>
          </w:p>
        </w:tc>
      </w:tr>
      <w:tr w:rsidR="00316529" w:rsidRPr="00FC1BB7" w14:paraId="5C9B9599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ADA6F3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Name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EA8275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Selecting the Programming language </w:t>
            </w:r>
          </w:p>
        </w:tc>
      </w:tr>
      <w:tr w:rsidR="00316529" w:rsidRPr="00FC1BB7" w14:paraId="0B0FD713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C6F947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Actor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60BD0" w14:textId="49D4DF42" w:rsidR="00316529" w:rsidRPr="00FC1BB7" w:rsidRDefault="00E64706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Instructor</w:t>
            </w:r>
          </w:p>
        </w:tc>
      </w:tr>
      <w:tr w:rsidR="00316529" w:rsidRPr="00FC1BB7" w14:paraId="0210A862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BAA354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Scenario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75198" w14:textId="546841EA" w:rsidR="00F36076" w:rsidRPr="00FC1BB7" w:rsidRDefault="00316529" w:rsidP="006E5F4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8C6C56" w:rsidRPr="00FC1BB7">
              <w:rPr>
                <w:rFonts w:eastAsia="Times New Roman" w:cstheme="minorHAnsi"/>
              </w:rPr>
              <w:t xml:space="preserve">logs in and </w:t>
            </w:r>
            <w:r w:rsidRPr="00FC1BB7">
              <w:rPr>
                <w:rFonts w:eastAsia="Times New Roman" w:cstheme="minorHAnsi"/>
              </w:rPr>
              <w:t xml:space="preserve">loads the tool </w:t>
            </w:r>
            <w:r w:rsidR="008C6C56" w:rsidRPr="00FC1BB7">
              <w:rPr>
                <w:rFonts w:eastAsia="Times New Roman" w:cstheme="minorHAnsi"/>
              </w:rPr>
              <w:t>home</w:t>
            </w:r>
            <w:r w:rsidRPr="00FC1BB7">
              <w:rPr>
                <w:rFonts w:eastAsia="Times New Roman" w:cstheme="minorHAnsi"/>
              </w:rPr>
              <w:t>page w</w:t>
            </w:r>
            <w:r w:rsidR="00F36076" w:rsidRPr="00FC1BB7">
              <w:rPr>
                <w:rFonts w:eastAsia="Times New Roman" w:cstheme="minorHAnsi"/>
              </w:rPr>
              <w:t>hich displays</w:t>
            </w:r>
            <w:r w:rsidRPr="00FC1BB7">
              <w:rPr>
                <w:rFonts w:eastAsia="Times New Roman" w:cstheme="minorHAnsi"/>
              </w:rPr>
              <w:t xml:space="preserve"> two panes on each side of the page.</w:t>
            </w:r>
          </w:p>
          <w:p w14:paraId="73A0BD8B" w14:textId="0E38CD55" w:rsidR="00BE78F3" w:rsidRDefault="00316529" w:rsidP="006E5F4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One pane for each program</w:t>
            </w:r>
            <w:r w:rsidR="00F36076" w:rsidRPr="00FC1BB7">
              <w:rPr>
                <w:rFonts w:eastAsia="Times New Roman" w:cstheme="minorHAnsi"/>
              </w:rPr>
              <w:t xml:space="preserve"> – each containing two buttons for either Text input or Upload Files</w:t>
            </w:r>
            <w:r w:rsidR="00112EA9" w:rsidRPr="00FC1BB7">
              <w:rPr>
                <w:rFonts w:eastAsia="Times New Roman" w:cstheme="minorHAnsi"/>
              </w:rPr>
              <w:t>.</w:t>
            </w:r>
          </w:p>
          <w:p w14:paraId="3A793EF0" w14:textId="33D3BC14" w:rsidR="00316529" w:rsidRPr="00BE78F3" w:rsidRDefault="00112EA9" w:rsidP="006E5F4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BE78F3">
              <w:rPr>
                <w:rFonts w:eastAsia="Times New Roman" w:cstheme="minorHAnsi"/>
              </w:rPr>
              <w:t>A drop-down menu on top indicates the selected programming language.</w:t>
            </w:r>
          </w:p>
          <w:p w14:paraId="1CDCEFFB" w14:textId="02337556" w:rsidR="00BE78F3" w:rsidRDefault="00316529" w:rsidP="006E5F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There is </w:t>
            </w:r>
            <w:r w:rsidRPr="00FC1BB7">
              <w:rPr>
                <w:rFonts w:eastAsia="Times New Roman" w:cstheme="minorHAnsi"/>
                <w:u w:val="single"/>
              </w:rPr>
              <w:t>at least one language</w:t>
            </w:r>
            <w:r w:rsidRPr="00FC1BB7">
              <w:rPr>
                <w:rFonts w:eastAsia="Times New Roman" w:cstheme="minorHAnsi"/>
              </w:rPr>
              <w:t xml:space="preserve"> in the menu.  </w:t>
            </w:r>
          </w:p>
          <w:p w14:paraId="69C18DF6" w14:textId="04E81E61" w:rsidR="00316529" w:rsidRPr="00BE78F3" w:rsidRDefault="00316529" w:rsidP="006E5F4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BE78F3">
              <w:rPr>
                <w:rFonts w:eastAsia="Times New Roman" w:cstheme="minorHAnsi"/>
              </w:rPr>
              <w:t>No language is defaulted. </w:t>
            </w:r>
          </w:p>
          <w:p w14:paraId="417008DC" w14:textId="1734528B" w:rsidR="00316529" w:rsidRPr="00FC1BB7" w:rsidRDefault="00316529" w:rsidP="006E5F4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lastRenderedPageBreak/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="00112EA9" w:rsidRPr="00FC1BB7">
              <w:rPr>
                <w:rFonts w:eastAsia="Times New Roman" w:cstheme="minorHAnsi"/>
              </w:rPr>
              <w:t xml:space="preserve"> </w:t>
            </w:r>
            <w:r w:rsidRPr="00FC1BB7">
              <w:rPr>
                <w:rFonts w:eastAsia="Times New Roman" w:cstheme="minorHAnsi"/>
              </w:rPr>
              <w:t xml:space="preserve">selects </w:t>
            </w:r>
            <w:r w:rsidR="008C6C56" w:rsidRPr="00FC1BB7">
              <w:rPr>
                <w:rFonts w:eastAsia="Times New Roman" w:cstheme="minorHAnsi"/>
              </w:rPr>
              <w:t>a</w:t>
            </w:r>
            <w:r w:rsidRPr="00FC1BB7">
              <w:rPr>
                <w:rFonts w:eastAsia="Times New Roman" w:cstheme="minorHAnsi"/>
              </w:rPr>
              <w:t xml:space="preserve"> language. </w:t>
            </w:r>
          </w:p>
        </w:tc>
      </w:tr>
      <w:tr w:rsidR="00527DB6" w:rsidRPr="00FC1BB7" w14:paraId="34319C5F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185D84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lastRenderedPageBreak/>
              <w:t>Exceptions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86759" w14:textId="4D4F4B9A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27DB6" w:rsidRPr="00FC1BB7" w14:paraId="4668A6C7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8B696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Priority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17CAB" w14:textId="7595E616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Must have </w:t>
            </w:r>
          </w:p>
        </w:tc>
      </w:tr>
      <w:tr w:rsidR="00527DB6" w:rsidRPr="00FC1BB7" w14:paraId="6379AC1B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D30778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Requirement ID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D26501" w14:textId="5D34708E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REQ-01, REQ-0</w:t>
            </w:r>
            <w:r w:rsidR="00D4710B" w:rsidRPr="00FC1BB7">
              <w:rPr>
                <w:rFonts w:eastAsia="Times New Roman" w:cstheme="minorHAnsi"/>
              </w:rPr>
              <w:t>6</w:t>
            </w:r>
            <w:r w:rsidRPr="00FC1BB7">
              <w:rPr>
                <w:rFonts w:eastAsia="Times New Roman" w:cstheme="minorHAnsi"/>
              </w:rPr>
              <w:t>, REQ-0</w:t>
            </w:r>
            <w:r w:rsidR="00D4710B" w:rsidRPr="00FC1BB7">
              <w:rPr>
                <w:rFonts w:eastAsia="Times New Roman" w:cstheme="minorHAnsi"/>
              </w:rPr>
              <w:t>7</w:t>
            </w:r>
            <w:r w:rsidR="00BE78F3">
              <w:rPr>
                <w:rFonts w:eastAsia="Times New Roman" w:cstheme="minorHAnsi"/>
              </w:rPr>
              <w:t>, REQ-11</w:t>
            </w:r>
          </w:p>
        </w:tc>
      </w:tr>
    </w:tbl>
    <w:p w14:paraId="6EDE4A32" w14:textId="574913A3" w:rsidR="009F086F" w:rsidRPr="00FC1BB7" w:rsidRDefault="009F086F">
      <w:pPr>
        <w:rPr>
          <w:rFonts w:cstheme="minorHAnsi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8100"/>
      </w:tblGrid>
      <w:tr w:rsidR="00D4710B" w:rsidRPr="00FC1BB7" w14:paraId="5B853B38" w14:textId="77777777" w:rsidTr="00C50B60"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29F1F098" w14:textId="77777777" w:rsidR="00D4710B" w:rsidRPr="00FC1BB7" w:rsidRDefault="00D4710B" w:rsidP="00C37BD9">
            <w:pPr>
              <w:shd w:val="clear" w:color="auto" w:fill="BDD6EE" w:themeFill="accent5" w:themeFillTint="66"/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No. </w:t>
            </w:r>
          </w:p>
        </w:tc>
        <w:tc>
          <w:tcPr>
            <w:tcW w:w="81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41A7C033" w14:textId="77777777" w:rsidR="00D4710B" w:rsidRPr="00FC1BB7" w:rsidRDefault="00D4710B" w:rsidP="00C37BD9">
            <w:pPr>
              <w:shd w:val="clear" w:color="auto" w:fill="BDD6EE" w:themeFill="accent5" w:themeFillTint="66"/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4</w:t>
            </w:r>
          </w:p>
        </w:tc>
      </w:tr>
      <w:tr w:rsidR="00D4710B" w:rsidRPr="00FC1BB7" w14:paraId="7D75BAEB" w14:textId="77777777" w:rsidTr="00C50B60">
        <w:tc>
          <w:tcPr>
            <w:tcW w:w="1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3DB341" w14:textId="77777777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Name 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28B45" w14:textId="77777777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Inputting the source code for comparison </w:t>
            </w:r>
          </w:p>
        </w:tc>
      </w:tr>
      <w:tr w:rsidR="00D4710B" w:rsidRPr="00FC1BB7" w14:paraId="7BF3D8CE" w14:textId="77777777" w:rsidTr="00C50B60">
        <w:tc>
          <w:tcPr>
            <w:tcW w:w="1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0B5F2" w14:textId="77777777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Actor 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0C008" w14:textId="2DF1FE23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Instructor</w:t>
            </w:r>
          </w:p>
        </w:tc>
      </w:tr>
      <w:tr w:rsidR="00D4710B" w:rsidRPr="00FC1BB7" w14:paraId="5CE0E9B6" w14:textId="77777777" w:rsidTr="00C50B60">
        <w:tc>
          <w:tcPr>
            <w:tcW w:w="1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1583C" w14:textId="77777777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Scenario 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32EA4F" w14:textId="13516E98" w:rsidR="00D4710B" w:rsidRPr="00FC1BB7" w:rsidRDefault="00D4710B" w:rsidP="006E5F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On the tool homepage, the Instructor either enters the </w:t>
            </w:r>
            <w:r w:rsidRPr="006E5F48">
              <w:rPr>
                <w:rFonts w:eastAsia="Times New Roman" w:cstheme="minorHAnsi"/>
                <w:u w:val="single"/>
              </w:rPr>
              <w:t>two programs</w:t>
            </w:r>
            <w:r w:rsidRPr="00FC1BB7">
              <w:rPr>
                <w:rFonts w:eastAsia="Times New Roman" w:cstheme="minorHAnsi"/>
              </w:rPr>
              <w:t xml:space="preserve"> as plain text or uploads them as files (</w:t>
            </w:r>
            <w:r w:rsidRPr="006E5F48">
              <w:rPr>
                <w:rFonts w:eastAsia="Times New Roman" w:cstheme="minorHAnsi"/>
                <w:u w:val="single"/>
              </w:rPr>
              <w:t>multiple files</w:t>
            </w:r>
            <w:r w:rsidRPr="00FC1BB7">
              <w:rPr>
                <w:rFonts w:eastAsia="Times New Roman" w:cstheme="minorHAnsi"/>
              </w:rPr>
              <w:t xml:space="preserve"> for each program allowed).</w:t>
            </w:r>
          </w:p>
          <w:p w14:paraId="0253C3DA" w14:textId="77777777" w:rsidR="00D4710B" w:rsidRPr="00FC1BB7" w:rsidRDefault="00D4710B" w:rsidP="006E5F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 ‘Next’ button is displayed at the bottom.</w:t>
            </w:r>
          </w:p>
          <w:p w14:paraId="628D2C14" w14:textId="5B7CE739" w:rsidR="00D4710B" w:rsidRPr="00FC1BB7" w:rsidRDefault="00D4710B" w:rsidP="006E5F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Instructor clicks ‘Next’.</w:t>
            </w:r>
          </w:p>
        </w:tc>
      </w:tr>
      <w:tr w:rsidR="00D4710B" w:rsidRPr="00FC1BB7" w14:paraId="7FBAA151" w14:textId="77777777" w:rsidTr="00C50B60">
        <w:tc>
          <w:tcPr>
            <w:tcW w:w="1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2D1EB" w14:textId="77777777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Exceptions 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064E" w14:textId="19FC5F65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4E3F2D">
              <w:rPr>
                <w:rFonts w:eastAsia="Times New Roman" w:cstheme="minorHAnsi"/>
              </w:rPr>
              <w:t>input</w:t>
            </w:r>
            <w:r w:rsidRPr="00FC1BB7">
              <w:rPr>
                <w:rFonts w:eastAsia="Times New Roman" w:cstheme="minorHAnsi"/>
              </w:rPr>
              <w:t xml:space="preserve"> code does not match the selected language.</w:t>
            </w:r>
          </w:p>
        </w:tc>
      </w:tr>
      <w:tr w:rsidR="00D4710B" w:rsidRPr="00FC1BB7" w14:paraId="2FE44E82" w14:textId="77777777" w:rsidTr="00C50B60">
        <w:tc>
          <w:tcPr>
            <w:tcW w:w="1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BAF77" w14:textId="77777777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Priority 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1738A0" w14:textId="77777777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Must have</w:t>
            </w:r>
          </w:p>
        </w:tc>
      </w:tr>
      <w:tr w:rsidR="00D4710B" w:rsidRPr="00FC1BB7" w14:paraId="48FC7CE6" w14:textId="77777777" w:rsidTr="00C50B60">
        <w:tc>
          <w:tcPr>
            <w:tcW w:w="1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A498C8" w14:textId="77777777" w:rsidR="00D4710B" w:rsidRPr="00FC1BB7" w:rsidRDefault="00D4710B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Requirement ID 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61C68" w14:textId="4CAA2131" w:rsidR="00D4710B" w:rsidRPr="00FC1BB7" w:rsidRDefault="00D4710B" w:rsidP="00C37BD9">
            <w:pPr>
              <w:spacing w:after="0" w:line="240" w:lineRule="auto"/>
              <w:textAlignment w:val="baseline"/>
              <w:rPr>
                <w:rFonts w:cstheme="minorHAnsi"/>
              </w:rPr>
            </w:pPr>
            <w:r w:rsidRPr="00FC1BB7">
              <w:rPr>
                <w:rFonts w:eastAsia="Times New Roman" w:cstheme="minorHAnsi"/>
              </w:rPr>
              <w:t xml:space="preserve">REQ-02, REQ-04, </w:t>
            </w:r>
            <w:r w:rsidR="006E5F48">
              <w:rPr>
                <w:rFonts w:eastAsia="Times New Roman" w:cstheme="minorHAnsi"/>
              </w:rPr>
              <w:t xml:space="preserve">REQ-06, </w:t>
            </w:r>
            <w:r w:rsidRPr="00FC1BB7">
              <w:rPr>
                <w:rFonts w:eastAsia="Times New Roman" w:cstheme="minorHAnsi"/>
              </w:rPr>
              <w:t>REQ-11</w:t>
            </w:r>
          </w:p>
        </w:tc>
      </w:tr>
    </w:tbl>
    <w:p w14:paraId="052ABC29" w14:textId="77777777" w:rsidR="00D4710B" w:rsidRPr="00FC1BB7" w:rsidRDefault="00D4710B">
      <w:pPr>
        <w:rPr>
          <w:rFonts w:cstheme="minorHAnsi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8138"/>
      </w:tblGrid>
      <w:tr w:rsidR="005A6BC4" w:rsidRPr="00FC1BB7" w14:paraId="67C6172A" w14:textId="77777777" w:rsidTr="00C50B60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742B28E5" w14:textId="77777777" w:rsidR="005A6BC4" w:rsidRPr="00FC1BB7" w:rsidRDefault="005A6BC4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No. </w:t>
            </w:r>
          </w:p>
        </w:tc>
        <w:tc>
          <w:tcPr>
            <w:tcW w:w="81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36CCBEF2" w14:textId="4FFC2ED8" w:rsidR="005A6BC4" w:rsidRPr="00FC1BB7" w:rsidRDefault="005A6BC4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5</w:t>
            </w:r>
          </w:p>
        </w:tc>
      </w:tr>
      <w:tr w:rsidR="005A6BC4" w:rsidRPr="00FC1BB7" w14:paraId="02F9144F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738A83" w14:textId="77777777" w:rsidR="005A6BC4" w:rsidRPr="00FC1BB7" w:rsidRDefault="005A6BC4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Name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959EC7" w14:textId="2DD28E43" w:rsidR="005A6BC4" w:rsidRPr="00FC1BB7" w:rsidRDefault="00E64706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Instructor c</w:t>
            </w:r>
            <w:r w:rsidR="005A6BC4" w:rsidRPr="00FC1BB7">
              <w:rPr>
                <w:rFonts w:eastAsia="Times New Roman" w:cstheme="minorHAnsi"/>
              </w:rPr>
              <w:t>ompare</w:t>
            </w:r>
            <w:r w:rsidRPr="00FC1BB7">
              <w:rPr>
                <w:rFonts w:eastAsia="Times New Roman" w:cstheme="minorHAnsi"/>
              </w:rPr>
              <w:t>s</w:t>
            </w:r>
            <w:r w:rsidR="005A6BC4" w:rsidRPr="00FC1BB7">
              <w:rPr>
                <w:rFonts w:eastAsia="Times New Roman" w:cstheme="minorHAnsi"/>
              </w:rPr>
              <w:t xml:space="preserve"> source code to find similarities </w:t>
            </w:r>
          </w:p>
        </w:tc>
      </w:tr>
      <w:tr w:rsidR="005A6BC4" w:rsidRPr="00FC1BB7" w14:paraId="64E05325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CD046" w14:textId="77777777" w:rsidR="005A6BC4" w:rsidRPr="00FC1BB7" w:rsidRDefault="005A6BC4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Actor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EE267" w14:textId="1D783813" w:rsidR="005A6BC4" w:rsidRPr="00FC1BB7" w:rsidRDefault="00E64706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Instructor</w:t>
            </w:r>
          </w:p>
        </w:tc>
      </w:tr>
      <w:tr w:rsidR="005A6BC4" w:rsidRPr="00FC1BB7" w14:paraId="0F856260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E2A875" w14:textId="77777777" w:rsidR="005A6BC4" w:rsidRPr="00FC1BB7" w:rsidRDefault="005A6BC4" w:rsidP="00C37BD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Scenario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654733" w14:textId="7BCB08F0" w:rsidR="005A6BC4" w:rsidRPr="00FC1BB7" w:rsidRDefault="005A6BC4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Pr="00FC1BB7">
              <w:rPr>
                <w:rFonts w:eastAsia="Times New Roman" w:cstheme="minorHAnsi"/>
              </w:rPr>
              <w:t xml:space="preserve"> logs in and loads the tool homepage.</w:t>
            </w:r>
          </w:p>
          <w:p w14:paraId="3D38AD17" w14:textId="7FAEDA47" w:rsidR="00E64706" w:rsidRPr="00FC1BB7" w:rsidRDefault="00E64706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Instructor either enters the two programs as plain text or uploads them as files (multiple files for each program allowed).</w:t>
            </w:r>
          </w:p>
          <w:p w14:paraId="6110F014" w14:textId="18D320F7" w:rsidR="00D573A4" w:rsidRPr="004E3F2D" w:rsidRDefault="00D573A4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4E3F2D">
              <w:rPr>
                <w:rFonts w:eastAsia="Times New Roman" w:cstheme="minorHAnsi"/>
              </w:rPr>
              <w:t>The Instructor clicks on the ‘Next’ button after inputting the code, which takes them to the ‘Analytics’ tab.</w:t>
            </w:r>
          </w:p>
          <w:p w14:paraId="61D709ED" w14:textId="77777777" w:rsidR="00D573A4" w:rsidRPr="00FC1BB7" w:rsidRDefault="00D573A4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 There are 5 sections on the page: </w:t>
            </w:r>
          </w:p>
          <w:p w14:paraId="11A4C110" w14:textId="38025414" w:rsidR="00D573A4" w:rsidRPr="00FC1BB7" w:rsidRDefault="00D573A4" w:rsidP="006E5F4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Filter criteria, which is currently expanded</w:t>
            </w:r>
          </w:p>
          <w:p w14:paraId="788F2EDE" w14:textId="2249A824" w:rsidR="00D573A4" w:rsidRPr="00FC1BB7" w:rsidRDefault="004E3F2D" w:rsidP="006E5F4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Match</w:t>
            </w:r>
            <w:r w:rsidR="00D573A4" w:rsidRPr="00FC1BB7">
              <w:rPr>
                <w:rFonts w:eastAsia="Times New Roman" w:cstheme="minorHAnsi"/>
              </w:rPr>
              <w:t xml:space="preserve"> Percentage</w:t>
            </w:r>
          </w:p>
          <w:p w14:paraId="3840782D" w14:textId="77777777" w:rsidR="007A4053" w:rsidRDefault="004E3F2D" w:rsidP="006E5F4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Similarity</w:t>
            </w:r>
            <w:r w:rsidR="00D573A4" w:rsidRPr="00FC1BB7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Overv</w:t>
            </w:r>
            <w:r w:rsidR="00D573A4" w:rsidRPr="00FC1BB7">
              <w:rPr>
                <w:rFonts w:eastAsia="Times New Roman" w:cstheme="minorHAnsi"/>
              </w:rPr>
              <w:t>iew</w:t>
            </w:r>
          </w:p>
          <w:p w14:paraId="2C3014E8" w14:textId="77777777" w:rsidR="007A4053" w:rsidRDefault="004E3F2D" w:rsidP="006E5F4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7A4053">
              <w:rPr>
                <w:rFonts w:eastAsia="Times New Roman" w:cstheme="minorHAnsi"/>
              </w:rPr>
              <w:t>Selections for Review</w:t>
            </w:r>
          </w:p>
          <w:p w14:paraId="03E0F6D9" w14:textId="639D7F78" w:rsidR="00D573A4" w:rsidRPr="007A4053" w:rsidRDefault="00D573A4" w:rsidP="006E5F4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7A4053">
              <w:rPr>
                <w:rFonts w:eastAsia="Times New Roman" w:cstheme="minorHAnsi"/>
              </w:rPr>
              <w:t>Download Report</w:t>
            </w:r>
          </w:p>
          <w:p w14:paraId="686A8778" w14:textId="0B190F50" w:rsidR="00D573A4" w:rsidRPr="00FC1BB7" w:rsidRDefault="00D573A4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Instructor chooses from the options in the Filter Criteria to customize the comparison e.g. Ignore whitespaces, </w:t>
            </w:r>
            <w:r w:rsidR="006E5F48" w:rsidRPr="00FC1BB7">
              <w:rPr>
                <w:rFonts w:eastAsia="Times New Roman" w:cstheme="minorHAnsi"/>
              </w:rPr>
              <w:t>ignore</w:t>
            </w:r>
            <w:r w:rsidRPr="00FC1BB7">
              <w:rPr>
                <w:rFonts w:eastAsia="Times New Roman" w:cstheme="minorHAnsi"/>
              </w:rPr>
              <w:t xml:space="preserve"> comments, </w:t>
            </w:r>
            <w:r w:rsidR="006E5F48">
              <w:rPr>
                <w:rFonts w:eastAsia="Times New Roman" w:cstheme="minorHAnsi"/>
              </w:rPr>
              <w:t>i</w:t>
            </w:r>
            <w:r w:rsidRPr="00FC1BB7">
              <w:rPr>
                <w:rFonts w:eastAsia="Times New Roman" w:cstheme="minorHAnsi"/>
              </w:rPr>
              <w:t>gnore Function names, etc.</w:t>
            </w:r>
          </w:p>
          <w:p w14:paraId="59DBFFFA" w14:textId="77777777" w:rsidR="00D573A4" w:rsidRPr="00FC1BB7" w:rsidRDefault="00D573A4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 ‘Compare’ button is displayed below the criteria.</w:t>
            </w:r>
          </w:p>
          <w:p w14:paraId="67F7FD8C" w14:textId="77777777" w:rsidR="00D573A4" w:rsidRPr="00FC1BB7" w:rsidRDefault="00D573A4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Instructor clicks on ‘Compare’.</w:t>
            </w:r>
          </w:p>
          <w:p w14:paraId="2FC6DAFF" w14:textId="5AAAB8ED" w:rsidR="00D573A4" w:rsidRPr="00FC1BB7" w:rsidRDefault="00D573A4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‘</w:t>
            </w:r>
            <w:r w:rsidR="007A4053">
              <w:rPr>
                <w:rFonts w:eastAsia="Times New Roman" w:cstheme="minorHAnsi"/>
              </w:rPr>
              <w:t>Match</w:t>
            </w:r>
            <w:r w:rsidRPr="00FC1BB7">
              <w:rPr>
                <w:rFonts w:eastAsia="Times New Roman" w:cstheme="minorHAnsi"/>
              </w:rPr>
              <w:t xml:space="preserve"> Percentage’ expands and shows the overall percentage of code match and a high-level similarity analysis.</w:t>
            </w:r>
          </w:p>
          <w:p w14:paraId="74F90017" w14:textId="43C7061B" w:rsidR="005A6BC4" w:rsidRPr="00FC1BB7" w:rsidRDefault="00D573A4" w:rsidP="006E5F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‘</w:t>
            </w:r>
            <w:r w:rsidR="007A4053">
              <w:rPr>
                <w:rFonts w:eastAsia="Times New Roman" w:cstheme="minorHAnsi"/>
              </w:rPr>
              <w:t>Similarity</w:t>
            </w:r>
            <w:r w:rsidRPr="00FC1BB7">
              <w:rPr>
                <w:rFonts w:eastAsia="Times New Roman" w:cstheme="minorHAnsi"/>
              </w:rPr>
              <w:t xml:space="preserve"> </w:t>
            </w:r>
            <w:r w:rsidR="007A4053">
              <w:rPr>
                <w:rFonts w:eastAsia="Times New Roman" w:cstheme="minorHAnsi"/>
              </w:rPr>
              <w:t>Over</w:t>
            </w:r>
            <w:r w:rsidRPr="00FC1BB7">
              <w:rPr>
                <w:rFonts w:eastAsia="Times New Roman" w:cstheme="minorHAnsi"/>
              </w:rPr>
              <w:t xml:space="preserve">view’ expands and displays two panes with each program </w:t>
            </w:r>
            <w:r w:rsidR="007A4053">
              <w:rPr>
                <w:rFonts w:eastAsia="Times New Roman" w:cstheme="minorHAnsi"/>
              </w:rPr>
              <w:t>and</w:t>
            </w:r>
            <w:r w:rsidRPr="00FC1BB7">
              <w:rPr>
                <w:rFonts w:eastAsia="Times New Roman" w:cstheme="minorHAnsi"/>
              </w:rPr>
              <w:t xml:space="preserve"> the sections of code that match as highlighted in the same color.</w:t>
            </w:r>
          </w:p>
        </w:tc>
      </w:tr>
      <w:tr w:rsidR="00527DB6" w:rsidRPr="00FC1BB7" w14:paraId="6A54F6F1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1BC5A2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Exceptions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07EE7D" w14:textId="43391706" w:rsidR="00184F35" w:rsidRPr="00FC1BB7" w:rsidRDefault="00184F35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27DB6" w:rsidRPr="00FC1BB7" w14:paraId="22978CE7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926AF8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Priority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E89C2" w14:textId="0FD66F23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Must have </w:t>
            </w:r>
          </w:p>
        </w:tc>
      </w:tr>
      <w:tr w:rsidR="00527DB6" w:rsidRPr="00FC1BB7" w14:paraId="348DB7A4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0540F4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Requirement ID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98B9D" w14:textId="703F517F" w:rsidR="00527DB6" w:rsidRPr="00FC1BB7" w:rsidRDefault="00D573A4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REQ-03, REQ-05, REQ-08, REQ-12</w:t>
            </w:r>
          </w:p>
        </w:tc>
      </w:tr>
    </w:tbl>
    <w:p w14:paraId="112C2ED7" w14:textId="77777777" w:rsidR="0039058A" w:rsidRPr="00FC1BB7" w:rsidRDefault="0039058A">
      <w:pPr>
        <w:rPr>
          <w:rFonts w:cstheme="minorHAnsi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8138"/>
      </w:tblGrid>
      <w:tr w:rsidR="00587238" w:rsidRPr="00FC1BB7" w14:paraId="5FE4CEF5" w14:textId="77777777" w:rsidTr="00C50B60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680307C4" w14:textId="77777777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No. </w:t>
            </w:r>
          </w:p>
        </w:tc>
        <w:tc>
          <w:tcPr>
            <w:tcW w:w="81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574DD4AD" w14:textId="134148AE" w:rsidR="00587238" w:rsidRPr="00FC1BB7" w:rsidRDefault="0039058A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6</w:t>
            </w:r>
          </w:p>
        </w:tc>
      </w:tr>
      <w:tr w:rsidR="00587238" w:rsidRPr="00FC1BB7" w14:paraId="7F0C8C98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E46C3C" w14:textId="77777777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Name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934D4" w14:textId="6EB5B72B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Selective</w:t>
            </w:r>
            <w:r w:rsidR="00B4387A" w:rsidRPr="00FC1BB7">
              <w:rPr>
                <w:rFonts w:eastAsia="Times New Roman" w:cstheme="minorHAnsi"/>
              </w:rPr>
              <w:t>ly</w:t>
            </w:r>
            <w:r w:rsidRPr="00FC1BB7">
              <w:rPr>
                <w:rFonts w:eastAsia="Times New Roman" w:cstheme="minorHAnsi"/>
              </w:rPr>
              <w:t xml:space="preserve"> Compar</w:t>
            </w:r>
            <w:r w:rsidR="00B4387A" w:rsidRPr="00FC1BB7">
              <w:rPr>
                <w:rFonts w:eastAsia="Times New Roman" w:cstheme="minorHAnsi"/>
              </w:rPr>
              <w:t>e code</w:t>
            </w:r>
          </w:p>
        </w:tc>
      </w:tr>
      <w:tr w:rsidR="00587238" w:rsidRPr="00FC1BB7" w14:paraId="62E89C3C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7A8C6C" w14:textId="77777777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lastRenderedPageBreak/>
              <w:t>Actor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9BF9C" w14:textId="56A55790" w:rsidR="00587238" w:rsidRPr="00FC1BB7" w:rsidRDefault="00E64706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Instructor</w:t>
            </w:r>
            <w:r w:rsidR="00587238" w:rsidRPr="00FC1BB7">
              <w:rPr>
                <w:rFonts w:eastAsia="Times New Roman" w:cstheme="minorHAnsi"/>
              </w:rPr>
              <w:t> </w:t>
            </w:r>
          </w:p>
        </w:tc>
      </w:tr>
      <w:tr w:rsidR="00587238" w:rsidRPr="00FC1BB7" w14:paraId="03625AAA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E9E77" w14:textId="77777777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Scenario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DF6F6" w14:textId="77777777" w:rsidR="00B4387A" w:rsidRPr="00FC1BB7" w:rsidRDefault="00B4387A" w:rsidP="006E5F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Instructor logs in and loads the tool homepage.</w:t>
            </w:r>
          </w:p>
          <w:p w14:paraId="5207F9B5" w14:textId="77777777" w:rsidR="00B4387A" w:rsidRPr="00FC1BB7" w:rsidRDefault="00B4387A" w:rsidP="006E5F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Instructor either enters the two programs as plain text or uploads them as files (multiple files for each program allowed).</w:t>
            </w:r>
          </w:p>
          <w:p w14:paraId="53220378" w14:textId="4A8F99BC" w:rsidR="00D573A4" w:rsidRPr="00FC1BB7" w:rsidRDefault="00D573A4" w:rsidP="006E5F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When the Instructor clicks the ‘Compare’ button, the ‘</w:t>
            </w:r>
            <w:r w:rsidR="007A4053">
              <w:rPr>
                <w:rFonts w:eastAsia="Times New Roman" w:cstheme="minorHAnsi"/>
              </w:rPr>
              <w:t>Similarity Overview’</w:t>
            </w:r>
            <w:r w:rsidRPr="00FC1BB7">
              <w:rPr>
                <w:rFonts w:eastAsia="Times New Roman" w:cstheme="minorHAnsi"/>
              </w:rPr>
              <w:t xml:space="preserve"> displays the two programs on two panes with the sections of code that match as highlighted with the same color.</w:t>
            </w:r>
          </w:p>
          <w:p w14:paraId="5AEC0229" w14:textId="3B302B27" w:rsidR="00D573A4" w:rsidRPr="00FC1BB7" w:rsidRDefault="00D573A4" w:rsidP="006E5F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The Instructor </w:t>
            </w:r>
            <w:r w:rsidR="006E5F48">
              <w:rPr>
                <w:rFonts w:eastAsia="Times New Roman" w:cstheme="minorHAnsi"/>
              </w:rPr>
              <w:t>selects</w:t>
            </w:r>
            <w:r w:rsidRPr="00FC1BB7">
              <w:rPr>
                <w:rFonts w:eastAsia="Times New Roman" w:cstheme="minorHAnsi"/>
              </w:rPr>
              <w:t xml:space="preserve"> any highlighted section (if any) to selectively examine it.</w:t>
            </w:r>
          </w:p>
          <w:p w14:paraId="4F79814E" w14:textId="6F8B5EA2" w:rsidR="002577D5" w:rsidRPr="00FC1BB7" w:rsidRDefault="00D573A4" w:rsidP="006E5F4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‘</w:t>
            </w:r>
            <w:r w:rsidR="00C50B60">
              <w:rPr>
                <w:rFonts w:eastAsia="Times New Roman" w:cstheme="minorHAnsi"/>
              </w:rPr>
              <w:t>Selection for Review’</w:t>
            </w:r>
            <w:r w:rsidRPr="00FC1BB7">
              <w:rPr>
                <w:rFonts w:eastAsia="Times New Roman" w:cstheme="minorHAnsi"/>
              </w:rPr>
              <w:t xml:space="preserve"> section expands and displays the selected code and explains the similarity in more detail.</w:t>
            </w:r>
          </w:p>
        </w:tc>
      </w:tr>
      <w:tr w:rsidR="00527DB6" w:rsidRPr="00FC1BB7" w14:paraId="470315C4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CF09D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Exceptions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E7B478" w14:textId="64341751" w:rsidR="00184F35" w:rsidRPr="00FC1BB7" w:rsidRDefault="00184F35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27DB6" w:rsidRPr="00FC1BB7" w14:paraId="26B3F241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66E68E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Priority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7B411" w14:textId="59DDDB43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Should have </w:t>
            </w:r>
          </w:p>
        </w:tc>
      </w:tr>
      <w:tr w:rsidR="00527DB6" w:rsidRPr="00FC1BB7" w14:paraId="29E38A91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6167AD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Requirement ID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D33D4E" w14:textId="5CD5E300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REQ-09</w:t>
            </w:r>
          </w:p>
        </w:tc>
      </w:tr>
    </w:tbl>
    <w:p w14:paraId="156F3C13" w14:textId="53C7EED9" w:rsidR="00587238" w:rsidRPr="00FC1BB7" w:rsidRDefault="00587238">
      <w:pPr>
        <w:rPr>
          <w:rFonts w:cstheme="minorHAnsi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8138"/>
      </w:tblGrid>
      <w:tr w:rsidR="00587238" w:rsidRPr="00FC1BB7" w14:paraId="1AE3FBC6" w14:textId="77777777" w:rsidTr="00C50B60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192BDCF5" w14:textId="77777777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No. </w:t>
            </w:r>
          </w:p>
        </w:tc>
        <w:tc>
          <w:tcPr>
            <w:tcW w:w="81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42C857FA" w14:textId="43B41478" w:rsidR="00587238" w:rsidRPr="00FC1BB7" w:rsidRDefault="0039058A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7</w:t>
            </w:r>
          </w:p>
        </w:tc>
      </w:tr>
      <w:tr w:rsidR="00587238" w:rsidRPr="00FC1BB7" w14:paraId="5A1F397F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E8843" w14:textId="77777777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Name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FE480E" w14:textId="0FFCF80F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 xml:space="preserve">Download </w:t>
            </w:r>
            <w:r w:rsidR="003417F6" w:rsidRPr="00FC1BB7">
              <w:rPr>
                <w:rFonts w:eastAsia="Times New Roman" w:cstheme="minorHAnsi"/>
              </w:rPr>
              <w:t xml:space="preserve">the Analysis </w:t>
            </w:r>
            <w:r w:rsidRPr="00FC1BB7">
              <w:rPr>
                <w:rFonts w:eastAsia="Times New Roman" w:cstheme="minorHAnsi"/>
              </w:rPr>
              <w:t>report</w:t>
            </w:r>
          </w:p>
        </w:tc>
      </w:tr>
      <w:tr w:rsidR="00587238" w:rsidRPr="00FC1BB7" w14:paraId="630F26FF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ED9314" w14:textId="77777777" w:rsidR="00587238" w:rsidRPr="00FC1BB7" w:rsidRDefault="00587238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Actor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04D39" w14:textId="2A901874" w:rsidR="00587238" w:rsidRPr="00FC1BB7" w:rsidRDefault="00E64706" w:rsidP="0058723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Instructor</w:t>
            </w:r>
          </w:p>
        </w:tc>
      </w:tr>
      <w:tr w:rsidR="003417F6" w:rsidRPr="00FC1BB7" w14:paraId="75830D9C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7F3AE" w14:textId="77777777" w:rsidR="003417F6" w:rsidRPr="00FC1BB7" w:rsidRDefault="003417F6" w:rsidP="003417F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Scenario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B0045" w14:textId="0234F912" w:rsidR="003417F6" w:rsidRPr="00FC1BB7" w:rsidRDefault="003417F6" w:rsidP="006E5F4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Instructor logs in and loads the tool homepage.</w:t>
            </w:r>
          </w:p>
          <w:p w14:paraId="57960F69" w14:textId="6A0D16DA" w:rsidR="003417F6" w:rsidRPr="00FC1BB7" w:rsidRDefault="003417F6" w:rsidP="006E5F4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Instructor either enters the two programs as plain text or uploads them as files (multiple files for each program allowed).</w:t>
            </w:r>
          </w:p>
          <w:p w14:paraId="331E12CF" w14:textId="77777777" w:rsidR="00D573A4" w:rsidRPr="00FC1BB7" w:rsidRDefault="00D573A4" w:rsidP="006E5F4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Instructor runs a code comparison by clicking the ‘Compare’ button on the Analytics tab.</w:t>
            </w:r>
          </w:p>
          <w:p w14:paraId="7B0E7A9F" w14:textId="23C46A17" w:rsidR="003417F6" w:rsidRPr="00FC1BB7" w:rsidRDefault="00D573A4" w:rsidP="006E5F4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Expand the ‘Download Report’ section to download the analysis report.</w:t>
            </w:r>
          </w:p>
        </w:tc>
      </w:tr>
      <w:tr w:rsidR="00527DB6" w:rsidRPr="00FC1BB7" w14:paraId="22A8D32E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E1095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Exceptions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BF0829" w14:textId="31B126A3" w:rsidR="00184F35" w:rsidRPr="00FC1BB7" w:rsidRDefault="00184F35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27DB6" w:rsidRPr="00FC1BB7" w14:paraId="17E2D85A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A4DB9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Priority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48D06" w14:textId="1AD3F294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Should Have </w:t>
            </w:r>
          </w:p>
        </w:tc>
      </w:tr>
      <w:tr w:rsidR="00527DB6" w:rsidRPr="00FC1BB7" w14:paraId="7D4E685D" w14:textId="77777777" w:rsidTr="00C50B60">
        <w:tc>
          <w:tcPr>
            <w:tcW w:w="18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2BEDF" w14:textId="77777777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Requirement ID </w:t>
            </w:r>
          </w:p>
        </w:tc>
        <w:tc>
          <w:tcPr>
            <w:tcW w:w="81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B16A79" w14:textId="604E3ADB" w:rsidR="00527DB6" w:rsidRPr="00FC1BB7" w:rsidRDefault="00527DB6" w:rsidP="00527DB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REQ-1</w:t>
            </w:r>
            <w:r w:rsidR="006E5F48">
              <w:rPr>
                <w:rFonts w:eastAsia="Times New Roman" w:cstheme="minorHAnsi"/>
              </w:rPr>
              <w:t>3</w:t>
            </w:r>
          </w:p>
        </w:tc>
      </w:tr>
    </w:tbl>
    <w:p w14:paraId="570F5E73" w14:textId="03A738EC" w:rsidR="00316529" w:rsidRPr="00FC1BB7" w:rsidRDefault="00316529">
      <w:pPr>
        <w:rPr>
          <w:rFonts w:cstheme="minorHAnsi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8139"/>
      </w:tblGrid>
      <w:tr w:rsidR="00316529" w:rsidRPr="00FC1BB7" w14:paraId="04B79437" w14:textId="77777777" w:rsidTr="00C50B60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4B06298C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No. </w:t>
            </w:r>
          </w:p>
        </w:tc>
        <w:tc>
          <w:tcPr>
            <w:tcW w:w="81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hideMark/>
          </w:tcPr>
          <w:p w14:paraId="4674AA57" w14:textId="1C397F00" w:rsidR="00316529" w:rsidRPr="00FC1BB7" w:rsidRDefault="0039058A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8</w:t>
            </w:r>
          </w:p>
        </w:tc>
      </w:tr>
      <w:tr w:rsidR="00316529" w:rsidRPr="00FC1BB7" w14:paraId="256A7831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BDB5D6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Name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57A88" w14:textId="7551192A" w:rsidR="00316529" w:rsidRPr="00FC1BB7" w:rsidRDefault="00B32964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Log</w:t>
            </w:r>
            <w:r w:rsidR="003417F6" w:rsidRPr="00FC1BB7">
              <w:rPr>
                <w:rFonts w:eastAsia="Times New Roman" w:cstheme="minorHAnsi"/>
              </w:rPr>
              <w:t>ging out of the web application</w:t>
            </w:r>
          </w:p>
        </w:tc>
      </w:tr>
      <w:tr w:rsidR="00316529" w:rsidRPr="00FC1BB7" w14:paraId="0FC42CDC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91BFE7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Actor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7BBB0F" w14:textId="60D118FF" w:rsidR="00316529" w:rsidRPr="00FC1BB7" w:rsidRDefault="00497C8E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Student/</w:t>
            </w:r>
            <w:r w:rsidR="00E64706" w:rsidRPr="00FC1BB7">
              <w:rPr>
                <w:rFonts w:eastAsia="Times New Roman" w:cstheme="minorHAnsi"/>
              </w:rPr>
              <w:t>Instructor</w:t>
            </w:r>
            <w:r w:rsidR="00316529" w:rsidRPr="00FC1BB7">
              <w:rPr>
                <w:rFonts w:eastAsia="Times New Roman" w:cstheme="minorHAnsi"/>
              </w:rPr>
              <w:t> </w:t>
            </w:r>
          </w:p>
        </w:tc>
      </w:tr>
      <w:tr w:rsidR="00316529" w:rsidRPr="00FC1BB7" w14:paraId="3E05ABE4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F99D0E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Scenario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635F4" w14:textId="475C0A9B" w:rsidR="003417F6" w:rsidRPr="00FC1BB7" w:rsidRDefault="003417F6" w:rsidP="006E5F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Student/Instructor clicks on the Profile icon.</w:t>
            </w:r>
          </w:p>
          <w:p w14:paraId="310FBBD8" w14:textId="1E9AEED0" w:rsidR="003417F6" w:rsidRPr="00FC1BB7" w:rsidRDefault="003417F6" w:rsidP="006E5F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A ‘Log Out’ option displays below it.</w:t>
            </w:r>
          </w:p>
          <w:p w14:paraId="2FFE144E" w14:textId="77777777" w:rsidR="00B32964" w:rsidRPr="00FC1BB7" w:rsidRDefault="003417F6" w:rsidP="006E5F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Student/Instructor clicks on ‘Log Out’.</w:t>
            </w:r>
          </w:p>
          <w:p w14:paraId="389EC559" w14:textId="1AF52E0C" w:rsidR="003417F6" w:rsidRPr="00FC1BB7" w:rsidRDefault="003417F6" w:rsidP="006E5F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The Login page is displayed.</w:t>
            </w:r>
          </w:p>
        </w:tc>
      </w:tr>
      <w:tr w:rsidR="00316529" w:rsidRPr="00FC1BB7" w14:paraId="29CF67F3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02B62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Exceptions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AD3B78" w14:textId="4AF44379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316529" w:rsidRPr="00FC1BB7" w14:paraId="39C033C5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3AAC6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Priority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4B2B13" w14:textId="3CC518EE" w:rsidR="00316529" w:rsidRPr="00FC1BB7" w:rsidRDefault="003417F6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Should</w:t>
            </w:r>
            <w:r w:rsidR="00316529" w:rsidRPr="00FC1BB7">
              <w:rPr>
                <w:rFonts w:eastAsia="Times New Roman" w:cstheme="minorHAnsi"/>
              </w:rPr>
              <w:t xml:space="preserve"> have </w:t>
            </w:r>
          </w:p>
        </w:tc>
      </w:tr>
      <w:tr w:rsidR="00316529" w:rsidRPr="00FC1BB7" w14:paraId="5727F334" w14:textId="77777777" w:rsidTr="00C50B60"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EEB6E" w14:textId="77777777" w:rsidR="00316529" w:rsidRPr="00FC1BB7" w:rsidRDefault="00316529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Requirement ID 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A8CCB" w14:textId="6599AAC6" w:rsidR="00316529" w:rsidRPr="00FC1BB7" w:rsidRDefault="004A27E1" w:rsidP="0031652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FC1BB7">
              <w:rPr>
                <w:rFonts w:eastAsia="Times New Roman" w:cstheme="minorHAnsi"/>
              </w:rPr>
              <w:t>REQ-1</w:t>
            </w:r>
            <w:r w:rsidR="006E5F48">
              <w:rPr>
                <w:rFonts w:eastAsia="Times New Roman" w:cstheme="minorHAnsi"/>
              </w:rPr>
              <w:t>4</w:t>
            </w:r>
          </w:p>
        </w:tc>
      </w:tr>
    </w:tbl>
    <w:p w14:paraId="413F72BA" w14:textId="2B5998AE" w:rsidR="00316529" w:rsidRPr="00FC1BB7" w:rsidRDefault="00316529">
      <w:pPr>
        <w:rPr>
          <w:rFonts w:cstheme="minorHAnsi"/>
        </w:rPr>
      </w:pPr>
    </w:p>
    <w:p w14:paraId="4EBF80DD" w14:textId="77777777" w:rsidR="006B40AE" w:rsidRPr="00FC1BB7" w:rsidRDefault="006B40AE">
      <w:pPr>
        <w:rPr>
          <w:rFonts w:cstheme="minorHAnsi"/>
        </w:rPr>
      </w:pPr>
    </w:p>
    <w:sectPr w:rsidR="006B40AE" w:rsidRPr="00FC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4FF5"/>
    <w:multiLevelType w:val="hybridMultilevel"/>
    <w:tmpl w:val="68BC6770"/>
    <w:lvl w:ilvl="0" w:tplc="7754674A">
      <w:start w:val="1"/>
      <w:numFmt w:val="decimal"/>
      <w:lvlText w:val="%1."/>
      <w:lvlJc w:val="left"/>
      <w:pPr>
        <w:ind w:left="432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E38"/>
    <w:multiLevelType w:val="hybridMultilevel"/>
    <w:tmpl w:val="3BE63B2A"/>
    <w:lvl w:ilvl="0" w:tplc="1EB6AFD0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6200E"/>
    <w:multiLevelType w:val="hybridMultilevel"/>
    <w:tmpl w:val="E324986C"/>
    <w:lvl w:ilvl="0" w:tplc="7754674A">
      <w:start w:val="1"/>
      <w:numFmt w:val="decimal"/>
      <w:lvlText w:val="%1."/>
      <w:lvlJc w:val="left"/>
      <w:pPr>
        <w:ind w:left="432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55FE8"/>
    <w:multiLevelType w:val="hybridMultilevel"/>
    <w:tmpl w:val="282EC212"/>
    <w:lvl w:ilvl="0" w:tplc="7754674A">
      <w:start w:val="1"/>
      <w:numFmt w:val="decimal"/>
      <w:lvlText w:val="%1."/>
      <w:lvlJc w:val="left"/>
      <w:pPr>
        <w:ind w:left="432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9653D19"/>
    <w:multiLevelType w:val="hybridMultilevel"/>
    <w:tmpl w:val="40F2D6F6"/>
    <w:lvl w:ilvl="0" w:tplc="7754674A">
      <w:start w:val="1"/>
      <w:numFmt w:val="decimal"/>
      <w:lvlText w:val="%1."/>
      <w:lvlJc w:val="left"/>
      <w:pPr>
        <w:ind w:left="432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476EB"/>
    <w:multiLevelType w:val="hybridMultilevel"/>
    <w:tmpl w:val="ACBC5BB2"/>
    <w:lvl w:ilvl="0" w:tplc="1EB6AFD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A80946"/>
    <w:multiLevelType w:val="hybridMultilevel"/>
    <w:tmpl w:val="E35AAE20"/>
    <w:lvl w:ilvl="0" w:tplc="1EB6AFD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91ABF"/>
    <w:multiLevelType w:val="hybridMultilevel"/>
    <w:tmpl w:val="9DDEB5C6"/>
    <w:lvl w:ilvl="0" w:tplc="1EB6AFD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11AE4"/>
    <w:multiLevelType w:val="hybridMultilevel"/>
    <w:tmpl w:val="70945C2C"/>
    <w:lvl w:ilvl="0" w:tplc="84BA32A0">
      <w:start w:val="12"/>
      <w:numFmt w:val="bullet"/>
      <w:lvlText w:val="-"/>
      <w:lvlJc w:val="left"/>
      <w:pPr>
        <w:ind w:left="79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CE21004"/>
    <w:multiLevelType w:val="hybridMultilevel"/>
    <w:tmpl w:val="CB1EC386"/>
    <w:lvl w:ilvl="0" w:tplc="47085164">
      <w:start w:val="12"/>
      <w:numFmt w:val="bullet"/>
      <w:lvlText w:val="-"/>
      <w:lvlJc w:val="left"/>
      <w:pPr>
        <w:ind w:left="79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FD62790"/>
    <w:multiLevelType w:val="hybridMultilevel"/>
    <w:tmpl w:val="9A88BFC4"/>
    <w:lvl w:ilvl="0" w:tplc="09D2030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5A"/>
    <w:rsid w:val="0000064B"/>
    <w:rsid w:val="00030A04"/>
    <w:rsid w:val="001030DB"/>
    <w:rsid w:val="00107B15"/>
    <w:rsid w:val="00112EA9"/>
    <w:rsid w:val="001165E7"/>
    <w:rsid w:val="00126F22"/>
    <w:rsid w:val="00184F35"/>
    <w:rsid w:val="0019485A"/>
    <w:rsid w:val="001B41BF"/>
    <w:rsid w:val="001C5926"/>
    <w:rsid w:val="00213B18"/>
    <w:rsid w:val="002577D5"/>
    <w:rsid w:val="00292D61"/>
    <w:rsid w:val="002B07BB"/>
    <w:rsid w:val="002C0006"/>
    <w:rsid w:val="002F27F5"/>
    <w:rsid w:val="00316529"/>
    <w:rsid w:val="00323F01"/>
    <w:rsid w:val="003417F6"/>
    <w:rsid w:val="00365DFA"/>
    <w:rsid w:val="0039058A"/>
    <w:rsid w:val="003C1D31"/>
    <w:rsid w:val="003C29D0"/>
    <w:rsid w:val="003F6D5F"/>
    <w:rsid w:val="00405859"/>
    <w:rsid w:val="00443C7F"/>
    <w:rsid w:val="00450E1B"/>
    <w:rsid w:val="00497C8E"/>
    <w:rsid w:val="004A27E1"/>
    <w:rsid w:val="004E3F2D"/>
    <w:rsid w:val="00517406"/>
    <w:rsid w:val="00527DB6"/>
    <w:rsid w:val="00587238"/>
    <w:rsid w:val="005A6BC4"/>
    <w:rsid w:val="005D25EA"/>
    <w:rsid w:val="006B40AE"/>
    <w:rsid w:val="006E5F48"/>
    <w:rsid w:val="006F2484"/>
    <w:rsid w:val="006F44BD"/>
    <w:rsid w:val="007134E9"/>
    <w:rsid w:val="00754F20"/>
    <w:rsid w:val="00764A4F"/>
    <w:rsid w:val="007677B6"/>
    <w:rsid w:val="007750A3"/>
    <w:rsid w:val="007A4053"/>
    <w:rsid w:val="007B0721"/>
    <w:rsid w:val="00810DB6"/>
    <w:rsid w:val="008C395A"/>
    <w:rsid w:val="008C6C56"/>
    <w:rsid w:val="0094088C"/>
    <w:rsid w:val="009A3067"/>
    <w:rsid w:val="009F086F"/>
    <w:rsid w:val="00A94CD2"/>
    <w:rsid w:val="00AB4F49"/>
    <w:rsid w:val="00B32964"/>
    <w:rsid w:val="00B4387A"/>
    <w:rsid w:val="00BD3275"/>
    <w:rsid w:val="00BE6374"/>
    <w:rsid w:val="00BE78F3"/>
    <w:rsid w:val="00C20783"/>
    <w:rsid w:val="00C26F77"/>
    <w:rsid w:val="00C50B60"/>
    <w:rsid w:val="00C6177C"/>
    <w:rsid w:val="00CA1CFF"/>
    <w:rsid w:val="00CE068A"/>
    <w:rsid w:val="00CF5A3A"/>
    <w:rsid w:val="00D4710B"/>
    <w:rsid w:val="00D573A4"/>
    <w:rsid w:val="00DB0EB3"/>
    <w:rsid w:val="00E16530"/>
    <w:rsid w:val="00E56D07"/>
    <w:rsid w:val="00E64706"/>
    <w:rsid w:val="00E97872"/>
    <w:rsid w:val="00F36076"/>
    <w:rsid w:val="00F57D53"/>
    <w:rsid w:val="00FC1BB7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DE67"/>
  <w15:chartTrackingRefBased/>
  <w15:docId w15:val="{6202DF17-BB49-4F2E-AEFA-BD441D06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395A"/>
  </w:style>
  <w:style w:type="character" w:customStyle="1" w:styleId="eop">
    <w:name w:val="eop"/>
    <w:basedOn w:val="DefaultParagraphFont"/>
    <w:rsid w:val="008C395A"/>
  </w:style>
  <w:style w:type="paragraph" w:styleId="ListParagraph">
    <w:name w:val="List Paragraph"/>
    <w:basedOn w:val="Normal"/>
    <w:uiPriority w:val="34"/>
    <w:qFormat/>
    <w:rsid w:val="008C3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0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7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3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3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2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0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0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B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B6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49C4F1391EF4E91DADBE339433317" ma:contentTypeVersion="4" ma:contentTypeDescription="Create a new document." ma:contentTypeScope="" ma:versionID="d34218564de3a6a67b1043d02cb77983">
  <xsd:schema xmlns:xsd="http://www.w3.org/2001/XMLSchema" xmlns:xs="http://www.w3.org/2001/XMLSchema" xmlns:p="http://schemas.microsoft.com/office/2006/metadata/properties" xmlns:ns2="3b5308cb-3060-4ed7-9c82-1811e9dcbcd1" targetNamespace="http://schemas.microsoft.com/office/2006/metadata/properties" ma:root="true" ma:fieldsID="71e58632fa29facf4aeb1267ff43ef44" ns2:_="">
    <xsd:import namespace="3b5308cb-3060-4ed7-9c82-1811e9dcb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308cb-3060-4ed7-9c82-1811e9dcb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7C04E3-BC79-4CDA-93B3-C00B7FC11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308cb-3060-4ed7-9c82-1811e9dcb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DEDA0-B063-43FD-BA35-C214EE64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42F72-4396-4999-981C-8DE54FABA6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SINGH</dc:creator>
  <cp:keywords/>
  <dc:description/>
  <cp:lastModifiedBy>Shebna Mathew</cp:lastModifiedBy>
  <cp:revision>46</cp:revision>
  <dcterms:created xsi:type="dcterms:W3CDTF">2020-10-08T09:20:00Z</dcterms:created>
  <dcterms:modified xsi:type="dcterms:W3CDTF">2020-10-15T14:45:00Z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0x01010077249C4F1391EF4E91DADBE339433317</vt:lpwstr>
  </property>
</Properties>
</file>