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Master Data (First Page &amp; Core Masters)-Page 1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Purpose.</w:t>
      </w:r>
      <w:r w:rsidDel="00000000" w:rsidR="00000000" w:rsidRPr="00000000">
        <w:rPr>
          <w:rtl w:val="0"/>
        </w:rPr>
        <w:t xml:space="preserve"> Define the “first-page” Client Master and the core masters required before policy entry and CN/DN generation. Clean, human-readable fields. No code.</w:t>
      </w:r>
    </w:p>
    <w:p w:rsidR="00000000" w:rsidDel="00000000" w:rsidP="00000000" w:rsidRDefault="00000000" w:rsidRPr="00000000" w14:paraId="00000004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Flow (high level).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Client Master</w:t>
      </w:r>
      <w:r w:rsidDel="00000000" w:rsidR="00000000" w:rsidRPr="00000000">
        <w:rPr>
          <w:rtl w:val="0"/>
        </w:rPr>
        <w:t xml:space="preserve"> → system generates </w:t>
      </w:r>
      <w:r w:rsidDel="00000000" w:rsidR="00000000" w:rsidRPr="00000000">
        <w:rPr>
          <w:b w:val="1"/>
          <w:rtl w:val="0"/>
        </w:rPr>
        <w:t xml:space="preserve">Client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Policy</w:t>
      </w:r>
      <w:r w:rsidDel="00000000" w:rsidR="00000000" w:rsidRPr="00000000">
        <w:rPr>
          <w:rtl w:val="0"/>
        </w:rPr>
        <w:t xml:space="preserve"> using Client ID + link </w:t>
      </w:r>
      <w:r w:rsidDel="00000000" w:rsidR="00000000" w:rsidRPr="00000000">
        <w:rPr>
          <w:b w:val="1"/>
          <w:rtl w:val="0"/>
        </w:rPr>
        <w:t xml:space="preserve">Insurer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Auto-generate </w:t>
      </w:r>
      <w:r w:rsidDel="00000000" w:rsidR="00000000" w:rsidRPr="00000000">
        <w:rPr>
          <w:b w:val="1"/>
          <w:rtl w:val="0"/>
        </w:rPr>
        <w:t xml:space="preserve">CN/DN</w:t>
      </w:r>
      <w:r w:rsidDel="00000000" w:rsidR="00000000" w:rsidRPr="00000000">
        <w:rPr>
          <w:rtl w:val="0"/>
        </w:rPr>
        <w:t xml:space="preserve"> from the policy record.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Email PDFs to Insured/Insurer from the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1) Client Master (First Page — ~30% data)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ID Pattern: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MEIBL/CL/{YYYY}/{TYPE}/{00001}</w:t>
      </w:r>
      <w:r w:rsidDel="00000000" w:rsidR="00000000" w:rsidRPr="00000000">
        <w:rPr>
          <w:rtl w:val="0"/>
        </w:rPr>
        <w:t xml:space="preserve"> (TYPE: IND | COR | GOV)</w:t>
      </w:r>
    </w:p>
    <w:tbl>
      <w:tblPr>
        <w:tblStyle w:val="Table1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2"/>
        <w:gridCol w:w="2024"/>
        <w:gridCol w:w="638"/>
        <w:gridCol w:w="2115"/>
        <w:gridCol w:w="2917"/>
        <w:tblGridChange w:id="0">
          <w:tblGrid>
            <w:gridCol w:w="1322"/>
            <w:gridCol w:w="2024"/>
            <w:gridCol w:w="638"/>
            <w:gridCol w:w="2115"/>
            <w:gridCol w:w="291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Client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Dropdown (Individual/Corporate/Government)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Drives KYC requirements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Legal/Registered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Duplicate check vs. RC/TIN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Primary naming reference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Trading/Brand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Display/alias name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Country of 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Dropdown (Default: Nigeria)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VAT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Dropdown (VATable/Non-VATable)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Controls invoice/VAT calc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  <w:t xml:space="preserve"> if Corporate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Format &amp; duplicate checks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Tax compliance field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CAC/RC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  <w:t xml:space="preserve"> if Corporate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Duplicate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Company registration 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National ID/Passport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  <w:t xml:space="preserve"> if 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ID of individual client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Date of Birth / Incorporation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Not in future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Age/incorporation checks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Risk Segment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Retail/SME/Corporate/Energy/Aviation/Marine/etc.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Preferred Currency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Dropdown (Default NGN)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For display/info only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Contact – 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Key decision/liaison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Role/Designation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Mobile 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E.164 format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Used for WhatsApp notices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Billing &amp; communication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Preference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Email/WhatsApp/Phone/Letter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Registered/Residential 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Address line 1 required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State/Region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Nigerian states + “Outside Nigeria”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City/Town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Postal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Billing Address same as Registered?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If checked, auto-copy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Billing 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Only if different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KYC 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Simplified/Standard/Enhanced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Sets doc list below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PEP/High-Risk 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Impacts enhanced due diligence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KYC Docs (Uploads)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File(s)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  <w:t xml:space="preserve"> based on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Corporate: CAC Cert, TIN Cert, Resolution/POA, Utility bill; Individual: Govt ID + Utility bill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Multiple uploads allowed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Data Processing Consent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Must be checked to save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Privacy compliance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Sanctions/AML Check Performed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Checkbox +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Record of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Audit trail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Invoice Attention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Name appearing on invoices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Accounts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Email format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For invoices/statements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Finance 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Payment Terms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On Receipt/7/15/30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Default at policy level if blank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Withholding Tax Applicable?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For receivables logic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Refund Bank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See Bank Master validation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For claim refunds/returns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Source of Lead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Direct/Agent/Referral/Web/Walk-in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Tracks attribution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Introduced 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Free text; can later link to Agent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Account Owner (MEIBL Staff)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From User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Default = current user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Free text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Prospect/Active/Dormant/Blacklisted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Workflow control</w:t>
            </w:r>
          </w:p>
        </w:tc>
      </w:tr>
    </w:tbl>
    <w:p w:rsidR="00000000" w:rsidDel="00000000" w:rsidP="00000000" w:rsidRDefault="00000000" w:rsidRPr="00000000" w14:paraId="000000CF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Save actions:</w:t>
      </w:r>
      <w:r w:rsidDel="00000000" w:rsidR="00000000" w:rsidRPr="00000000">
        <w:rPr>
          <w:rtl w:val="0"/>
        </w:rPr>
        <w:t xml:space="preserve"> Generate Client ID; create Contact Card #1; add timeline entry “Client Created”; enable one-click “Welcome/KYC Pending” email/WhatsApp template.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 Bank Master</w:t>
      </w:r>
    </w:p>
    <w:p w:rsidR="00000000" w:rsidDel="00000000" w:rsidP="00000000" w:rsidRDefault="00000000" w:rsidRPr="00000000" w14:paraId="000000D2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Purpose.</w:t>
      </w:r>
      <w:r w:rsidDel="00000000" w:rsidR="00000000" w:rsidRPr="00000000">
        <w:rPr>
          <w:rtl w:val="0"/>
        </w:rPr>
        <w:t xml:space="preserve"> Central registry of bank accounts used by MEIBL, Insurers, Clients, and Agents for receipts/payments/reconciliations.</w:t>
      </w:r>
    </w:p>
    <w:p w:rsidR="00000000" w:rsidDel="00000000" w:rsidP="00000000" w:rsidRDefault="00000000" w:rsidRPr="00000000" w14:paraId="000000D3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ID Pattern: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MEIBL/BK/{YYYY}/{00001}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1240"/>
        <w:gridCol w:w="1092"/>
        <w:gridCol w:w="3308"/>
        <w:gridCol w:w="1638"/>
        <w:tblGridChange w:id="0">
          <w:tblGrid>
            <w:gridCol w:w="1738"/>
            <w:gridCol w:w="1240"/>
            <w:gridCol w:w="1092"/>
            <w:gridCol w:w="3308"/>
            <w:gridCol w:w="163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Account Owner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MEIBL/Insurer/Client/Agent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Determines linkage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Linked 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Lookup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Must match Owner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e.g., Insurer name, Client 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Account Nickname/Alias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For selection in 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Bank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e.g., Zenith, Access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Account Number (NUBAN)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  <w:t xml:space="preserve"> (NG accounts)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10-digit format + checksum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Nigeria accounts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NGN/USD/EUR/…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Multi-currency allowed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SWIFT/BIC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Format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For FX transfers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IBAN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Format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Non-NG accounts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Sort Code/CBN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For RTGS/ACH as relevant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Multi-select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Premium Receipt / Claims Payout / Commission Payable / Refunds / Reinsurance remittance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Controls payment options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Default?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One default per Owner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Quick pick in UI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Statement Source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Manual/CSV/API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Reconciliation method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GL/Accounting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For ledger mapping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Deactivate to hide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3) Insurance Companies Master (Insurer Directory)</w:t>
      </w:r>
    </w:p>
    <w:p w:rsidR="00000000" w:rsidDel="00000000" w:rsidP="00000000" w:rsidRDefault="00000000" w:rsidRPr="00000000" w14:paraId="00000126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ID Pattern: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MEIBL/IN/{YYYY}/{00001}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7"/>
        <w:gridCol w:w="1821"/>
        <w:gridCol w:w="1040"/>
        <w:gridCol w:w="1879"/>
        <w:gridCol w:w="2349"/>
        <w:tblGridChange w:id="0">
          <w:tblGrid>
            <w:gridCol w:w="1927"/>
            <w:gridCol w:w="1821"/>
            <w:gridCol w:w="1040"/>
            <w:gridCol w:w="1879"/>
            <w:gridCol w:w="234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Insurer Legal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Duplicate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Trading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If different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License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Composite / General / Life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For eligibility filters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NAICOM License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Format text; duplicate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Record license identifier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License Expiry/Status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Date/Dropdown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Monitoring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Head Office 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State/City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Dropdown/Text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Underwriting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Email format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For quotes/binds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Claims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Email format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For claims notices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Reinsurance Desk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Email format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Facultative/treaty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Primary 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Key Contact (Name/Role)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Accepted LOBs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Multi-select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From LOB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For matching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Credit Terms (days)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≥0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For settlement tracking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Bank Accounts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Link to Bank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For remittances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Stamps/Seals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File upload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For document merge (optional)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4) Agent Master (Introducers/Intermediaries)</w:t>
      </w:r>
    </w:p>
    <w:p w:rsidR="00000000" w:rsidDel="00000000" w:rsidP="00000000" w:rsidRDefault="00000000" w:rsidRPr="00000000" w14:paraId="00000188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ID Pattern: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MEIBL/AG/{YYYY}/{TYPE}/{00001}</w:t>
      </w:r>
      <w:r w:rsidDel="00000000" w:rsidR="00000000" w:rsidRPr="00000000">
        <w:rPr>
          <w:rtl w:val="0"/>
        </w:rPr>
        <w:t xml:space="preserve"> (TYPE: IND | COR)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746"/>
        <w:gridCol w:w="1323"/>
        <w:gridCol w:w="1158"/>
        <w:gridCol w:w="3017"/>
        <w:gridCol w:w="1772"/>
        <w:tblGridChange w:id="0">
          <w:tblGrid>
            <w:gridCol w:w="1746"/>
            <w:gridCol w:w="1323"/>
            <w:gridCol w:w="1158"/>
            <w:gridCol w:w="3017"/>
            <w:gridCol w:w="177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Agent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Individual/Corporate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Sets KYC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Full/Registered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Duplicate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CAC/RC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  <w:t xml:space="preserve"> if Corporate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Duplicate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Format &amp; duplicate checks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For payouts/WHT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Required if Corporate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E.164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Email format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Bank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Link to Bank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NUBAN/FX validations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For commission payouts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Default Commission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Number (0–100)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0–100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Applied when not overridden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Commission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Flat % / Tiered / Fixed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Tiered config supported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Share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e.g., MEIBL: 10%, Agent: 90%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Internal allocations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Cap/Floor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≥0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Optional limits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NDA/Contract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For audit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KYC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Upload(s)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As per policy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ID, TIN, CAC, utility bill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Active/Suspended/Blacklisted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Controls availability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80" w:before="28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5) LOB Masters (Main &amp; Sub-LOBs) :ID</w:t>
      </w: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926"/>
        <w:gridCol w:w="1560"/>
        <w:gridCol w:w="4015"/>
        <w:tblGridChange w:id="0">
          <w:tblGrid>
            <w:gridCol w:w="1515"/>
            <w:gridCol w:w="1926"/>
            <w:gridCol w:w="1560"/>
            <w:gridCol w:w="401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LOB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LOB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Sub-LOB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Sub-LOB Name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Aviation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AVI-AHD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Aircraft Hull Deductibles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Aviation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AVI-AHWR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Aircraft Hull War Risk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Aviation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AVI-AVI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Aviation Package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Aviation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AVI-APA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Aviation Personal Accident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Aviation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AVI-HAR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Hull All Risk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Aviation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AVI-ML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Miscellaneous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AVI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Aviation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AVI-THP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Third Party Liability Aviation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ENG-BOI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Boiler &amp; Pressure Vessel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ENG-CAR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Contractor All Risks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ENG-CPM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Contractor Plant &amp; Machinery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ENG-DS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Deterioration of Stock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ENG-EEI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Electronic Equipment / Computer All Risk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ENG-EAR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Erection All Risks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ENG-MBD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Machinery Breakdown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ENG-MBCL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Machinery Breakdown Consequential Loss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ENG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ENG-PAR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Plant All Risks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FSP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Fire &amp; Special Perils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FSP-FSP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Fire &amp; Special Perils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FSP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Fire &amp; Special Perils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FSP-FCL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Fire Consequential Loss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FSP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Fire &amp; Special Perils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FSP-IAR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Industrial All Risk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FSP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Fire &amp; Special Perils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FSP-MD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Material Damage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FSP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Fire &amp; Special Perils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FSP-CFT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Combined Fire &amp; Theft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FSP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Fire &amp; Special Perils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FSP-PPP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Fire Package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GA-ARP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All Risks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GA-BAG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Baggage Insurance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GA-PLPL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Public &amp; Product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GA-BL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Builder’s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GA-BBB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Burglary / Housebreaking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GA-CWGPA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Combined Workmen Comp &amp; GPA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GA-MOB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Mobile Insurance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GA-TDI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Tyre Damage Insurance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GA-DL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Director’s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GA-EL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Employer’s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GA-FG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Fidelity Guarantee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GA-FPG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Fixed Plate Glass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GA-GIP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Golfers Indemnity Protection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GA-GPA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Group Personal Accident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GA-HCP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Healthcare Professional Indemnity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GA-HH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Householder Comprehensive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GA-CIT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Money Insurance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GA-NSB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Neon Sign Board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GA-OCL1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Occupiers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GA-OPS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Office Protection Shield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GA-ARPD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All Risks / Payment Default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GA-PA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Personal Accident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GA-PPL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Personal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GA-PRL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Product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GA-PI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Professional Indemnity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GA-PID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Professional Indemnity Doctors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GA-PL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Public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General Accident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GA-SKI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Shopkeepers Comprehensive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Goods in Transit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GIT-GITST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GIT Single Transit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Goods in Transit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GIT-GIT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GIT Open Policy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Goods in Transit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GIT-GITT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GIT Annual Turnover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HEA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Health /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HEA-PFF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Prestige Family Floater Mediclaim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HEA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Health /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HEA-PGF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Prestige Group Floater Mediclaim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HEA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Health /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HEA-PGM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Prestige Group Mediclaim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HEA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Health /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HEA-PMC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Prestige Mediclaim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Marine 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MAR-MCA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Marine Annual Turnover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Marine 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MAR-MCS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Marine Cargo (Open Cover)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Marine 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MAR-MCI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Marine Single Transit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MHI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Marine Hull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MHI-MHI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Marine Hull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MOT-PRMC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Private Car Corporate Comprehensive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MOT-PRMCTP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Private Car Corporate Third Party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MOT-CVB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Comm. Vehicle Bus Comprehensive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MOT-CVBTP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Comm. Vehicle Bus Third Party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MOT-CVG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Comm. Vehicle General Cartage Comprehensive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MOT-CVGTP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Comm. Vehicle General Cartage Third Party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MOT-CVS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Comm. Vehicle Special Types Comprehensive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MOT-CVSTP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Comm. Vehicle Special Types Third Party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MOT-CVO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Comm. Vehicle Own Goods Comprehensive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MOT-CVOTP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Comm. Vehicle Own Goods Third Party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MOT-MT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Motor Trade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MOT-PRMI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Private Car Individual Comprehensive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MOT-PRMITP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Private Car Individual Third Party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MOT-MCC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Motor Cycles Comprehensive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MOT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MOT-MCTP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Motor Cycles Third Party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O&amp;G-BI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Business Interruption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O&amp;G-CGL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General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O&amp;G-OG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Energy Package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O&amp;G-ETPL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Excess Third Party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O&amp;G-FI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Freight Interest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O&amp;G-HM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Hull &amp; Machinery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O&amp;G-HI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Hull Interest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O&amp;G-LH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Loss of Hire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O&amp;G-LPI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Loss of Production Income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O&amp;G-MDOE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Material Damage Oil &amp; Energy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O&amp;G-MCW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Minor Construction 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O&amp;G-OREP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Offshore Rig Energy Package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O&amp;G-OEE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Operator’s Extra Expenses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O&amp;G-TPL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Third Party Liability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O&amp;G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Oil &amp; 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O&amp;G-WRPIT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War Risk &amp; Terrorism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OMC-PLAN-K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Asian Countries excl. Japan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OMC-PLAN-A1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Business &amp; Holiday A1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OMC-PLAN-A2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Business &amp; Holiday A2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OMC-PLAN-B1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Business &amp; Holiday B1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OMC-PLAN-B2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Business &amp; Holiday B2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OMC-PLAN-E1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Corporate Frequent Travelers E1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OMC-PLAN-E2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Corporate Frequent Travelers E2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OMC-PLAN-CE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Employment - 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OMC-PLAN-DE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Employment - 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OMC-PLAN-CS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Study - 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OMC-PLAN-DS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Study - 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OMC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Overseas Mediclaim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OMC-PLAN-D1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Study - D1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PSPS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Salary Protection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PSPS-PSPS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Prestige Salary Protection Shield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Terrorism &amp; Political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TER-TPR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Terrorism &amp; Political Violence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Terrorism &amp; Political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TER-TPVF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Terrorism &amp; Political Violence - Fire Add-On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BND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Bond / Guarantee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BND-APB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Advance Payment Bond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BND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Bond / Guarantee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BND-CGB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Counter Bonds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BND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Bond / Guarantee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BND-CB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Customs &amp; Excise Bond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BND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Bond / Guarantee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BND-PBD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Performance Bond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BND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Bond / Guarantee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BND-BIB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Bid Bond</w:t>
            </w:r>
          </w:p>
        </w:tc>
      </w:tr>
    </w:tbl>
    <w:p w:rsidR="00000000" w:rsidDel="00000000" w:rsidP="00000000" w:rsidRDefault="00000000" w:rsidRPr="00000000" w14:paraId="000003A5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Main LOB Fields</w:t>
      </w: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9"/>
        <w:gridCol w:w="1290"/>
        <w:gridCol w:w="1040"/>
        <w:gridCol w:w="1555"/>
        <w:gridCol w:w="3102"/>
        <w:tblGridChange w:id="0">
          <w:tblGrid>
            <w:gridCol w:w="2029"/>
            <w:gridCol w:w="1290"/>
            <w:gridCol w:w="1040"/>
            <w:gridCol w:w="1555"/>
            <w:gridCol w:w="310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LOB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Text (3–5 chars)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Uppercase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Used in policy/CN codes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LOB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e.g., Motor, Marine, Fire &amp; SP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Default Brokerage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0–100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Pre-fills policy entries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Default VAT on Commission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Usually 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Pre-fills CN/DN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Rate Basis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% of SI / Per Unit / Flat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Pricing basis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Min Premium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≥0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LOB-specific min prem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Internal Deductions (Back-office)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%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NIACOM/NCRIB/other charges (not printed)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Sub-LOB Fields</w:t>
      </w: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1"/>
        <w:gridCol w:w="1307"/>
        <w:gridCol w:w="1040"/>
        <w:gridCol w:w="2735"/>
        <w:gridCol w:w="2013"/>
        <w:tblGridChange w:id="0">
          <w:tblGrid>
            <w:gridCol w:w="1921"/>
            <w:gridCol w:w="1307"/>
            <w:gridCol w:w="1040"/>
            <w:gridCol w:w="2735"/>
            <w:gridCol w:w="201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Parent LOB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Lookup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Must exist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Sub-LOB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Unique within LOB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e.g.,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ETP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CLAUSE-C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Sub-LOB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e.g., Enhanced Third Party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Product/Cover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Default Rate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0–100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For auto calc (optional)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Rating 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Multi-select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SI, Units, Seats, Tonnage, Turnover, etc.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Drives UI fields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Wording/Clauses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Upload/Link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Policy wording refs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Display on Docs 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Nice print name for CN/DN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7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Examples (suggested, editable):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Motor (MOT):</w:t>
      </w:r>
      <w:r w:rsidDel="00000000" w:rsidR="00000000" w:rsidRPr="00000000">
        <w:rPr>
          <w:rtl w:val="0"/>
        </w:rPr>
        <w:t xml:space="preserve"> ETP, Third Party, Comprehensive, Fleet Comprehensive, Motorbike.</w:t>
      </w:r>
    </w:p>
    <w:p w:rsidR="00000000" w:rsidDel="00000000" w:rsidP="00000000" w:rsidRDefault="00000000" w:rsidRPr="00000000" w14:paraId="0000040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Marine (MAR):</w:t>
      </w:r>
      <w:r w:rsidDel="00000000" w:rsidR="00000000" w:rsidRPr="00000000">
        <w:rPr>
          <w:rtl w:val="0"/>
        </w:rPr>
        <w:t xml:space="preserve"> Cargo Clause A/B/C, War SRCC, Marine Hull, Marine Open Cover.</w:t>
      </w:r>
    </w:p>
    <w:p w:rsidR="00000000" w:rsidDel="00000000" w:rsidP="00000000" w:rsidRDefault="00000000" w:rsidRPr="00000000" w14:paraId="0000040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Fire &amp; SP (FSP):</w:t>
      </w:r>
      <w:r w:rsidDel="00000000" w:rsidR="00000000" w:rsidRPr="00000000">
        <w:rPr>
          <w:rtl w:val="0"/>
        </w:rPr>
        <w:t xml:space="preserve"> Fire Only, Fire &amp; Special Perils, Industrial All Risks (IAR), Burglary, Householder.</w:t>
      </w:r>
    </w:p>
    <w:p w:rsidR="00000000" w:rsidDel="00000000" w:rsidP="00000000" w:rsidRDefault="00000000" w:rsidRPr="00000000" w14:paraId="0000040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Engineering (ENG):</w:t>
      </w:r>
      <w:r w:rsidDel="00000000" w:rsidR="00000000" w:rsidRPr="00000000">
        <w:rPr>
          <w:rtl w:val="0"/>
        </w:rPr>
        <w:t xml:space="preserve"> CAR/EAR, Plant All Risks, Boiler, Machinery Breakdown.</w:t>
      </w:r>
    </w:p>
    <w:p w:rsidR="00000000" w:rsidDel="00000000" w:rsidP="00000000" w:rsidRDefault="00000000" w:rsidRPr="00000000" w14:paraId="0000040C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Aviation (AVI):</w:t>
      </w:r>
      <w:r w:rsidDel="00000000" w:rsidR="00000000" w:rsidRPr="00000000">
        <w:rPr>
          <w:rtl w:val="0"/>
        </w:rPr>
        <w:t xml:space="preserve"> Aircraft Hull, Liability, GSE, Hangar Keeper’s.</w:t>
      </w:r>
    </w:p>
    <w:p w:rsidR="00000000" w:rsidDel="00000000" w:rsidP="00000000" w:rsidRDefault="00000000" w:rsidRPr="00000000" w14:paraId="0000040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Liability (LIAB):</w:t>
      </w:r>
      <w:r w:rsidDel="00000000" w:rsidR="00000000" w:rsidRPr="00000000">
        <w:rPr>
          <w:rtl w:val="0"/>
        </w:rPr>
        <w:t xml:space="preserve"> Public Liability, Product Liability, Employer’s Liability, Professional Indemnity, D&amp;O.</w:t>
      </w:r>
    </w:p>
    <w:p w:rsidR="00000000" w:rsidDel="00000000" w:rsidP="00000000" w:rsidRDefault="00000000" w:rsidRPr="00000000" w14:paraId="0000040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Accident (PA):</w:t>
      </w:r>
      <w:r w:rsidDel="00000000" w:rsidR="00000000" w:rsidRPr="00000000">
        <w:rPr>
          <w:rtl w:val="0"/>
        </w:rPr>
        <w:t xml:space="preserve"> Group Personal Accident (GPA), Money, Fideltiy Guarantee.</w:t>
      </w:r>
    </w:p>
    <w:p w:rsidR="00000000" w:rsidDel="00000000" w:rsidP="00000000" w:rsidRDefault="00000000" w:rsidRPr="00000000" w14:paraId="0000040F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Life (LIFE):</w:t>
      </w:r>
      <w:r w:rsidDel="00000000" w:rsidR="00000000" w:rsidRPr="00000000">
        <w:rPr>
          <w:rtl w:val="0"/>
        </w:rPr>
        <w:t xml:space="preserve"> Group Life, Credit Life (if needed for tracking).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6) User Master (MEIBL Staff &amp; Roles)</w:t>
      </w:r>
    </w:p>
    <w:p w:rsidR="00000000" w:rsidDel="00000000" w:rsidP="00000000" w:rsidRDefault="00000000" w:rsidRPr="00000000" w14:paraId="00000412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ID Pattern: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MEIBL/USR/{YYYY}/{00001}</w:t>
      </w: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9"/>
        <w:gridCol w:w="1077"/>
        <w:gridCol w:w="905"/>
        <w:gridCol w:w="4677"/>
        <w:gridCol w:w="1288"/>
        <w:tblGridChange w:id="0">
          <w:tblGrid>
            <w:gridCol w:w="1069"/>
            <w:gridCol w:w="1077"/>
            <w:gridCol w:w="905"/>
            <w:gridCol w:w="4677"/>
            <w:gridCol w:w="128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Email (Login)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Email format;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E.164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Role(s)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Multi-select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RBAC: Admin/Underwriter/Accounts/Claims/Marketer/Viewer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Drives permissions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Approval 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L1/L2/L3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For CN/DN authorization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Signature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Upload (PNG)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On-doc 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For “Prepared by/Authorized by”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Max Override 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Currency + cap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e.g., % brokerage override cap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Two-Factor Auth Enabled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Active/Disabled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Controls access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A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Default Roles (suggested):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Full access incl. masters and approvals.</w:t>
      </w:r>
    </w:p>
    <w:p w:rsidR="00000000" w:rsidDel="00000000" w:rsidP="00000000" w:rsidRDefault="00000000" w:rsidRPr="00000000" w14:paraId="0000044C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Underwriter:</w:t>
      </w:r>
      <w:r w:rsidDel="00000000" w:rsidR="00000000" w:rsidRPr="00000000">
        <w:rPr>
          <w:rtl w:val="0"/>
        </w:rPr>
        <w:t xml:space="preserve"> Create/Edit policies; propose CN/DN, no finance posting.</w:t>
      </w:r>
    </w:p>
    <w:p w:rsidR="00000000" w:rsidDel="00000000" w:rsidP="00000000" w:rsidRDefault="00000000" w:rsidRPr="00000000" w14:paraId="0000044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Accounts:</w:t>
      </w:r>
      <w:r w:rsidDel="00000000" w:rsidR="00000000" w:rsidRPr="00000000">
        <w:rPr>
          <w:rtl w:val="0"/>
        </w:rPr>
        <w:t xml:space="preserve"> Post CN/DN; manage receipts/payments; bank reconciliation.</w:t>
      </w:r>
    </w:p>
    <w:p w:rsidR="00000000" w:rsidDel="00000000" w:rsidP="00000000" w:rsidRDefault="00000000" w:rsidRPr="00000000" w14:paraId="0000044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Claims:</w:t>
      </w:r>
      <w:r w:rsidDel="00000000" w:rsidR="00000000" w:rsidRPr="00000000">
        <w:rPr>
          <w:rtl w:val="0"/>
        </w:rPr>
        <w:t xml:space="preserve"> Register/manage claims; issue claim correspondence.</w:t>
      </w:r>
    </w:p>
    <w:p w:rsidR="00000000" w:rsidDel="00000000" w:rsidP="00000000" w:rsidRDefault="00000000" w:rsidRPr="00000000" w14:paraId="0000044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Marketer:</w:t>
      </w:r>
      <w:r w:rsidDel="00000000" w:rsidR="00000000" w:rsidRPr="00000000">
        <w:rPr>
          <w:rtl w:val="0"/>
        </w:rPr>
        <w:t xml:space="preserve"> Create clients/leads; view own portfolio; limited policy create.</w:t>
      </w:r>
    </w:p>
    <w:p w:rsidR="00000000" w:rsidDel="00000000" w:rsidP="00000000" w:rsidRDefault="00000000" w:rsidRPr="00000000" w14:paraId="00000450">
      <w:pPr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Viewer/Audit:</w:t>
      </w:r>
      <w:r w:rsidDel="00000000" w:rsidR="00000000" w:rsidRPr="00000000">
        <w:rPr>
          <w:rtl w:val="0"/>
        </w:rPr>
        <w:t xml:space="preserve"> Read-only reporting.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7) Code &amp; Numbering Standards (for consistency)</w:t>
      </w:r>
    </w:p>
    <w:tbl>
      <w:tblPr>
        <w:tblStyle w:val="Table9"/>
        <w:tblW w:w="82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9"/>
        <w:gridCol w:w="3681"/>
        <w:gridCol w:w="2856"/>
        <w:tblGridChange w:id="0">
          <w:tblGrid>
            <w:gridCol w:w="1709"/>
            <w:gridCol w:w="3681"/>
            <w:gridCol w:w="285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Client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MEIBL/CL/{YYYY}/{TYPE}/{00001}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MEIBL/CL/2025/COR/00037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Insurer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MEIBL/IN/{YYYY}/{00001}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MEIBL/IN/2025/00012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Agent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MEIBL/AG/{YYYY}/{TYPE}/{00001}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MEIBL/AG/2025/COR/00004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Bank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MEIBL/BK/{YYYY}/{00001}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MEIBL/BK/2025/00021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Main LOB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3–5 uppercase letters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Sub-LOB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{LOB}-{SUB}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MAR-CLAUSE-C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Policy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MEIBL/{LOB}/{000000}/{YYYY}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MEIBL/MAR/004910/2025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CN/DN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MEIBL/{LOB}/{000000}/{YYYY}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MEIBL/ETP/000581/2025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8) Relationship Map (conceptual)</w:t>
      </w:r>
    </w:p>
    <w:p w:rsidR="00000000" w:rsidDel="00000000" w:rsidP="00000000" w:rsidRDefault="00000000" w:rsidRPr="00000000" w14:paraId="00000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─┬─&lt; Policy &gt;─┬─ Insurer</w:t>
      </w:r>
    </w:p>
    <w:p w:rsidR="00000000" w:rsidDel="00000000" w:rsidP="00000000" w:rsidRDefault="00000000" w:rsidRPr="00000000" w14:paraId="00000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│            ├─ LOB (Main/Sub)</w:t>
      </w:r>
    </w:p>
    <w:p w:rsidR="00000000" w:rsidDel="00000000" w:rsidP="00000000" w:rsidRDefault="00000000" w:rsidRPr="00000000" w14:paraId="00000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│            └─ Agent (optional)</w:t>
      </w:r>
    </w:p>
    <w:p w:rsidR="00000000" w:rsidDel="00000000" w:rsidP="00000000" w:rsidRDefault="00000000" w:rsidRPr="00000000" w14:paraId="00000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├─ Contact(s)</w:t>
      </w:r>
    </w:p>
    <w:p w:rsidR="00000000" w:rsidDel="00000000" w:rsidP="00000000" w:rsidRDefault="00000000" w:rsidRPr="00000000" w14:paraId="00000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└─ Bank Account(s) (optional, for refunds)</w:t>
      </w:r>
    </w:p>
    <w:p w:rsidR="00000000" w:rsidDel="00000000" w:rsidP="00000000" w:rsidRDefault="00000000" w:rsidRPr="00000000" w14:paraId="00000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Policy ─┬─ CN/DN (1..N) ─→ Email to Insured/Insurer</w:t>
      </w:r>
    </w:p>
    <w:p w:rsidR="00000000" w:rsidDel="00000000" w:rsidP="00000000" w:rsidRDefault="00000000" w:rsidRPr="00000000" w14:paraId="00000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└─ Payments/Receipts ─→ Bank Master/Reconciliation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280" w:before="28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Page 2- (Policy &amp; Placement Form)</w:t>
        <w:br w:type="textWrapping"/>
      </w:r>
    </w:p>
    <w:p w:rsidR="00000000" w:rsidDel="00000000" w:rsidP="00000000" w:rsidRDefault="00000000" w:rsidRPr="00000000" w14:paraId="0000047E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Purpose.</w:t>
      </w:r>
      <w:r w:rsidDel="00000000" w:rsidR="00000000" w:rsidRPr="00000000">
        <w:rPr>
          <w:rtl w:val="0"/>
        </w:rPr>
        <w:t xml:space="preserve"> Capture all additional details required after Client creation (Page 1). This links Client → Policy → Insurer → Agent → LOB. Data here auto-populates CN/DN and feeds reporting.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1) Header &amp; Identification: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4"/>
        <w:gridCol w:w="1100"/>
        <w:gridCol w:w="1033"/>
        <w:gridCol w:w="3298"/>
        <w:gridCol w:w="1161"/>
        <w:tblGridChange w:id="0">
          <w:tblGrid>
            <w:gridCol w:w="2424"/>
            <w:gridCol w:w="1100"/>
            <w:gridCol w:w="1033"/>
            <w:gridCol w:w="3298"/>
            <w:gridCol w:w="116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Policy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Format: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MEIBL/{LOB}/{000000}/{YYYY}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Sequential, linked to LOB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Client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Lookup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From Client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Locks client details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Insured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From Client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Display only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Policy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From Insurer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Optional at quote stage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Certificate/Endorsement Ref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For updates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Policy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Quotation / Bound / Endorsed / Cancelled / Expired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Workflow state</w:t>
            </w:r>
          </w:p>
        </w:tc>
      </w:tr>
    </w:tbl>
    <w:p w:rsidR="00000000" w:rsidDel="00000000" w:rsidP="00000000" w:rsidRDefault="00000000" w:rsidRPr="00000000" w14:paraId="000004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2) LOB &amp; Coverage Details</w:t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2"/>
        <w:gridCol w:w="1645"/>
        <w:gridCol w:w="1040"/>
        <w:gridCol w:w="1638"/>
        <w:gridCol w:w="2641"/>
        <w:tblGridChange w:id="0">
          <w:tblGrid>
            <w:gridCol w:w="2052"/>
            <w:gridCol w:w="1645"/>
            <w:gridCol w:w="1040"/>
            <w:gridCol w:w="1638"/>
            <w:gridCol w:w="264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Main LOB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From LOB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e.g., Motor, Marine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Sub-LOB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Filtered by Main LOB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e.g.,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MOT-PRMC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Cover Type / Wording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Dropdown / Upload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Wording template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Attach policy schedule/clauses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Sum Insured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≥0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Currency NGN/USD etc.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Rate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0–100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If applicable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Gross Premium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≥0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Can be auto-calculated = SI × Rate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Min Premium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Pull from LOB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Warning if below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Period 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Must be today ≤ 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Period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&gt; From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Default NGN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FX if allowed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Exchange 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If currency ≠ NGN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Store for reporting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Policy Territory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Jurisdiction/country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Limit of Liability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For liability 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Deductible/Excess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Number/Text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% or flat amount</w:t>
            </w:r>
          </w:p>
        </w:tc>
      </w:tr>
    </w:tbl>
    <w:p w:rsidR="00000000" w:rsidDel="00000000" w:rsidP="00000000" w:rsidRDefault="00000000" w:rsidRPr="00000000" w14:paraId="000004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3) Insurer Details</w:t>
      </w:r>
    </w:p>
    <w:tbl>
      <w:tblPr>
        <w:tblStyle w:val="Table12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9"/>
        <w:gridCol w:w="1107"/>
        <w:gridCol w:w="1040"/>
        <w:gridCol w:w="2588"/>
        <w:gridCol w:w="2282"/>
        <w:tblGridChange w:id="0">
          <w:tblGrid>
            <w:gridCol w:w="1999"/>
            <w:gridCol w:w="1107"/>
            <w:gridCol w:w="1040"/>
            <w:gridCol w:w="2588"/>
            <w:gridCol w:w="228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Insurer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From Insurer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Licensed company only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Participation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0–100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For co-insurance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Insurer Policy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Cross reference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Underwriter Contact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Key contact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Placement Mode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Direct / Facultative / Treaty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For reinsurance split</w:t>
            </w:r>
          </w:p>
        </w:tc>
      </w:tr>
    </w:tbl>
    <w:p w:rsidR="00000000" w:rsidDel="00000000" w:rsidP="00000000" w:rsidRDefault="00000000" w:rsidRPr="00000000" w14:paraId="000005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4) Brokerage &amp; Commission</w:t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8"/>
        <w:gridCol w:w="867"/>
        <w:gridCol w:w="1040"/>
        <w:gridCol w:w="2718"/>
        <w:gridCol w:w="1983"/>
        <w:tblGridChange w:id="0">
          <w:tblGrid>
            <w:gridCol w:w="2408"/>
            <w:gridCol w:w="867"/>
            <w:gridCol w:w="1040"/>
            <w:gridCol w:w="2718"/>
            <w:gridCol w:w="198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Brokerage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Default from LOB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Editable with approval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Brokerage 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= Gross Premium ×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Auto calculation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VAT on Brokerage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Default 7.5%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= Brokerage × 7.5%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Agent Commission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0–100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If business via agent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Agent Commission 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= Brokerage ×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Allocated to agent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Net Brokerage to MEIBL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Brokerage − VAT − Agent Share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Internal calculation</w:t>
            </w:r>
          </w:p>
        </w:tc>
      </w:tr>
    </w:tbl>
    <w:p w:rsidR="00000000" w:rsidDel="00000000" w:rsidP="00000000" w:rsidRDefault="00000000" w:rsidRPr="00000000" w14:paraId="000005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5) Agent Details (Optional)</w:t>
      </w:r>
    </w:p>
    <w:tbl>
      <w:tblPr>
        <w:tblStyle w:val="Table14"/>
        <w:tblW w:w="8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8"/>
        <w:gridCol w:w="1107"/>
        <w:gridCol w:w="1040"/>
        <w:gridCol w:w="1974"/>
        <w:gridCol w:w="2456"/>
        <w:tblGridChange w:id="0">
          <w:tblGrid>
            <w:gridCol w:w="1528"/>
            <w:gridCol w:w="1107"/>
            <w:gridCol w:w="1040"/>
            <w:gridCol w:w="1974"/>
            <w:gridCol w:w="245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Agent Linked?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If checked, link agent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Agent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From Agent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Only if Linked? = 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Agent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From Agent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Reference only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Agent Bank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From Bank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For commission payouts</w:t>
            </w:r>
          </w:p>
        </w:tc>
      </w:tr>
    </w:tbl>
    <w:p w:rsidR="00000000" w:rsidDel="00000000" w:rsidP="00000000" w:rsidRDefault="00000000" w:rsidRPr="00000000" w14:paraId="000005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6) Regulatory &amp; Deductions (Back-office)</w:t>
      </w:r>
    </w:p>
    <w:p w:rsidR="00000000" w:rsidDel="00000000" w:rsidP="00000000" w:rsidRDefault="00000000" w:rsidRPr="00000000" w14:paraId="00000553">
      <w:pPr>
        <w:spacing w:after="280" w:before="280" w:lineRule="auto"/>
        <w:rPr/>
      </w:pPr>
      <w:r w:rsidDel="00000000" w:rsidR="00000000" w:rsidRPr="00000000">
        <w:rPr>
          <w:i w:val="1"/>
          <w:rtl w:val="0"/>
        </w:rPr>
        <w:t xml:space="preserve">Not shown on CN/DN but stored for compliance.</w:t>
      </w:r>
      <w:r w:rsidDel="00000000" w:rsidR="00000000" w:rsidRPr="00000000">
        <w:rPr>
          <w:rtl w:val="0"/>
        </w:rPr>
      </w:r>
    </w:p>
    <w:tbl>
      <w:tblPr>
        <w:tblStyle w:val="Table15"/>
        <w:tblW w:w="73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601"/>
        <w:gridCol w:w="1040"/>
        <w:gridCol w:w="1921"/>
        <w:gridCol w:w="1909"/>
        <w:tblGridChange w:id="0">
          <w:tblGrid>
            <w:gridCol w:w="1882"/>
            <w:gridCol w:w="601"/>
            <w:gridCol w:w="1040"/>
            <w:gridCol w:w="1921"/>
            <w:gridCol w:w="190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NIACOM Levy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Default 1%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Of Gross Premium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NCRIB Levy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Default 1%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Of Gross Premium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ED Tax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Default 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Of Gross Premium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Other Deductions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% or 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Configurable</w:t>
            </w:r>
          </w:p>
        </w:tc>
      </w:tr>
    </w:tbl>
    <w:p w:rsidR="00000000" w:rsidDel="00000000" w:rsidP="00000000" w:rsidRDefault="00000000" w:rsidRPr="00000000" w14:paraId="000005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7) Payment &amp; Finance</w:t>
      </w:r>
    </w:p>
    <w:tbl>
      <w:tblPr>
        <w:tblStyle w:val="Table16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4"/>
        <w:gridCol w:w="1107"/>
        <w:gridCol w:w="1040"/>
        <w:gridCol w:w="2653"/>
        <w:gridCol w:w="2002"/>
        <w:tblGridChange w:id="0">
          <w:tblGrid>
            <w:gridCol w:w="2214"/>
            <w:gridCol w:w="1107"/>
            <w:gridCol w:w="1040"/>
            <w:gridCol w:w="2653"/>
            <w:gridCol w:w="200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Premium Payment Mode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Cash / Bank Transfer / Cheque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Premium Payment Terms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On Receipt / 30 Days / 60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Credit control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Premium Paid?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If ticked, capture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Premium Payment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If Paid? =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Receivable Account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From Bank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For reconciliation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Payable to Insurer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= Gross − Brokerage − VAT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Net remittance</w:t>
            </w:r>
          </w:p>
        </w:tc>
      </w:tr>
    </w:tbl>
    <w:p w:rsidR="00000000" w:rsidDel="00000000" w:rsidP="00000000" w:rsidRDefault="00000000" w:rsidRPr="00000000" w14:paraId="000005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8) Attachments &amp; Notes</w:t>
      </w:r>
    </w:p>
    <w:tbl>
      <w:tblPr>
        <w:tblStyle w:val="Table17"/>
        <w:tblW w:w="86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920"/>
        <w:gridCol w:w="1040"/>
        <w:gridCol w:w="1921"/>
        <w:gridCol w:w="2235"/>
        <w:tblGridChange w:id="0">
          <w:tblGrid>
            <w:gridCol w:w="2535"/>
            <w:gridCol w:w="920"/>
            <w:gridCol w:w="1040"/>
            <w:gridCol w:w="1921"/>
            <w:gridCol w:w="22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/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Policy Document Upload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File(s)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PDF/DOC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Insurer schedule, slips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Placement Slip Upload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File(s)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Facultative slips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Endorsements Upload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File(s)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Any endorsements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Free comments</w:t>
            </w:r>
          </w:p>
        </w:tc>
      </w:tr>
    </w:tbl>
    <w:p w:rsidR="00000000" w:rsidDel="00000000" w:rsidP="00000000" w:rsidRDefault="00000000" w:rsidRPr="00000000" w14:paraId="000005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9) System &amp; Workflow</w:t>
      </w:r>
    </w:p>
    <w:p w:rsidR="00000000" w:rsidDel="00000000" w:rsidP="00000000" w:rsidRDefault="00000000" w:rsidRPr="00000000" w14:paraId="000005AF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Save 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Generate Policy Code.</w:t>
      </w:r>
    </w:p>
    <w:p w:rsidR="00000000" w:rsidDel="00000000" w:rsidP="00000000" w:rsidRDefault="00000000" w:rsidRPr="00000000" w14:paraId="000005B1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Link Client → Policy → Insurer → Agent → LOB.</w:t>
      </w:r>
    </w:p>
    <w:p w:rsidR="00000000" w:rsidDel="00000000" w:rsidP="00000000" w:rsidRDefault="00000000" w:rsidRPr="00000000" w14:paraId="000005B2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Auto-calculate Brokerage, VAT, Levies.</w:t>
      </w:r>
    </w:p>
    <w:p w:rsidR="00000000" w:rsidDel="00000000" w:rsidP="00000000" w:rsidRDefault="00000000" w:rsidRPr="00000000" w14:paraId="000005B3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Prepare CN/DN draft (not finalized until Approved).</w:t>
      </w:r>
    </w:p>
    <w:p w:rsidR="00000000" w:rsidDel="00000000" w:rsidP="00000000" w:rsidRDefault="00000000" w:rsidRPr="00000000" w14:paraId="000005B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Approval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saves Policy as Draft → Supervisor validates figures → Accounts approves for CN/DN release.</w:t>
      </w:r>
    </w:p>
    <w:p w:rsidR="00000000" w:rsidDel="00000000" w:rsidP="00000000" w:rsidRDefault="00000000" w:rsidRPr="00000000" w14:paraId="000005B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Policy Register (internal).</w:t>
      </w:r>
    </w:p>
    <w:p w:rsidR="00000000" w:rsidDel="00000000" w:rsidP="00000000" w:rsidRDefault="00000000" w:rsidRPr="00000000" w14:paraId="000005B8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Credit/Debit Note (auto generated, Page 3).</w:t>
      </w:r>
    </w:p>
    <w:p w:rsidR="00000000" w:rsidDel="00000000" w:rsidP="00000000" w:rsidRDefault="00000000" w:rsidRPr="00000000" w14:paraId="000005B9">
      <w:pPr>
        <w:numPr>
          <w:ilvl w:val="1"/>
          <w:numId w:val="7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Email/WhatsApp templates (to Insured/Insurer).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Page 2 becomes the core </w:t>
      </w:r>
      <w:r w:rsidDel="00000000" w:rsidR="00000000" w:rsidRPr="00000000">
        <w:rPr>
          <w:b w:val="1"/>
          <w:rtl w:val="0"/>
        </w:rPr>
        <w:t xml:space="preserve">Policy &amp; Placement Form</w:t>
      </w:r>
      <w:r w:rsidDel="00000000" w:rsidR="00000000" w:rsidRPr="00000000">
        <w:rPr>
          <w:rtl w:val="0"/>
        </w:rPr>
        <w:t xml:space="preserve">, ensuring all details (client, cover, insurer, agent, finance) are linked properly. It mirrors Nigerian market practice and NAICOM compliance (premium levies, VAT, brokerage splits).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280" w:before="28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Page 3- Credit &amp; Debit Note Form</w:t>
      </w:r>
    </w:p>
    <w:p w:rsidR="00000000" w:rsidDel="00000000" w:rsidP="00000000" w:rsidRDefault="00000000" w:rsidRPr="00000000" w14:paraId="000005BE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Purpose.</w:t>
      </w:r>
      <w:r w:rsidDel="00000000" w:rsidR="00000000" w:rsidRPr="00000000">
        <w:rPr>
          <w:rtl w:val="0"/>
        </w:rPr>
        <w:t xml:space="preserve"> Provide a professional, clear form that auto-generates Credit Notes (CN) or Debit Notes (DN) directly from Policy data (Page 2). Aligns with Nigerian regulatory and accounting standards.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1) Header &amp; Identification</w:t>
      </w:r>
    </w:p>
    <w:tbl>
      <w:tblPr>
        <w:tblStyle w:val="Table18"/>
        <w:tblW w:w="79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1107"/>
        <w:gridCol w:w="1040"/>
        <w:gridCol w:w="4156"/>
        <w:tblGridChange w:id="0">
          <w:tblGrid>
            <w:gridCol w:w="1689"/>
            <w:gridCol w:w="1107"/>
            <w:gridCol w:w="1040"/>
            <w:gridCol w:w="415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CN/DN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Format: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MEIBL/{LOB}/{000000}/{YYYY}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Date of Issue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Default = Today, editable for backdating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Policy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Lookup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Linked to Policy (Page 2)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Client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From Client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Insured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From Client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Insurer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From Insurer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Sub-LOB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From Policy (coverage type)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Prepared 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From User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Authorized 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From User Master (approval role)</w:t>
            </w:r>
          </w:p>
        </w:tc>
      </w:tr>
    </w:tbl>
    <w:p w:rsidR="00000000" w:rsidDel="00000000" w:rsidP="00000000" w:rsidRDefault="00000000" w:rsidRPr="00000000" w14:paraId="000005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2) Policy &amp; Coverage Details</w:t>
      </w:r>
    </w:p>
    <w:tbl>
      <w:tblPr>
        <w:tblStyle w:val="Table19"/>
        <w:tblW w:w="8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45"/>
        <w:gridCol w:w="601"/>
        <w:gridCol w:w="1040"/>
        <w:gridCol w:w="3219"/>
        <w:tblGridChange w:id="0">
          <w:tblGrid>
            <w:gridCol w:w="3145"/>
            <w:gridCol w:w="601"/>
            <w:gridCol w:w="1040"/>
            <w:gridCol w:w="321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Policy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From Insurer details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Endorsement / Certificate Ref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From Policy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Period 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From Policy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Period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From Policy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Sum Insured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From Policy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Coverage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From Sub-LOB description</w:t>
            </w:r>
          </w:p>
        </w:tc>
      </w:tr>
    </w:tbl>
    <w:p w:rsidR="00000000" w:rsidDel="00000000" w:rsidP="00000000" w:rsidRDefault="00000000" w:rsidRPr="00000000" w14:paraId="000006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3) Financial Breakdown</w:t>
      </w:r>
    </w:p>
    <w:tbl>
      <w:tblPr>
        <w:tblStyle w:val="Table20"/>
        <w:tblW w:w="85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5"/>
        <w:gridCol w:w="601"/>
        <w:gridCol w:w="1040"/>
        <w:gridCol w:w="3292"/>
        <w:tblGridChange w:id="0">
          <w:tblGrid>
            <w:gridCol w:w="3655"/>
            <w:gridCol w:w="601"/>
            <w:gridCol w:w="1040"/>
            <w:gridCol w:w="329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 / Source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Gross Premium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From Policy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Brokerage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From Policy / LOB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Brokerage 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Gross × 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VAT on Brokerage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Brokerage × 7.5%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Agent Commission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Brokerage × Agent 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Net Brokerage (MEIBL)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Brokerage − VAT − Agent Share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Levies (NIACOM, NCRIB, ED Tax)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From Policy (back-office only)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Invoiced Premium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Same as Gross Premium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Net Amount Due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Gross − Brokerage − VAT</w:t>
            </w:r>
          </w:p>
        </w:tc>
      </w:tr>
    </w:tbl>
    <w:p w:rsidR="00000000" w:rsidDel="00000000" w:rsidP="00000000" w:rsidRDefault="00000000" w:rsidRPr="00000000" w14:paraId="000006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4) Payment Instructions</w:t>
      </w:r>
    </w:p>
    <w:tbl>
      <w:tblPr>
        <w:tblStyle w:val="Table2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703"/>
        <w:gridCol w:w="1040"/>
        <w:gridCol w:w="5480"/>
        <w:tblGridChange w:id="0">
          <w:tblGrid>
            <w:gridCol w:w="1793"/>
            <w:gridCol w:w="703"/>
            <w:gridCol w:w="1040"/>
            <w:gridCol w:w="548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Payable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Insurer (DN) or Insured (CN)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Bank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Pulled from Bank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Payment Terms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From Policy</w:t>
            </w:r>
          </w:p>
        </w:tc>
      </w:tr>
    </w:tbl>
    <w:p w:rsidR="00000000" w:rsidDel="00000000" w:rsidP="00000000" w:rsidRDefault="00000000" w:rsidRPr="00000000" w14:paraId="000006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5) Document Output (Layout)</w:t>
      </w:r>
    </w:p>
    <w:p w:rsidR="00000000" w:rsidDel="00000000" w:rsidP="00000000" w:rsidRDefault="00000000" w:rsidRPr="00000000" w14:paraId="00000648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Top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8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CN/DN Number, Date of Issue</w:t>
      </w:r>
    </w:p>
    <w:p w:rsidR="00000000" w:rsidDel="00000000" w:rsidP="00000000" w:rsidRDefault="00000000" w:rsidRPr="00000000" w14:paraId="0000064A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Policy Number, Client ID, Insured, Insurer</w:t>
      </w:r>
    </w:p>
    <w:p w:rsidR="00000000" w:rsidDel="00000000" w:rsidP="00000000" w:rsidRDefault="00000000" w:rsidRPr="00000000" w14:paraId="0000064B">
      <w:pPr>
        <w:numPr>
          <w:ilvl w:val="0"/>
          <w:numId w:val="8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Sub-LOB / Cover Type</w:t>
      </w:r>
    </w:p>
    <w:p w:rsidR="00000000" w:rsidDel="00000000" w:rsidP="00000000" w:rsidRDefault="00000000" w:rsidRPr="00000000" w14:paraId="0000064C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Middle Section (Financial Table)</w:t>
      </w:r>
      <w:r w:rsidDel="00000000" w:rsidR="00000000" w:rsidRPr="00000000">
        <w:rPr>
          <w:rtl w:val="0"/>
        </w:rPr>
      </w:r>
    </w:p>
    <w:tbl>
      <w:tblPr>
        <w:tblStyle w:val="Table22"/>
        <w:tblW w:w="5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8"/>
        <w:gridCol w:w="2727"/>
        <w:tblGridChange w:id="0">
          <w:tblGrid>
            <w:gridCol w:w="2668"/>
            <w:gridCol w:w="272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Gross Premium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₦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Brokerage (x%)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₦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VAT on Brokerage (7.5%)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₦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Agent Commission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₦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Net Brokerage (MEIBL)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₦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Net Amount Due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₦</w:t>
            </w:r>
          </w:p>
        </w:tc>
      </w:tr>
    </w:tbl>
    <w:p w:rsidR="00000000" w:rsidDel="00000000" w:rsidP="00000000" w:rsidRDefault="00000000" w:rsidRPr="00000000" w14:paraId="0000065B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Bottom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0"/>
          <w:numId w:val="9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Period of Insurance (From–To)</w:t>
      </w:r>
    </w:p>
    <w:p w:rsidR="00000000" w:rsidDel="00000000" w:rsidP="00000000" w:rsidRDefault="00000000" w:rsidRPr="00000000" w14:paraId="0000065D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Coverage Description</w:t>
      </w:r>
    </w:p>
    <w:p w:rsidR="00000000" w:rsidDel="00000000" w:rsidP="00000000" w:rsidRDefault="00000000" w:rsidRPr="00000000" w14:paraId="0000065E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Payable To + Bank Details</w:t>
      </w:r>
    </w:p>
    <w:p w:rsidR="00000000" w:rsidDel="00000000" w:rsidP="00000000" w:rsidRDefault="00000000" w:rsidRPr="00000000" w14:paraId="0000065F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Prepared By / Authorized By (with signature image)</w:t>
      </w:r>
    </w:p>
    <w:p w:rsidR="00000000" w:rsidDel="00000000" w:rsidP="00000000" w:rsidRDefault="00000000" w:rsidRPr="00000000" w14:paraId="00000660">
      <w:pPr>
        <w:numPr>
          <w:ilvl w:val="0"/>
          <w:numId w:val="9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MEIBL Office Contact Info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6) System &amp; Workflow</w:t>
      </w:r>
    </w:p>
    <w:p w:rsidR="00000000" w:rsidDel="00000000" w:rsidP="00000000" w:rsidRDefault="00000000" w:rsidRPr="00000000" w14:paraId="00000663">
      <w:pPr>
        <w:numPr>
          <w:ilvl w:val="0"/>
          <w:numId w:val="10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Draft Stage:</w:t>
      </w:r>
      <w:r w:rsidDel="00000000" w:rsidR="00000000" w:rsidRPr="00000000">
        <w:rPr>
          <w:rtl w:val="0"/>
        </w:rPr>
        <w:t xml:space="preserve"> Auto-prepared once policy is saved. Not final until approval.</w:t>
      </w:r>
    </w:p>
    <w:p w:rsidR="00000000" w:rsidDel="00000000" w:rsidP="00000000" w:rsidRDefault="00000000" w:rsidRPr="00000000" w14:paraId="00000664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Approval Flow:</w:t>
      </w:r>
      <w:r w:rsidDel="00000000" w:rsidR="00000000" w:rsidRPr="00000000">
        <w:rPr>
          <w:rtl w:val="0"/>
        </w:rPr>
        <w:t xml:space="preserve"> Draft → Supervisor validates → Accounts/Authorized User approves.</w:t>
      </w:r>
    </w:p>
    <w:p w:rsidR="00000000" w:rsidDel="00000000" w:rsidP="00000000" w:rsidRDefault="00000000" w:rsidRPr="00000000" w14:paraId="00000665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Stage:</w:t>
      </w:r>
      <w:r w:rsidDel="00000000" w:rsidR="00000000" w:rsidRPr="00000000">
        <w:rPr>
          <w:rtl w:val="0"/>
        </w:rPr>
        <w:t xml:space="preserve"> Locked CN/DN number assigned; PDF generated.</w:t>
      </w:r>
    </w:p>
    <w:p w:rsidR="00000000" w:rsidDel="00000000" w:rsidP="00000000" w:rsidRDefault="00000000" w:rsidRPr="00000000" w14:paraId="00000666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Professional PDF (Credit Note / Debit Note)</w:t>
      </w:r>
    </w:p>
    <w:p w:rsidR="00000000" w:rsidDel="00000000" w:rsidP="00000000" w:rsidRDefault="00000000" w:rsidRPr="00000000" w14:paraId="00000668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Auto-email/WhatsApp to Insured &amp; Insurer</w:t>
      </w:r>
    </w:p>
    <w:p w:rsidR="00000000" w:rsidDel="00000000" w:rsidP="00000000" w:rsidRDefault="00000000" w:rsidRPr="00000000" w14:paraId="00000669">
      <w:pPr>
        <w:numPr>
          <w:ilvl w:val="1"/>
          <w:numId w:val="10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Archived in Client + Policy file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7) Relationship Map (Conceptual — Page 3)</w:t>
      </w:r>
    </w:p>
    <w:p w:rsidR="00000000" w:rsidDel="00000000" w:rsidP="00000000" w:rsidRDefault="00000000" w:rsidRPr="00000000" w14:paraId="000006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Policy (Page 2)</w:t>
      </w:r>
    </w:p>
    <w:p w:rsidR="00000000" w:rsidDel="00000000" w:rsidP="00000000" w:rsidRDefault="00000000" w:rsidRPr="00000000" w14:paraId="000006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</w:t>
      </w:r>
    </w:p>
    <w:p w:rsidR="00000000" w:rsidDel="00000000" w:rsidP="00000000" w:rsidRDefault="00000000" w:rsidRPr="00000000" w14:paraId="000006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├─&gt; Draft CN/DN (auto-generated)</w:t>
      </w:r>
    </w:p>
    <w:p w:rsidR="00000000" w:rsidDel="00000000" w:rsidP="00000000" w:rsidRDefault="00000000" w:rsidRPr="00000000" w14:paraId="000006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        └─&gt; Approval → Final Issue (locked)</w:t>
      </w:r>
    </w:p>
    <w:p w:rsidR="00000000" w:rsidDel="00000000" w:rsidP="00000000" w:rsidRDefault="00000000" w:rsidRPr="00000000" w14:paraId="000006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</w:t>
      </w:r>
    </w:p>
    <w:p w:rsidR="00000000" w:rsidDel="00000000" w:rsidP="00000000" w:rsidRDefault="00000000" w:rsidRPr="00000000" w14:paraId="000006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├─&gt; CN/DN Output → PDF → Email/WhatsApp → Insured / Insurer</w:t>
      </w:r>
    </w:p>
    <w:p w:rsidR="00000000" w:rsidDel="00000000" w:rsidP="00000000" w:rsidRDefault="00000000" w:rsidRPr="00000000" w14:paraId="00000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</w:t>
      </w:r>
    </w:p>
    <w:p w:rsidR="00000000" w:rsidDel="00000000" w:rsidP="00000000" w:rsidRDefault="00000000" w:rsidRPr="00000000" w14:paraId="00000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└─&gt; Finance → Receivables (from Insured) / Payables (to Insurer)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Page 3 produces clean, regulatory-compliant CN/DN with consistent layout, easy-to-read financial tables, and direct linkage back to policy data.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280" w:before="28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Page 4 Communication &amp; Dispatch</w:t>
      </w:r>
    </w:p>
    <w:p w:rsidR="00000000" w:rsidDel="00000000" w:rsidP="00000000" w:rsidRDefault="00000000" w:rsidRPr="00000000" w14:paraId="00000678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Purpose.</w:t>
      </w:r>
      <w:r w:rsidDel="00000000" w:rsidR="00000000" w:rsidRPr="00000000">
        <w:rPr>
          <w:rtl w:val="0"/>
        </w:rPr>
        <w:t xml:space="preserve"> Manage the secure and professional dispatch of finalized Credit Notes (CN) and Debit Notes (DN). This page ensures seamless communication to Insurers and Clients via Email, WhatsApp, or secure download.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1) Header &amp; Context</w:t>
      </w:r>
    </w:p>
    <w:tbl>
      <w:tblPr>
        <w:tblStyle w:val="Table23"/>
        <w:tblW w:w="76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601"/>
        <w:gridCol w:w="1040"/>
        <w:gridCol w:w="4175"/>
        <w:tblGridChange w:id="0">
          <w:tblGrid>
            <w:gridCol w:w="1875"/>
            <w:gridCol w:w="601"/>
            <w:gridCol w:w="1040"/>
            <w:gridCol w:w="417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CN/DN Reference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Pulls from Page 3 (Final CN/DN Number)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Policy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Pulls from Page 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Client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From Client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Insurer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From Insurer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Insured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From Client Master</w:t>
            </w:r>
          </w:p>
        </w:tc>
      </w:tr>
    </w:tbl>
    <w:p w:rsidR="00000000" w:rsidDel="00000000" w:rsidP="00000000" w:rsidRDefault="00000000" w:rsidRPr="00000000" w14:paraId="000006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2) Recipient Directory (Auto-Fetch)</w:t>
      </w:r>
    </w:p>
    <w:tbl>
      <w:tblPr>
        <w:tblStyle w:val="Table2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7"/>
        <w:gridCol w:w="1042"/>
        <w:gridCol w:w="1040"/>
        <w:gridCol w:w="3677"/>
        <w:tblGridChange w:id="0">
          <w:tblGrid>
            <w:gridCol w:w="3257"/>
            <w:gridCol w:w="1042"/>
            <w:gridCol w:w="1040"/>
            <w:gridCol w:w="367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Client Primary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From Client Master (Page 1)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Client WhatsApp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From Client Contact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Insurer Underwriting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From Insurer Master (Page 2/3)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Insurer Claims/Reinsurance Desk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From Insurer Master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Accounts/Finance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Optional finance recipient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CC/BCC Options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Multi-select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Add internal staff (Accounts, Marketer, Supervisor)</w:t>
            </w:r>
          </w:p>
        </w:tc>
      </w:tr>
    </w:tbl>
    <w:p w:rsidR="00000000" w:rsidDel="00000000" w:rsidP="00000000" w:rsidRDefault="00000000" w:rsidRPr="00000000" w14:paraId="000006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3) Dispatch Options</w:t>
      </w:r>
    </w:p>
    <w:p w:rsidR="00000000" w:rsidDel="00000000" w:rsidP="00000000" w:rsidRDefault="00000000" w:rsidRPr="00000000" w14:paraId="000006B3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Modes of Communication: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(default, professional PDF attached)</w:t>
      </w:r>
    </w:p>
    <w:p w:rsidR="00000000" w:rsidDel="00000000" w:rsidP="00000000" w:rsidRDefault="00000000" w:rsidRPr="00000000" w14:paraId="000006B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(instant messaging with PDF attachment)</w:t>
      </w:r>
    </w:p>
    <w:p w:rsidR="00000000" w:rsidDel="00000000" w:rsidP="00000000" w:rsidRDefault="00000000" w:rsidRPr="00000000" w14:paraId="000006B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(for manual dispatch or archiving)</w:t>
      </w:r>
    </w:p>
    <w:p w:rsidR="00000000" w:rsidDel="00000000" w:rsidP="00000000" w:rsidRDefault="00000000" w:rsidRPr="00000000" w14:paraId="000006B7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Print Copy</w:t>
      </w:r>
      <w:r w:rsidDel="00000000" w:rsidR="00000000" w:rsidRPr="00000000">
        <w:rPr>
          <w:rtl w:val="0"/>
        </w:rPr>
        <w:t xml:space="preserve"> (hard copy for physical delivery)</w:t>
      </w:r>
    </w:p>
    <w:p w:rsidR="00000000" w:rsidDel="00000000" w:rsidP="00000000" w:rsidRDefault="00000000" w:rsidRPr="00000000" w14:paraId="000006B8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Checkbox to select one or multiple dispatch modes</w:t>
      </w:r>
    </w:p>
    <w:p w:rsidR="00000000" w:rsidDel="00000000" w:rsidP="00000000" w:rsidRDefault="00000000" w:rsidRPr="00000000" w14:paraId="000006B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Preview window (shows final CN/DN PDF before sending)</w:t>
      </w:r>
    </w:p>
    <w:p w:rsidR="00000000" w:rsidDel="00000000" w:rsidP="00000000" w:rsidRDefault="00000000" w:rsidRPr="00000000" w14:paraId="000006B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Option to add short message/note (custom text box)</w:t>
      </w:r>
    </w:p>
    <w:p w:rsidR="00000000" w:rsidDel="00000000" w:rsidP="00000000" w:rsidRDefault="00000000" w:rsidRPr="00000000" w14:paraId="000006BC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Attach extra documents (endorsements, schedules, slips)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4) System Behaviour</w:t>
      </w:r>
    </w:p>
    <w:p w:rsidR="00000000" w:rsidDel="00000000" w:rsidP="00000000" w:rsidRDefault="00000000" w:rsidRPr="00000000" w14:paraId="000006BF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 Send (Email):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Generate final email with professional template.</w:t>
      </w:r>
    </w:p>
    <w:p w:rsidR="00000000" w:rsidDel="00000000" w:rsidP="00000000" w:rsidRDefault="00000000" w:rsidRPr="00000000" w14:paraId="000006C1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Credit Note / Debit Note - {Policy Code} - {Client 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Body: Custom greeting + auto-generated text (see template).</w:t>
      </w:r>
    </w:p>
    <w:p w:rsidR="00000000" w:rsidDel="00000000" w:rsidP="00000000" w:rsidRDefault="00000000" w:rsidRPr="00000000" w14:paraId="000006C3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Attach: Final CN/DN PDF + optional extra documents.</w:t>
      </w:r>
    </w:p>
    <w:p w:rsidR="00000000" w:rsidDel="00000000" w:rsidP="00000000" w:rsidRDefault="00000000" w:rsidRPr="00000000" w14:paraId="000006C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 Send (WhatsApp):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Deliver PDF attachment with short message.</w:t>
      </w:r>
    </w:p>
    <w:p w:rsidR="00000000" w:rsidDel="00000000" w:rsidP="00000000" w:rsidRDefault="00000000" w:rsidRPr="00000000" w14:paraId="000006C6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Requires WhatsApp Business API integration.</w:t>
      </w:r>
    </w:p>
    <w:p w:rsidR="00000000" w:rsidDel="00000000" w:rsidP="00000000" w:rsidRDefault="00000000" w:rsidRPr="00000000" w14:paraId="000006C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 Download: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secure link or direct download of CN/DN PDF.</w:t>
      </w:r>
    </w:p>
    <w:p w:rsidR="00000000" w:rsidDel="00000000" w:rsidP="00000000" w:rsidRDefault="00000000" w:rsidRPr="00000000" w14:paraId="000006C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 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numPr>
          <w:ilvl w:val="1"/>
          <w:numId w:val="4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Generate printer-friendly layout with signature blocks.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5) Templates (Editable)</w:t>
      </w:r>
    </w:p>
    <w:p w:rsidR="00000000" w:rsidDel="00000000" w:rsidP="00000000" w:rsidRDefault="00000000" w:rsidRPr="00000000" w14:paraId="000006CD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Email Body Template (default):</w:t>
      </w:r>
      <w:r w:rsidDel="00000000" w:rsidR="00000000" w:rsidRPr="00000000">
        <w:rPr>
          <w:rtl w:val="0"/>
        </w:rPr>
      </w:r>
    </w:p>
    <w:tbl>
      <w:tblPr>
        <w:tblStyle w:val="Table2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582" w:hRule="atLeast"/>
          <w:tblHeader w:val="0"/>
        </w:trPr>
        <w:tc>
          <w:tcPr/>
          <w:p w:rsidR="00000000" w:rsidDel="00000000" w:rsidP="00000000" w:rsidRDefault="00000000" w:rsidRPr="00000000" w14:paraId="000006C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Dear [Insured/Insurer],</w:t>
            </w:r>
          </w:p>
          <w:p w:rsidR="00000000" w:rsidDel="00000000" w:rsidP="00000000" w:rsidRDefault="00000000" w:rsidRPr="00000000" w14:paraId="000006C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 find attached the [Credit Note / Debit Note] relating to Policy No. [Policy Number] issued for [Insured Name].</w:t>
            </w:r>
          </w:p>
          <w:p w:rsidR="00000000" w:rsidDel="00000000" w:rsidP="00000000" w:rsidRDefault="00000000" w:rsidRPr="00000000" w14:paraId="000006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Kindly review and acknowledge receipt.</w:t>
            </w:r>
          </w:p>
          <w:p w:rsidR="00000000" w:rsidDel="00000000" w:rsidP="00000000" w:rsidRDefault="00000000" w:rsidRPr="00000000" w14:paraId="000006D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 regards,</w:t>
            </w:r>
          </w:p>
          <w:p w:rsidR="00000000" w:rsidDel="00000000" w:rsidP="00000000" w:rsidRDefault="00000000" w:rsidRPr="00000000" w14:paraId="000006D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Mutual Equity Insurance Brokers Ltd.</w:t>
            </w:r>
          </w:p>
          <w:p w:rsidR="00000000" w:rsidDel="00000000" w:rsidP="00000000" w:rsidRDefault="00000000" w:rsidRPr="00000000" w14:paraId="000006D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2, Adeniji Street, Surulere, Lagos</w:t>
            </w:r>
          </w:p>
          <w:p w:rsidR="00000000" w:rsidDel="00000000" w:rsidP="00000000" w:rsidRDefault="00000000" w:rsidRPr="00000000" w14:paraId="000006D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Phone: 0802-304-3996 | Email: info@mutualequityinsurance.com</w:t>
            </w:r>
          </w:p>
        </w:tc>
      </w:tr>
    </w:tbl>
    <w:p w:rsidR="00000000" w:rsidDel="00000000" w:rsidP="00000000" w:rsidRDefault="00000000" w:rsidRPr="00000000" w14:paraId="000006D8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WhatsApp Short Message (default):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Dear [Name], please find attached your [Credit Note / Debit Note] for Policy [Policy Number].</w:t>
      </w:r>
    </w:p>
    <w:p w:rsidR="00000000" w:rsidDel="00000000" w:rsidP="00000000" w:rsidRDefault="00000000" w:rsidRPr="00000000" w14:paraId="00000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MEIBL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6) Logging &amp; Audit Trail</w:t>
      </w:r>
    </w:p>
    <w:tbl>
      <w:tblPr>
        <w:tblStyle w:val="Table26"/>
        <w:tblW w:w="6604.0" w:type="dxa"/>
        <w:jc w:val="left"/>
        <w:tblLayout w:type="fixed"/>
        <w:tblLook w:val="0400"/>
      </w:tblPr>
      <w:tblGrid>
        <w:gridCol w:w="1589"/>
        <w:gridCol w:w="5015"/>
        <w:tblGridChange w:id="0">
          <w:tblGrid>
            <w:gridCol w:w="1589"/>
            <w:gridCol w:w="501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6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Auto-Log Fields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Email 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Date/Time, Recipients, CC/BCC, Attachment Hash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WhatsApp 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Date/Time, Number, Message 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User ID, Date/Time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User ID, Date/Time</w:t>
            </w:r>
          </w:p>
        </w:tc>
      </w:tr>
    </w:tbl>
    <w:p w:rsidR="00000000" w:rsidDel="00000000" w:rsidP="00000000" w:rsidRDefault="00000000" w:rsidRPr="00000000" w14:paraId="000006E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Audit trail visible in Policy → Communication Log.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280" w:before="28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7) Relationship Map (Conceptual — Page 4)</w:t>
      </w:r>
    </w:p>
    <w:p w:rsidR="00000000" w:rsidDel="00000000" w:rsidP="00000000" w:rsidRDefault="00000000" w:rsidRPr="00000000" w14:paraId="00000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Final CN/DN (Page 3)</w:t>
      </w:r>
    </w:p>
    <w:p w:rsidR="00000000" w:rsidDel="00000000" w:rsidP="00000000" w:rsidRDefault="00000000" w:rsidRPr="00000000" w14:paraId="00000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</w:t>
      </w:r>
    </w:p>
    <w:p w:rsidR="00000000" w:rsidDel="00000000" w:rsidP="00000000" w:rsidRDefault="00000000" w:rsidRPr="00000000" w14:paraId="00000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├─&gt; Communication &amp; Dispatch (Page 4)</w:t>
      </w:r>
    </w:p>
    <w:p w:rsidR="00000000" w:rsidDel="00000000" w:rsidP="00000000" w:rsidRDefault="00000000" w:rsidRPr="00000000" w14:paraId="000006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       ├─&gt; Email → Insurer / Client (with CC/BCC)</w:t>
      </w:r>
    </w:p>
    <w:p w:rsidR="00000000" w:rsidDel="00000000" w:rsidP="00000000" w:rsidRDefault="00000000" w:rsidRPr="00000000" w14:paraId="000006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       ├─&gt; WhatsApp → Client / Insurer</w:t>
      </w:r>
    </w:p>
    <w:p w:rsidR="00000000" w:rsidDel="00000000" w:rsidP="00000000" w:rsidRDefault="00000000" w:rsidRPr="00000000" w14:paraId="000006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       ├─&gt; Download (internal or external)</w:t>
      </w:r>
    </w:p>
    <w:p w:rsidR="00000000" w:rsidDel="00000000" w:rsidP="00000000" w:rsidRDefault="00000000" w:rsidRPr="00000000" w14:paraId="000006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       └─&gt; Print (physical delivery)</w:t>
      </w:r>
    </w:p>
    <w:p w:rsidR="00000000" w:rsidDel="00000000" w:rsidP="00000000" w:rsidRDefault="00000000" w:rsidRPr="00000000" w14:paraId="000006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│</w:t>
      </w:r>
    </w:p>
    <w:p w:rsidR="00000000" w:rsidDel="00000000" w:rsidP="00000000" w:rsidRDefault="00000000" w:rsidRPr="00000000" w14:paraId="000006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└─&gt; Audit Trail → Logged against Policy &amp; Client File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Page 4 centralizes all dispatch actions. Users can select Email, WhatsApp, Download, or Print, with automatic logging for compliance and transparency. It completes the end-to-end cycle: Client creation → Policy entry → CN/DN generation → Professional dispatch.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43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/>
  <w:font w:name="Courier New"/>
  <w:font w:name="Apple Color Emoji"/>
  <w:font w:name="Quattrocento Sans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60966" cy="89911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966" cy="8991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N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