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bookmarkStart w:id="0" w:name="_Hlk81785884"/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3A541FA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A3FF2">
        <w:rPr>
          <w:rFonts w:ascii="Cambria" w:hAnsi="Cambria" w:cstheme="majorHAnsi"/>
          <w:sz w:val="24"/>
          <w:szCs w:val="22"/>
          <w:lang w:val="en-IN"/>
        </w:rPr>
        <w:t xml:space="preserve"> 2021-22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5D698D" w:rsidRPr="008C3D08" w:rsidRDefault="006C6BC2">
      <w:pPr>
        <w:rPr>
          <w:rFonts w:ascii="Cambria" w:hAnsi="Cambria"/>
          <w:lang w:val="en-IN"/>
        </w:rPr>
      </w:pPr>
    </w:p>
    <w:p w14:paraId="27488767" w14:textId="7E2CFED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0E04BD">
        <w:rPr>
          <w:rFonts w:ascii="Cambria" w:hAnsi="Cambria"/>
          <w:b/>
          <w:bCs/>
          <w:sz w:val="24"/>
          <w:szCs w:val="22"/>
          <w:lang w:val="en-IN"/>
        </w:rPr>
        <w:t>6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21545763" w:rsidR="00400128" w:rsidRDefault="00BB2DDA" w:rsidP="004001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2018BTECS00088</w:t>
      </w:r>
      <w:r w:rsidR="00A60FC0">
        <w:rPr>
          <w:rFonts w:ascii="Cambria" w:hAnsi="Cambria"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>–</w:t>
      </w:r>
      <w:r w:rsidR="00A60FC0">
        <w:rPr>
          <w:rFonts w:ascii="Cambria" w:hAnsi="Cambria"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>Abhishek Bhagate</w:t>
      </w:r>
    </w:p>
    <w:p w14:paraId="3BA92591" w14:textId="77777777" w:rsidR="00586EB5" w:rsidRPr="00586EB5" w:rsidRDefault="00586EB5" w:rsidP="00586EB5">
      <w:pPr>
        <w:rPr>
          <w:rFonts w:ascii="Cambria" w:hAnsi="Cambria"/>
          <w:sz w:val="24"/>
          <w:szCs w:val="22"/>
          <w:lang w:val="en-IN"/>
        </w:rPr>
      </w:pPr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F0B33F6" w14:textId="6070550B" w:rsidR="00BB2DDA" w:rsidRDefault="00BB2DDA" w:rsidP="004C35EF">
      <w:pPr>
        <w:spacing w:after="0"/>
        <w:rPr>
          <w:rFonts w:ascii="Cambria" w:hAnsi="Cambria"/>
          <w:sz w:val="24"/>
          <w:szCs w:val="22"/>
        </w:rPr>
      </w:pPr>
      <w:r w:rsidRPr="00BB2DDA">
        <w:rPr>
          <w:rFonts w:ascii="Cambria" w:hAnsi="Cambria"/>
          <w:sz w:val="24"/>
          <w:szCs w:val="22"/>
          <w:lang w:val="en-IN"/>
        </w:rPr>
        <w:tab/>
      </w:r>
      <w:r w:rsidR="008C568F" w:rsidRPr="008C568F">
        <w:rPr>
          <w:rFonts w:ascii="Cambria" w:hAnsi="Cambria"/>
          <w:sz w:val="24"/>
          <w:szCs w:val="22"/>
        </w:rPr>
        <w:t xml:space="preserve">Q1: </w:t>
      </w:r>
      <w:r w:rsidR="00AF0CA1">
        <w:rPr>
          <w:rFonts w:ascii="Cambria" w:hAnsi="Cambria"/>
          <w:sz w:val="24"/>
          <w:szCs w:val="22"/>
        </w:rPr>
        <w:t>Study the gather and scatter functions of MPI.</w:t>
      </w:r>
    </w:p>
    <w:p w14:paraId="27574915" w14:textId="1DDFA99A" w:rsidR="000A71C4" w:rsidRDefault="000A71C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7A2B86" w14:textId="77777777" w:rsidR="00586EB5" w:rsidRDefault="00586EB5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 w14:textId="0C72B35A" w:rsidR="00B67E9A" w:rsidRDefault="00B67E9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335164"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5D432FB" w14:textId="77777777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23BD5762" w14:textId="71E47E75" w:rsidR="000A71C4" w:rsidRDefault="00AF0CA1" w:rsidP="004C35EF">
      <w:pPr>
        <w:spacing w:after="0"/>
        <w:rPr>
          <w:rFonts w:ascii="Cambria" w:hAnsi="Cambria"/>
          <w:sz w:val="24"/>
          <w:szCs w:val="22"/>
        </w:rPr>
      </w:pPr>
      <w:r>
        <w:rPr>
          <w:rFonts w:ascii="Cambria" w:hAnsi="Cambria"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ab/>
        <w:t xml:space="preserve">The </w:t>
      </w:r>
      <w:r w:rsidR="00586EB5">
        <w:rPr>
          <w:rFonts w:ascii="Cambria" w:hAnsi="Cambria"/>
          <w:sz w:val="24"/>
          <w:szCs w:val="22"/>
          <w:lang w:val="en-IN"/>
        </w:rPr>
        <w:t xml:space="preserve">scatter function of MPI – </w:t>
      </w:r>
      <w:proofErr w:type="spellStart"/>
      <w:r w:rsidR="00586EB5">
        <w:rPr>
          <w:rFonts w:ascii="Cambria" w:hAnsi="Cambria"/>
          <w:sz w:val="24"/>
          <w:szCs w:val="22"/>
          <w:lang w:val="en-IN"/>
        </w:rPr>
        <w:t>MPI_Scatter</w:t>
      </w:r>
      <w:proofErr w:type="spellEnd"/>
      <w:r w:rsidR="00586EB5">
        <w:rPr>
          <w:rFonts w:ascii="Cambria" w:hAnsi="Cambria"/>
          <w:sz w:val="24"/>
          <w:szCs w:val="22"/>
          <w:lang w:val="en-IN"/>
        </w:rPr>
        <w:t xml:space="preserve"> is very similar to </w:t>
      </w:r>
      <w:proofErr w:type="spellStart"/>
      <w:r w:rsidR="00586EB5">
        <w:rPr>
          <w:rFonts w:ascii="Cambria" w:hAnsi="Cambria"/>
          <w:sz w:val="24"/>
          <w:szCs w:val="22"/>
          <w:lang w:val="en-IN"/>
        </w:rPr>
        <w:t>MPI_Bcast</w:t>
      </w:r>
      <w:proofErr w:type="spellEnd"/>
      <w:r w:rsidR="00586EB5">
        <w:rPr>
          <w:rFonts w:ascii="Cambria" w:hAnsi="Cambria"/>
          <w:sz w:val="24"/>
          <w:szCs w:val="22"/>
          <w:lang w:val="en-IN"/>
        </w:rPr>
        <w:t xml:space="preserve"> in the sense that it broadcasts the message to all processes in a communicator but has a small difference. While the </w:t>
      </w:r>
      <w:proofErr w:type="spellStart"/>
      <w:r w:rsidR="00586EB5">
        <w:rPr>
          <w:rFonts w:ascii="Cambria" w:hAnsi="Cambria"/>
          <w:sz w:val="24"/>
          <w:szCs w:val="22"/>
          <w:lang w:val="en-IN"/>
        </w:rPr>
        <w:t>MPI_Bcast</w:t>
      </w:r>
      <w:proofErr w:type="spellEnd"/>
      <w:r w:rsidR="00586EB5">
        <w:rPr>
          <w:rFonts w:ascii="Cambria" w:hAnsi="Cambria"/>
          <w:sz w:val="24"/>
          <w:szCs w:val="22"/>
          <w:lang w:val="en-IN"/>
        </w:rPr>
        <w:t xml:space="preserve"> will send the same copy of message data to all the process, </w:t>
      </w:r>
      <w:proofErr w:type="spellStart"/>
      <w:r w:rsidR="00586EB5">
        <w:rPr>
          <w:rFonts w:ascii="Cambria" w:hAnsi="Cambria"/>
          <w:sz w:val="24"/>
          <w:szCs w:val="22"/>
          <w:lang w:val="en-IN"/>
        </w:rPr>
        <w:t>MPI_Scatter</w:t>
      </w:r>
      <w:proofErr w:type="spellEnd"/>
      <w:r w:rsidR="00586EB5">
        <w:rPr>
          <w:rFonts w:ascii="Cambria" w:hAnsi="Cambria"/>
          <w:sz w:val="24"/>
          <w:szCs w:val="22"/>
          <w:lang w:val="en-IN"/>
        </w:rPr>
        <w:t xml:space="preserve">, on the other hand, will send chunks of an array to different process. It </w:t>
      </w:r>
      <w:r w:rsidR="00586EB5" w:rsidRPr="00586EB5">
        <w:rPr>
          <w:rFonts w:ascii="Cambria" w:hAnsi="Cambria"/>
          <w:sz w:val="24"/>
          <w:szCs w:val="22"/>
        </w:rPr>
        <w:t>takes an array of elements and distributes the elements in the order of process rank</w:t>
      </w:r>
      <w:r w:rsidR="00586EB5">
        <w:rPr>
          <w:rFonts w:ascii="Cambria" w:hAnsi="Cambria"/>
          <w:sz w:val="24"/>
          <w:szCs w:val="22"/>
        </w:rPr>
        <w:t>. The function prototype is as follows –</w:t>
      </w:r>
    </w:p>
    <w:p w14:paraId="4411F57D" w14:textId="7F985CBE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39C2F03D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proofErr w:type="spellStart"/>
      <w:r w:rsidRPr="00586EB5">
        <w:rPr>
          <w:rFonts w:ascii="Dank Mono" w:eastAsia="Times New Roman" w:hAnsi="Dank Mono" w:cs="Times New Roman"/>
          <w:color w:val="DCDCAA"/>
          <w:sz w:val="23"/>
          <w:szCs w:val="23"/>
          <w:lang w:val="en-IN" w:eastAsia="en-IN" w:bidi="ar-SA"/>
        </w:rPr>
        <w:t>MPI_Scatter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(</w:t>
      </w:r>
    </w:p>
    <w:p w14:paraId="06872503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569CD6"/>
          <w:sz w:val="23"/>
          <w:szCs w:val="23"/>
          <w:lang w:val="en-IN" w:eastAsia="en-IN" w:bidi="ar-SA"/>
        </w:rPr>
        <w:t>void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* </w:t>
      </w:r>
      <w:proofErr w:type="spellStart"/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send_data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09A39732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569CD6"/>
          <w:sz w:val="23"/>
          <w:szCs w:val="23"/>
          <w:lang w:val="en-IN" w:eastAsia="en-IN" w:bidi="ar-SA"/>
        </w:rPr>
        <w:t>int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send_count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63EC07FE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4EC9B0"/>
          <w:sz w:val="23"/>
          <w:szCs w:val="23"/>
          <w:lang w:val="en-IN" w:eastAsia="en-IN" w:bidi="ar-SA"/>
        </w:rPr>
        <w:t>MPI_Datatype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send_datatype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70FB8944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569CD6"/>
          <w:sz w:val="23"/>
          <w:szCs w:val="23"/>
          <w:lang w:val="en-IN" w:eastAsia="en-IN" w:bidi="ar-SA"/>
        </w:rPr>
        <w:t>void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* </w:t>
      </w:r>
      <w:proofErr w:type="spellStart"/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recv_data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7CCDE86A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569CD6"/>
          <w:sz w:val="23"/>
          <w:szCs w:val="23"/>
          <w:lang w:val="en-IN" w:eastAsia="en-IN" w:bidi="ar-SA"/>
        </w:rPr>
        <w:t>int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recv_count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025A2E50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4EC9B0"/>
          <w:sz w:val="23"/>
          <w:szCs w:val="23"/>
          <w:lang w:val="en-IN" w:eastAsia="en-IN" w:bidi="ar-SA"/>
        </w:rPr>
        <w:t>MPI_Datatype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recv_datatype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58AF53A8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569CD6"/>
          <w:sz w:val="23"/>
          <w:szCs w:val="23"/>
          <w:lang w:val="en-IN" w:eastAsia="en-IN" w:bidi="ar-SA"/>
        </w:rPr>
        <w:t>int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root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59292E65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4EC9B0"/>
          <w:sz w:val="23"/>
          <w:szCs w:val="23"/>
          <w:lang w:val="en-IN" w:eastAsia="en-IN" w:bidi="ar-SA"/>
        </w:rPr>
        <w:t>MPI_Comm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communicator</w:t>
      </w:r>
    </w:p>
    <w:p w14:paraId="59C7917E" w14:textId="2D48EB95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)</w:t>
      </w:r>
    </w:p>
    <w:p w14:paraId="132ADEA3" w14:textId="77777777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0F4D9229" w14:textId="58C12A33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057CCFBB" w14:textId="2039ED50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6951C843" w14:textId="017CA702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261FA416" w14:textId="26E6A7DA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9C21C96" w14:textId="26CFAC81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2A47D8C9" w14:textId="77777777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63B54DD2" w14:textId="0C5E4E72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lastRenderedPageBreak/>
        <w:tab/>
        <w:t xml:space="preserve">The gather function of MPI – </w:t>
      </w:r>
      <w:proofErr w:type="spellStart"/>
      <w:r>
        <w:rPr>
          <w:rFonts w:ascii="Cambria" w:hAnsi="Cambria"/>
          <w:sz w:val="24"/>
          <w:szCs w:val="22"/>
          <w:lang w:val="en-IN"/>
        </w:rPr>
        <w:t>MPI_Gather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is opposite of the function </w:t>
      </w:r>
      <w:proofErr w:type="spellStart"/>
      <w:r>
        <w:rPr>
          <w:rFonts w:ascii="Cambria" w:hAnsi="Cambria"/>
          <w:sz w:val="24"/>
          <w:szCs w:val="22"/>
          <w:lang w:val="en-IN"/>
        </w:rPr>
        <w:t>MPI_Scatter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. It gathers the data from various processes into a single process. In a similar way that </w:t>
      </w:r>
      <w:proofErr w:type="spellStart"/>
      <w:r>
        <w:rPr>
          <w:rFonts w:ascii="Cambria" w:hAnsi="Cambria"/>
          <w:sz w:val="24"/>
          <w:szCs w:val="22"/>
          <w:lang w:val="en-IN"/>
        </w:rPr>
        <w:t>MPI_Scatter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spreads data from root to all processes</w:t>
      </w:r>
      <w:r w:rsidR="002D7EC2">
        <w:rPr>
          <w:rFonts w:ascii="Cambria" w:hAnsi="Cambria"/>
          <w:sz w:val="24"/>
          <w:szCs w:val="22"/>
          <w:lang w:val="en-IN"/>
        </w:rPr>
        <w:t xml:space="preserve"> in communicator</w:t>
      </w:r>
      <w:r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>
        <w:rPr>
          <w:rFonts w:ascii="Cambria" w:hAnsi="Cambria"/>
          <w:sz w:val="24"/>
          <w:szCs w:val="22"/>
          <w:lang w:val="en-IN"/>
        </w:rPr>
        <w:t>MPI_Gather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will group data from all processes to the root.</w:t>
      </w:r>
    </w:p>
    <w:p w14:paraId="3A5C504D" w14:textId="77777777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5105EBC9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proofErr w:type="spellStart"/>
      <w:r w:rsidRPr="00586EB5">
        <w:rPr>
          <w:rFonts w:ascii="Dank Mono" w:eastAsia="Times New Roman" w:hAnsi="Dank Mono" w:cs="Times New Roman"/>
          <w:color w:val="DCDCAA"/>
          <w:sz w:val="23"/>
          <w:szCs w:val="23"/>
          <w:lang w:val="en-IN" w:eastAsia="en-IN" w:bidi="ar-SA"/>
        </w:rPr>
        <w:t>MPI_Gather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(</w:t>
      </w:r>
    </w:p>
    <w:p w14:paraId="6B336A37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569CD6"/>
          <w:sz w:val="23"/>
          <w:szCs w:val="23"/>
          <w:lang w:val="en-IN" w:eastAsia="en-IN" w:bidi="ar-SA"/>
        </w:rPr>
        <w:t>void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* </w:t>
      </w:r>
      <w:proofErr w:type="spellStart"/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send_data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2E7EA4E9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569CD6"/>
          <w:sz w:val="23"/>
          <w:szCs w:val="23"/>
          <w:lang w:val="en-IN" w:eastAsia="en-IN" w:bidi="ar-SA"/>
        </w:rPr>
        <w:t>int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send_count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4B894BE5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4EC9B0"/>
          <w:sz w:val="23"/>
          <w:szCs w:val="23"/>
          <w:lang w:val="en-IN" w:eastAsia="en-IN" w:bidi="ar-SA"/>
        </w:rPr>
        <w:t>MPI_Datatype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send_datatype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6D317471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569CD6"/>
          <w:sz w:val="23"/>
          <w:szCs w:val="23"/>
          <w:lang w:val="en-IN" w:eastAsia="en-IN" w:bidi="ar-SA"/>
        </w:rPr>
        <w:t>void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* </w:t>
      </w:r>
      <w:proofErr w:type="spellStart"/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recv_data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1D4D149B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569CD6"/>
          <w:sz w:val="23"/>
          <w:szCs w:val="23"/>
          <w:lang w:val="en-IN" w:eastAsia="en-IN" w:bidi="ar-SA"/>
        </w:rPr>
        <w:t>int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recv_count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311C3409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4EC9B0"/>
          <w:sz w:val="23"/>
          <w:szCs w:val="23"/>
          <w:lang w:val="en-IN" w:eastAsia="en-IN" w:bidi="ar-SA"/>
        </w:rPr>
        <w:t>MPI_Datatype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recv_datatype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2204F9D0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569CD6"/>
          <w:sz w:val="23"/>
          <w:szCs w:val="23"/>
          <w:lang w:val="en-IN" w:eastAsia="en-IN" w:bidi="ar-SA"/>
        </w:rPr>
        <w:t>int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root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,</w:t>
      </w:r>
    </w:p>
    <w:p w14:paraId="33F07169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Calibri" w:eastAsia="Times New Roman" w:hAnsi="Calibri" w:cs="Calibri"/>
          <w:color w:val="D4D4D4"/>
          <w:sz w:val="23"/>
          <w:szCs w:val="23"/>
          <w:lang w:val="en-IN" w:eastAsia="en-IN" w:bidi="ar-SA"/>
        </w:rPr>
        <w:t> </w:t>
      </w: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proofErr w:type="spellStart"/>
      <w:r w:rsidRPr="00586EB5">
        <w:rPr>
          <w:rFonts w:ascii="Dank Mono" w:eastAsia="Times New Roman" w:hAnsi="Dank Mono" w:cs="Times New Roman"/>
          <w:color w:val="4EC9B0"/>
          <w:sz w:val="23"/>
          <w:szCs w:val="23"/>
          <w:lang w:val="en-IN" w:eastAsia="en-IN" w:bidi="ar-SA"/>
        </w:rPr>
        <w:t>MPI_Comm</w:t>
      </w:r>
      <w:proofErr w:type="spellEnd"/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 xml:space="preserve"> </w:t>
      </w:r>
      <w:r w:rsidRPr="00586EB5">
        <w:rPr>
          <w:rFonts w:ascii="Dank Mono" w:eastAsia="Times New Roman" w:hAnsi="Dank Mono" w:cs="Times New Roman"/>
          <w:color w:val="9CDCFE"/>
          <w:sz w:val="23"/>
          <w:szCs w:val="23"/>
          <w:lang w:val="en-IN" w:eastAsia="en-IN" w:bidi="ar-SA"/>
        </w:rPr>
        <w:t>communicator</w:t>
      </w:r>
    </w:p>
    <w:p w14:paraId="2A3BA29C" w14:textId="77777777" w:rsidR="00586EB5" w:rsidRPr="00586EB5" w:rsidRDefault="00586EB5" w:rsidP="00586EB5">
      <w:pPr>
        <w:shd w:val="clear" w:color="auto" w:fill="1E1E1E"/>
        <w:spacing w:after="0" w:line="300" w:lineRule="atLeast"/>
        <w:ind w:left="720"/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</w:pPr>
      <w:r w:rsidRPr="00586EB5">
        <w:rPr>
          <w:rFonts w:ascii="Dank Mono" w:eastAsia="Times New Roman" w:hAnsi="Dank Mono" w:cs="Times New Roman"/>
          <w:color w:val="D4D4D4"/>
          <w:sz w:val="23"/>
          <w:szCs w:val="23"/>
          <w:lang w:val="en-IN" w:eastAsia="en-IN" w:bidi="ar-SA"/>
        </w:rPr>
        <w:t>)</w:t>
      </w:r>
    </w:p>
    <w:p w14:paraId="05035D95" w14:textId="77777777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29A8C7B0" w14:textId="77777777" w:rsidR="00586EB5" w:rsidRDefault="00586EB5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0B417250" w14:textId="4A05CF7E" w:rsidR="000A71C4" w:rsidRDefault="000A71C4" w:rsidP="000A71C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832597B" w14:textId="77777777" w:rsidR="008141A9" w:rsidRPr="008141A9" w:rsidRDefault="008141A9" w:rsidP="008141A9">
      <w:pPr>
        <w:spacing w:after="0"/>
        <w:rPr>
          <w:rFonts w:ascii="Cambria" w:hAnsi="Cambria"/>
          <w:sz w:val="24"/>
          <w:szCs w:val="22"/>
          <w:lang w:val="en-IN"/>
        </w:rPr>
      </w:pPr>
      <w:r w:rsidRPr="008141A9">
        <w:rPr>
          <w:rFonts w:ascii="Cambria" w:hAnsi="Cambria"/>
          <w:sz w:val="24"/>
          <w:szCs w:val="22"/>
          <w:lang w:val="en-IN"/>
        </w:rPr>
        <w:t>Q2. Execute the all-to-all broadcast operation (Program C) with varying message sizes.</w:t>
      </w:r>
    </w:p>
    <w:p w14:paraId="0E9F8A0B" w14:textId="77777777" w:rsidR="008141A9" w:rsidRPr="008141A9" w:rsidRDefault="008141A9" w:rsidP="008141A9">
      <w:pPr>
        <w:spacing w:after="0"/>
        <w:rPr>
          <w:rFonts w:ascii="Cambria" w:hAnsi="Cambria"/>
          <w:sz w:val="24"/>
          <w:szCs w:val="22"/>
          <w:lang w:val="en-IN"/>
        </w:rPr>
      </w:pPr>
      <w:r w:rsidRPr="008141A9">
        <w:rPr>
          <w:rFonts w:ascii="Cambria" w:hAnsi="Cambria"/>
          <w:sz w:val="24"/>
          <w:szCs w:val="22"/>
          <w:lang w:val="en-IN"/>
        </w:rPr>
        <w:t>Plot the performance of the operation with varying message sizes from 1K to 10K (with</w:t>
      </w:r>
    </w:p>
    <w:p w14:paraId="197F90FB" w14:textId="77777777" w:rsidR="008141A9" w:rsidRPr="008141A9" w:rsidRDefault="008141A9" w:rsidP="008141A9">
      <w:pPr>
        <w:spacing w:after="0"/>
        <w:rPr>
          <w:rFonts w:ascii="Cambria" w:hAnsi="Cambria"/>
          <w:sz w:val="24"/>
          <w:szCs w:val="22"/>
          <w:lang w:val="en-IN"/>
        </w:rPr>
      </w:pPr>
      <w:r w:rsidRPr="008141A9">
        <w:rPr>
          <w:rFonts w:ascii="Cambria" w:hAnsi="Cambria"/>
          <w:sz w:val="24"/>
          <w:szCs w:val="22"/>
          <w:lang w:val="en-IN"/>
        </w:rPr>
        <w:t>constant number of processes, 8). Explain the performance observed.</w:t>
      </w:r>
    </w:p>
    <w:p w14:paraId="09720897" w14:textId="77777777" w:rsidR="000A71C4" w:rsidRPr="00BB2DDA" w:rsidRDefault="000A71C4" w:rsidP="000A71C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502B0E94" w14:textId="372A3171" w:rsidR="000A71C4" w:rsidRDefault="000A71C4" w:rsidP="000A71C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EDB1C68" w14:textId="6E108C74" w:rsidR="000A71C4" w:rsidRDefault="008141A9" w:rsidP="000A71C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141A9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0BE93C66" wp14:editId="0DBECB15">
            <wp:extent cx="5692633" cy="3680779"/>
            <wp:effectExtent l="0" t="0" r="381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E847" w14:textId="77777777" w:rsidR="000A71C4" w:rsidRDefault="000A71C4" w:rsidP="000A71C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6DD970C" w14:textId="798F823A" w:rsidR="000A71C4" w:rsidRDefault="000A71C4" w:rsidP="000A71C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1:</w:t>
      </w:r>
    </w:p>
    <w:p w14:paraId="0DF89C53" w14:textId="77B29494" w:rsidR="000A71C4" w:rsidRDefault="008141A9" w:rsidP="000A71C4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The time taken initially increases as we increase message size and then decrease and remains constant after a certain point.</w:t>
      </w:r>
    </w:p>
    <w:p w14:paraId="1591E463" w14:textId="6A1629CF" w:rsidR="000A71C4" w:rsidRDefault="000A71C4" w:rsidP="000A71C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48EF9AE9" w14:textId="2B16A9BF" w:rsidR="00A52999" w:rsidRDefault="00A52999" w:rsidP="000A71C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1F7ADAB5" w14:textId="47250ED2" w:rsidR="00A52999" w:rsidRDefault="00A52999" w:rsidP="000A71C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3B6698D" w14:textId="37FC2934" w:rsidR="00A52999" w:rsidRDefault="00A52999" w:rsidP="000A71C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37F6DFF8" w14:textId="2BBB44A5" w:rsidR="00A52999" w:rsidRDefault="00A52999" w:rsidP="00A5299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99EBE22" w14:textId="77777777" w:rsidR="008141A9" w:rsidRPr="008141A9" w:rsidRDefault="00A52999" w:rsidP="008141A9">
      <w:pPr>
        <w:spacing w:after="0"/>
        <w:rPr>
          <w:rFonts w:ascii="Cambria" w:hAnsi="Cambria"/>
          <w:szCs w:val="22"/>
          <w:lang w:val="en-IN"/>
        </w:rPr>
      </w:pPr>
      <w:r w:rsidRPr="00BB2DDA">
        <w:rPr>
          <w:rFonts w:ascii="Cambria" w:hAnsi="Cambria"/>
          <w:sz w:val="24"/>
          <w:szCs w:val="22"/>
          <w:lang w:val="en-IN"/>
        </w:rPr>
        <w:tab/>
      </w:r>
      <w:r w:rsidR="008141A9" w:rsidRPr="008141A9">
        <w:rPr>
          <w:rFonts w:ascii="Cambria" w:hAnsi="Cambria"/>
          <w:szCs w:val="22"/>
          <w:lang w:val="en-IN"/>
        </w:rPr>
        <w:t>Q3. Execute the all-reduce operation (Program D) with varying number of processes (1</w:t>
      </w:r>
    </w:p>
    <w:p w14:paraId="09F11F75" w14:textId="77777777" w:rsidR="008141A9" w:rsidRPr="008141A9" w:rsidRDefault="008141A9" w:rsidP="008141A9">
      <w:pPr>
        <w:spacing w:after="0"/>
        <w:rPr>
          <w:rFonts w:ascii="Cambria" w:hAnsi="Cambria"/>
          <w:szCs w:val="22"/>
          <w:lang w:val="en-IN"/>
        </w:rPr>
      </w:pPr>
      <w:r w:rsidRPr="008141A9">
        <w:rPr>
          <w:rFonts w:ascii="Cambria" w:hAnsi="Cambria"/>
          <w:szCs w:val="22"/>
          <w:lang w:val="en-IN"/>
        </w:rPr>
        <w:t>to 16) and fixed message size of 10K words. Plot the performance of the operation with</w:t>
      </w:r>
    </w:p>
    <w:p w14:paraId="02507DB6" w14:textId="77777777" w:rsidR="008141A9" w:rsidRPr="008141A9" w:rsidRDefault="008141A9" w:rsidP="008141A9">
      <w:pPr>
        <w:spacing w:after="0"/>
        <w:rPr>
          <w:rFonts w:ascii="Cambria" w:hAnsi="Cambria"/>
          <w:szCs w:val="22"/>
          <w:lang w:val="en-IN"/>
        </w:rPr>
      </w:pPr>
      <w:r w:rsidRPr="008141A9">
        <w:rPr>
          <w:rFonts w:ascii="Cambria" w:hAnsi="Cambria"/>
          <w:szCs w:val="22"/>
          <w:lang w:val="en-IN"/>
        </w:rPr>
        <w:t>varying number of processes (with constant message size). Explain the performance</w:t>
      </w:r>
    </w:p>
    <w:p w14:paraId="64F3570D" w14:textId="77777777" w:rsidR="008141A9" w:rsidRPr="008141A9" w:rsidRDefault="008141A9" w:rsidP="008141A9">
      <w:pPr>
        <w:spacing w:after="0"/>
        <w:rPr>
          <w:rFonts w:ascii="Cambria" w:hAnsi="Cambria"/>
          <w:szCs w:val="22"/>
          <w:lang w:val="en-IN"/>
        </w:rPr>
      </w:pPr>
      <w:r w:rsidRPr="008141A9">
        <w:rPr>
          <w:rFonts w:ascii="Cambria" w:hAnsi="Cambria"/>
          <w:szCs w:val="22"/>
          <w:lang w:val="en-IN"/>
        </w:rPr>
        <w:t>observed.</w:t>
      </w:r>
    </w:p>
    <w:p w14:paraId="7C03DEFA" w14:textId="665F86CF" w:rsidR="00A52999" w:rsidRPr="00BB2DDA" w:rsidRDefault="00A52999" w:rsidP="008141A9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3B8E1DC6" w14:textId="77777777" w:rsidR="00A52999" w:rsidRDefault="00A52999" w:rsidP="00A5299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618FFA2" w14:textId="77777777" w:rsidR="00A52999" w:rsidRDefault="00A52999" w:rsidP="00A5299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813C75D" w14:textId="0A0FE366" w:rsidR="00A52999" w:rsidRDefault="00A5217F" w:rsidP="00A5299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A5217F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1E938225" wp14:editId="1BF480DD">
            <wp:extent cx="5692633" cy="3696020"/>
            <wp:effectExtent l="0" t="0" r="3810" b="0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08A3" w14:textId="77777777" w:rsidR="00A52999" w:rsidRDefault="00A52999" w:rsidP="00A5299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65C247D" w14:textId="77777777" w:rsidR="00A52999" w:rsidRDefault="00A52999" w:rsidP="00A5299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1:</w:t>
      </w:r>
    </w:p>
    <w:p w14:paraId="77F0AFFD" w14:textId="6D733F05" w:rsidR="00A52999" w:rsidRDefault="008141A9" w:rsidP="00A52999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The time taken increases as the number of processes increase</w:t>
      </w:r>
      <w:r w:rsidR="00A75993">
        <w:rPr>
          <w:rFonts w:ascii="Cambria" w:hAnsi="Cambria"/>
          <w:sz w:val="24"/>
          <w:szCs w:val="22"/>
          <w:lang w:val="en-IN"/>
        </w:rPr>
        <w:t xml:space="preserve"> in almost linear fashion</w:t>
      </w:r>
      <w:r>
        <w:rPr>
          <w:rFonts w:ascii="Cambria" w:hAnsi="Cambria"/>
          <w:sz w:val="24"/>
          <w:szCs w:val="22"/>
          <w:lang w:val="en-IN"/>
        </w:rPr>
        <w:t>.</w:t>
      </w:r>
    </w:p>
    <w:p w14:paraId="5FC587C8" w14:textId="77777777" w:rsidR="00A52999" w:rsidRDefault="00A52999" w:rsidP="000A71C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56167D05" w14:textId="77777777" w:rsidR="000A71C4" w:rsidRPr="0032314B" w:rsidRDefault="000A71C4" w:rsidP="004C35EF">
      <w:pPr>
        <w:spacing w:after="0"/>
      </w:pPr>
    </w:p>
    <w:p w14:paraId="72D14BE3" w14:textId="72626809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43E1F73" w14:textId="77777777" w:rsidR="000E04BD" w:rsidRDefault="000E04B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5C94A5" w14:textId="77777777" w:rsidR="00335164" w:rsidRDefault="003A3FF2" w:rsidP="0033516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bookmarkEnd w:id="0"/>
    </w:p>
    <w:p w14:paraId="484E36F5" w14:textId="35DF0A59" w:rsidR="003A3FF2" w:rsidRDefault="00A52999" w:rsidP="00335164">
      <w:pPr>
        <w:spacing w:after="0"/>
        <w:rPr>
          <w:rStyle w:val="Hyperlink"/>
          <w:rFonts w:ascii="Cambria" w:hAnsi="Cambria"/>
          <w:sz w:val="24"/>
          <w:szCs w:val="22"/>
          <w:lang w:val="en-IN"/>
        </w:rPr>
      </w:pPr>
      <w:r w:rsidRPr="00A52999">
        <w:rPr>
          <w:rStyle w:val="Hyperlink"/>
          <w:rFonts w:ascii="Cambria" w:hAnsi="Cambria"/>
          <w:sz w:val="24"/>
          <w:szCs w:val="22"/>
          <w:lang w:val="en-IN"/>
        </w:rPr>
        <w:t>https://github.com/archit81/HPC-Lab-Assignments/tree/main/Assignment%20-%20V</w:t>
      </w:r>
    </w:p>
    <w:p w14:paraId="2DDAA7E6" w14:textId="77777777" w:rsidR="00A52999" w:rsidRPr="00335164" w:rsidRDefault="00A52999" w:rsidP="00335164">
      <w:pPr>
        <w:spacing w:after="0"/>
        <w:rPr>
          <w:rFonts w:ascii="Cambria" w:hAnsi="Cambria"/>
          <w:b/>
          <w:bCs/>
          <w:lang w:val="en-IN"/>
        </w:rPr>
      </w:pPr>
    </w:p>
    <w:sectPr w:rsidR="00A52999" w:rsidRPr="003351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59DA2" w14:textId="77777777" w:rsidR="006C6BC2" w:rsidRDefault="006C6BC2" w:rsidP="00400128">
      <w:pPr>
        <w:spacing w:after="0" w:line="240" w:lineRule="auto"/>
      </w:pPr>
      <w:r>
        <w:separator/>
      </w:r>
    </w:p>
  </w:endnote>
  <w:endnote w:type="continuationSeparator" w:id="0">
    <w:p w14:paraId="69D8EA17" w14:textId="77777777" w:rsidR="006C6BC2" w:rsidRDefault="006C6BC2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k Mono">
    <w:panose1 w:val="00000509000000000000"/>
    <w:charset w:val="00"/>
    <w:family w:val="modern"/>
    <w:pitch w:val="variable"/>
    <w:sig w:usb0="00000087" w:usb1="00000000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99BC7" w14:textId="77777777" w:rsidR="00A87CB5" w:rsidRDefault="00A87C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CB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4659F8CB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F72C" w14:textId="77777777" w:rsidR="00A87CB5" w:rsidRDefault="00A87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744D0" w14:textId="77777777" w:rsidR="006C6BC2" w:rsidRDefault="006C6BC2" w:rsidP="00400128">
      <w:pPr>
        <w:spacing w:after="0" w:line="240" w:lineRule="auto"/>
      </w:pPr>
      <w:r>
        <w:separator/>
      </w:r>
    </w:p>
  </w:footnote>
  <w:footnote w:type="continuationSeparator" w:id="0">
    <w:p w14:paraId="44E517B7" w14:textId="77777777" w:rsidR="006C6BC2" w:rsidRDefault="006C6BC2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85C31" w14:textId="77777777" w:rsidR="00A87CB5" w:rsidRDefault="00A87C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4E82C" w14:textId="77777777" w:rsidR="00A87CB5" w:rsidRDefault="00A87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xNDS2sDAwNjO2NDVV0lEKTi0uzszPAykwrAUAJmbQTCwAAAA="/>
  </w:docVars>
  <w:rsids>
    <w:rsidRoot w:val="00CA1CA1"/>
    <w:rsid w:val="000A71C4"/>
    <w:rsid w:val="000E04BD"/>
    <w:rsid w:val="00154829"/>
    <w:rsid w:val="00165725"/>
    <w:rsid w:val="001D3EC2"/>
    <w:rsid w:val="002C2E79"/>
    <w:rsid w:val="002D7A96"/>
    <w:rsid w:val="002D7EC2"/>
    <w:rsid w:val="0031641E"/>
    <w:rsid w:val="0032314B"/>
    <w:rsid w:val="00335164"/>
    <w:rsid w:val="00373209"/>
    <w:rsid w:val="003863D6"/>
    <w:rsid w:val="003A3FF2"/>
    <w:rsid w:val="003C0DC9"/>
    <w:rsid w:val="00400128"/>
    <w:rsid w:val="00425FF9"/>
    <w:rsid w:val="00430C1E"/>
    <w:rsid w:val="004465FD"/>
    <w:rsid w:val="00452B33"/>
    <w:rsid w:val="00472CE1"/>
    <w:rsid w:val="00495572"/>
    <w:rsid w:val="004C35EF"/>
    <w:rsid w:val="004F5390"/>
    <w:rsid w:val="00511273"/>
    <w:rsid w:val="00545647"/>
    <w:rsid w:val="00586EB5"/>
    <w:rsid w:val="00592C2E"/>
    <w:rsid w:val="005B48C8"/>
    <w:rsid w:val="005C6EA3"/>
    <w:rsid w:val="005E057C"/>
    <w:rsid w:val="005F5594"/>
    <w:rsid w:val="006073F4"/>
    <w:rsid w:val="00657666"/>
    <w:rsid w:val="00657C64"/>
    <w:rsid w:val="006912BE"/>
    <w:rsid w:val="006C6BC2"/>
    <w:rsid w:val="00701B4F"/>
    <w:rsid w:val="0072095F"/>
    <w:rsid w:val="007548DD"/>
    <w:rsid w:val="007D43F6"/>
    <w:rsid w:val="008141A9"/>
    <w:rsid w:val="00830E40"/>
    <w:rsid w:val="008C3D08"/>
    <w:rsid w:val="008C568F"/>
    <w:rsid w:val="00932A33"/>
    <w:rsid w:val="009A713A"/>
    <w:rsid w:val="009E2EEE"/>
    <w:rsid w:val="009F117F"/>
    <w:rsid w:val="00A41C2D"/>
    <w:rsid w:val="00A5217F"/>
    <w:rsid w:val="00A52999"/>
    <w:rsid w:val="00A60FC0"/>
    <w:rsid w:val="00A75993"/>
    <w:rsid w:val="00A87CB5"/>
    <w:rsid w:val="00AF0CA1"/>
    <w:rsid w:val="00B6008C"/>
    <w:rsid w:val="00B67E9A"/>
    <w:rsid w:val="00BB2DDA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D717E"/>
    <w:rsid w:val="00E06668"/>
    <w:rsid w:val="00E33301"/>
    <w:rsid w:val="00F072BC"/>
    <w:rsid w:val="00F70EF3"/>
    <w:rsid w:val="00FE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A454116D-E14B-441B-8A09-838DC504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1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2999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d5e56-015a-4fee-a3f7-16559dae6f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FE99933074E42AC7CA0B2F8DAB9BF" ma:contentTypeVersion="1" ma:contentTypeDescription="Create a new document." ma:contentTypeScope="" ma:versionID="519be55e68b2056aba0fdfaf16b6eb9d">
  <xsd:schema xmlns:xsd="http://www.w3.org/2001/XMLSchema" xmlns:xs="http://www.w3.org/2001/XMLSchema" xmlns:p="http://schemas.microsoft.com/office/2006/metadata/properties" xmlns:ns2="b55d5e56-015a-4fee-a3f7-16559dae6f89" targetNamespace="http://schemas.microsoft.com/office/2006/metadata/properties" ma:root="true" ma:fieldsID="e78e17b06bba1ee9eae3304fb1274975" ns2:_="">
    <xsd:import namespace="b55d5e56-015a-4fee-a3f7-16559dae6f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d5e56-015a-4fee-a3f7-16559dae6f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F1783B-A04C-4C5B-BC2F-EEF12EF52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AE1C3-A12F-4863-B895-776802D367C7}">
  <ds:schemaRefs>
    <ds:schemaRef ds:uri="http://schemas.microsoft.com/office/2006/metadata/properties"/>
    <ds:schemaRef ds:uri="http://schemas.microsoft.com/office/infopath/2007/PartnerControls"/>
    <ds:schemaRef ds:uri="b55d5e56-015a-4fee-a3f7-16559dae6f89"/>
  </ds:schemaRefs>
</ds:datastoreItem>
</file>

<file path=customXml/itemProps3.xml><?xml version="1.0" encoding="utf-8"?>
<ds:datastoreItem xmlns:ds="http://schemas.openxmlformats.org/officeDocument/2006/customXml" ds:itemID="{E4A9986F-96B4-4A2B-BCDD-4E53A723F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d5e56-015a-4fee-a3f7-16559dae6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/>
  <dc:description/>
  <cp:lastModifiedBy>Abhishek Bhagate</cp:lastModifiedBy>
  <cp:revision>61</cp:revision>
  <dcterms:created xsi:type="dcterms:W3CDTF">2020-09-10T05:06:00Z</dcterms:created>
  <dcterms:modified xsi:type="dcterms:W3CDTF">2021-10-12T12:03:00Z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0x010100678FE99933074E42AC7CA0B2F8DAB9BF</vt:lpwstr>
  </property>
</Properties>
</file>