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full-stack TypeScript platform end to end: a 14-page Nuxt 4 frontend over a 10-module NestJS API sharing one typed contract, with 4,845 tests across 347k lines in 12 workspace packages.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an AI chart builder: readers ask in plain English, get a Vega-Lite chart, then edit it with sort, stack, top-N, filters and undo/redo; every chart also ships an accessible data table and alt text.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EdSpace in two days for the EdPlus hackathon: a live office map with room booking, desk claiming, walking routes and 3D desks, shown to leadership up to the CEO and going live for 500+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React and Redux apps with normalized client state and typed REST integration, raising measured UX scores 40%.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TypeScript, JavaScript, Python,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React Native, Redux, Material UI, Vega-Lite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Data: </w:t>
      </w:r>
      <w:r>
        <w:rPr>
          <w:rFonts w:ascii="Lato" w:hAnsi="Lato" w:cs="Lato"/>
          <w:sz w:val="21"/>
          <w:szCs w:val="21"/>
          <w:color w:val="111111"/>
        </w:rPr>
        <w:t xml:space="preserve">Node.js, NestJS, FastAPI, Express, .NET, REST, WebSockets, PostgreSQL, Redis, DuckDB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Testing: </w:t>
      </w:r>
      <w:r>
        <w:rPr>
          <w:rFonts w:ascii="Lato" w:hAnsi="Lato" w:cs="Lato"/>
          <w:sz w:val="21"/>
          <w:szCs w:val="21"/>
          <w:color w:val="111111"/>
        </w:rPr>
        <w:t xml:space="preserve">AWS, GCP Cloud Run, Docker, Kubernetes, CI/CD, Vitest, Jest, React Testing Library,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