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serverless data lake on S3: a narrow fact table plus Lance payloads queried in-process by DuckDB, so new datasets union without a migration.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schema-inferring ingestion for any table shape, from crosstabs to weighted surveys and UTF-16 files, emitting each decision as a JSON recipe that replays exactly.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Tracked data lineage with four typed relations (relabel, recode, wave, wave_recoded), so a second labeling pass can never pose as a trend.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Put data-quality gates in PostgreSQL, with uniqueness, not-null and range constraints, so bad rows fail at ingestion; dataset accuracy rose to 95%.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Clash Royale Analytics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scheduled ETL pipeline that dedupes battle data, loads incrementally and runs backfills without blocking the live cron, with Vitest coverage per stage.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S3, PostgreSQL, MySQL, DuckDB, DynamoDB, Firestore, Redis, SQLite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 &amp; Orchestration: </w:t>
      </w:r>
      <w:r>
        <w:rPr>
          <w:rFonts w:ascii="Lato" w:hAnsi="Lato" w:cs="Lato"/>
          <w:sz w:val="21"/>
          <w:szCs w:val="21"/>
          <w:color w:val="111111"/>
        </w:rPr>
        <w:t xml:space="preserve">ETL, incremental loads, backfills, AWS Step Functions, Lambda, SQS, Cloud Run Jobs, Cloud Scheduler, Cloudflare Workers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Modeling &amp; Quality: </w:t>
      </w:r>
      <w:r>
        <w:rPr>
          <w:rFonts w:ascii="Lato" w:hAnsi="Lato" w:cs="Lato"/>
          <w:sz w:val="21"/>
          <w:szCs w:val="21"/>
          <w:color w:val="111111"/>
        </w:rPr>
        <w:t xml:space="preserve">Data modeling, fact tables, data warehousing, data validation, data lineage, schema inference, deduplication, entity resolution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DevOps: </w:t>
      </w:r>
      <w:r>
        <w:rPr>
          <w:rFonts w:ascii="Lato" w:hAnsi="Lato" w:cs="Lato"/>
          <w:sz w:val="21"/>
          <w:szCs w:val="21"/>
          <w:color w:val="111111"/>
        </w:rPr>
        <w:t xml:space="preserve">Docker, Kubernetes, GitHub Actions, CI/CD, pytest, Vitest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