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Identifying Relationship Rule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DisburseLine(DateSent, LoanNo, Amount, OrigFee, GuarFee)</w:t>
      </w:r>
    </w:p>
    <w:p>
      <w:pPr>
        <w:pStyle w:val="Normal"/>
        <w:rPr/>
      </w:pPr>
      <w:r>
        <w:rPr/>
        <w:tab/>
        <w:t>FOREIGN KEY LoanNo REFERENCES Loan</w:t>
      </w:r>
    </w:p>
    <w:p>
      <w:pPr>
        <w:pStyle w:val="Normal"/>
        <w:rPr/>
      </w:pPr>
      <w:r>
        <w:rPr/>
        <w:tab/>
        <w:t>LoanNo NOT NULL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18</Words>
  <Characters>130</Characters>
  <CharactersWithSpaces>145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2017-06-12T21:35:49Z</dcterms:created>
  <dc:creator/>
  <dc:description/>
  <dc:language>en-GB</dc:language>
  <cp:lastModifiedBy/>
  <dcterms:modified xsi:type="dcterms:W3CDTF">2017-06-12T21:36:43Z</dcterms:modified>
  <cp:revision>2</cp:revision>
  <dc:subject/>
  <dc:title/>
</cp:coreProperties>
</file>